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9C1771" w:rsidRDefault="009C1771" w:rsidP="00683234">
      <w:pPr>
        <w:tabs>
          <w:tab w:val="left" w:pos="426"/>
        </w:tabs>
        <w:spacing w:after="0" w:line="240" w:lineRule="auto"/>
        <w:ind w:left="142" w:hanging="142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9C1771">
        <w:rPr>
          <w:rFonts w:ascii="Times New Roman" w:hAnsi="Times New Roman" w:cs="Times New Roman"/>
          <w:b/>
          <w:sz w:val="18"/>
          <w:szCs w:val="18"/>
        </w:rPr>
        <w:t>17</w:t>
      </w:r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Егер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L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когерент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толқындардың оптикалық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жолдар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толқын ұзындығы, ал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бүтін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сандар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интерференциялық максимум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шарты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мынадай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:</w:t>
      </w:r>
    </w:p>
    <w:p w:rsidR="00B8110D" w:rsidRPr="009C1771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</w:p>
    <w:p w:rsidR="00B8110D" w:rsidRPr="009C1771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+1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B8110D" w:rsidRPr="009C1771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+1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B8110D" w:rsidRPr="009C1771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</w:p>
    <w:p w:rsidR="00B8110D" w:rsidRPr="009C1771" w:rsidRDefault="00B8110D" w:rsidP="00683234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142" w:hanging="142"/>
        <w:divId w:val="140236974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B1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+1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Сабын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көпіршігінің түрлі түске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боялып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құбылып көрінетінін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мына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құбылыспен түсіндіруге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болады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:</w:t>
      </w:r>
    </w:p>
    <w:p w:rsidR="00B8110D" w:rsidRPr="009C1771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дифракциясы</w:t>
      </w:r>
      <w:proofErr w:type="spellEnd"/>
    </w:p>
    <w:p w:rsidR="00B8110D" w:rsidRPr="009C1771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полярлануы</w:t>
      </w:r>
      <w:proofErr w:type="spellEnd"/>
    </w:p>
    <w:p w:rsidR="00B8110D" w:rsidRPr="009C1771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интерференциясы</w:t>
      </w:r>
      <w:proofErr w:type="spellEnd"/>
    </w:p>
    <w:p w:rsidR="00B8110D" w:rsidRPr="009C1771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дисперсиясы</w:t>
      </w:r>
      <w:proofErr w:type="spellEnd"/>
    </w:p>
    <w:p w:rsidR="00B8110D" w:rsidRPr="009C1771" w:rsidRDefault="00B8110D" w:rsidP="00683234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142" w:hanging="142"/>
        <w:divId w:val="142646225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шашырауы</w:t>
      </w:r>
      <w:proofErr w:type="spellEnd"/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Ньютон сақиналарының бақылануы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мына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құбылыспен түсіндіріледі;</w:t>
      </w:r>
    </w:p>
    <w:p w:rsidR="00B8110D" w:rsidRPr="009C1771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дифракциясы</w:t>
      </w:r>
      <w:proofErr w:type="spellEnd"/>
    </w:p>
    <w:p w:rsidR="00B8110D" w:rsidRPr="009C1771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Жарықтың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полярлануы</w:t>
      </w:r>
      <w:proofErr w:type="spellEnd"/>
    </w:p>
    <w:p w:rsidR="00B8110D" w:rsidRPr="009C1771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Бірдей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қалыңдықты жолақтар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интерференциясы</w:t>
      </w:r>
      <w:proofErr w:type="spellEnd"/>
    </w:p>
    <w:p w:rsidR="00B8110D" w:rsidRPr="009C1771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Бірдей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көлбеулік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интерференциясы</w:t>
      </w:r>
      <w:proofErr w:type="spellEnd"/>
    </w:p>
    <w:p w:rsidR="00B8110D" w:rsidRPr="009C1771" w:rsidRDefault="00B8110D" w:rsidP="00683234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142" w:hanging="142"/>
        <w:divId w:val="190924033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Кеңістік тордағы дифракция</w:t>
      </w:r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Тербеліс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фазаларының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 мен оптикалық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жолдар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L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арасындағы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байланыс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былай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өрнектеледі:</w:t>
      </w:r>
    </w:p>
    <w:p w:rsidR="00B8110D" w:rsidRPr="009C1771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L</w:t>
      </w:r>
    </w:p>
    <w:p w:rsidR="00B8110D" w:rsidRPr="009C1771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L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</w:p>
    <w:p w:rsidR="00B8110D" w:rsidRPr="009C1771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B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B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1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B8110D" w:rsidRPr="009C1771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B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1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</w:p>
    <w:p w:rsidR="00B8110D" w:rsidRPr="009C1771" w:rsidRDefault="00B8110D" w:rsidP="00683234">
      <w:pPr>
        <w:numPr>
          <w:ilvl w:val="1"/>
          <w:numId w:val="3"/>
        </w:numPr>
        <w:tabs>
          <w:tab w:val="left" w:pos="426"/>
        </w:tabs>
        <w:spacing w:after="0" w:line="240" w:lineRule="auto"/>
        <w:ind w:left="142" w:hanging="142"/>
        <w:divId w:val="79082667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A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3D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8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2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0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B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1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9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2F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L</w:t>
      </w:r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539705266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</w:rPr>
        <w:t xml:space="preserve">Юнг тәжрибесінде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</w:rPr>
        <w:t>бір-бірінен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3 мм"/>
        </w:smartTagPr>
        <w:r w:rsidRPr="009C1771">
          <w:rPr>
            <w:rFonts w:ascii="Times New Roman" w:hAnsi="Times New Roman" w:cs="Times New Roman"/>
            <w:b/>
            <w:sz w:val="18"/>
            <w:szCs w:val="18"/>
          </w:rPr>
          <w:t>0,3 мм</w:t>
        </w:r>
      </w:smartTag>
      <w:r w:rsidRPr="009C1771">
        <w:rPr>
          <w:rFonts w:ascii="Times New Roman" w:hAnsi="Times New Roman" w:cs="Times New Roman"/>
          <w:b/>
          <w:sz w:val="18"/>
          <w:szCs w:val="18"/>
        </w:rPr>
        <w:t xml:space="preserve"> қашықтықта орналасқан саңылаулар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=0,6 мкм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сәулелермен жарықтандырылады. Экрандағы интерференциялық жолақтардың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 мм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, саңылаулар мен экранның ара қашықтығы қандай?</w:t>
      </w:r>
    </w:p>
    <w:p w:rsidR="00B8110D" w:rsidRPr="009C1771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b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2,25 м"/>
        </w:smartTagPr>
        <w:r w:rsidRPr="009C1771">
          <w:rPr>
            <w:rFonts w:eastAsia="Times New Roman"/>
            <w:b/>
            <w:sz w:val="18"/>
            <w:szCs w:val="18"/>
          </w:rPr>
          <w:t>2,25 м</w:t>
        </w:r>
      </w:smartTag>
    </w:p>
    <w:p w:rsidR="00B8110D" w:rsidRPr="009C1771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1,70м</w:t>
      </w:r>
    </w:p>
    <w:p w:rsidR="00B8110D" w:rsidRPr="009C1771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0,5м</w:t>
      </w:r>
    </w:p>
    <w:p w:rsidR="00B8110D" w:rsidRPr="009C1771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0,39м</w:t>
      </w:r>
    </w:p>
    <w:p w:rsidR="00B8110D" w:rsidRPr="009C1771" w:rsidRDefault="00B8110D" w:rsidP="00683234">
      <w:pPr>
        <w:pStyle w:val="1"/>
        <w:numPr>
          <w:ilvl w:val="0"/>
          <w:numId w:val="4"/>
        </w:numPr>
        <w:tabs>
          <w:tab w:val="left" w:pos="426"/>
        </w:tabs>
        <w:ind w:left="142" w:hanging="142"/>
        <w:divId w:val="539705266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0,2м</w:t>
      </w:r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C1771">
        <w:rPr>
          <w:rFonts w:ascii="Times New Roman" w:hAnsi="Times New Roman" w:cs="Times New Roman"/>
          <w:b/>
          <w:sz w:val="18"/>
          <w:szCs w:val="18"/>
        </w:rPr>
        <w:t>Юнг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</w:rPr>
        <w:t>тәжрибесінде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</w:rPr>
        <w:t>бір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-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</w:rPr>
        <w:t>бірінен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smartTag w:uri="urn:schemas-microsoft-com:office:smarttags" w:element="metricconverter">
        <w:smartTagPr>
          <w:attr w:name="ProductID" w:val="0,6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en-US"/>
          </w:rPr>
          <w:t xml:space="preserve">0,6 </w:t>
        </w:r>
        <w:r w:rsidRPr="009C1771">
          <w:rPr>
            <w:rFonts w:ascii="Times New Roman" w:hAnsi="Times New Roman" w:cs="Times New Roman"/>
            <w:b/>
            <w:sz w:val="18"/>
            <w:szCs w:val="18"/>
          </w:rPr>
          <w:t>мм</w:t>
        </w:r>
      </w:smartTag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</w:rPr>
        <w:t>қашықтықта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</w:rPr>
        <w:t>орналасқан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</w:rPr>
        <w:t>саңылаулар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=0,6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мкм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сәулелермен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жарықтандырылады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.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Экрандағы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интерференциялық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жолақтардың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x=1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мм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,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саңылаулар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мен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экранның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ара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қашықтығы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қандай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?</w:t>
      </w:r>
    </w:p>
    <w:p w:rsidR="00B8110D" w:rsidRPr="009C1771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 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0,5 м</w:t>
        </w:r>
      </w:smartTag>
    </w:p>
    <w:p w:rsidR="00B8110D" w:rsidRPr="009C1771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 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1 м</w:t>
        </w:r>
      </w:smartTag>
    </w:p>
    <w:p w:rsidR="00B8110D" w:rsidRPr="009C1771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1,5 м</w:t>
        </w:r>
      </w:smartTag>
    </w:p>
    <w:p w:rsidR="00B8110D" w:rsidRPr="009C1771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 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2 м</w:t>
        </w:r>
      </w:smartTag>
    </w:p>
    <w:p w:rsidR="00B8110D" w:rsidRPr="009C1771" w:rsidRDefault="00B8110D" w:rsidP="00683234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142" w:hanging="142"/>
        <w:divId w:val="126819324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 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3 м</w:t>
        </w:r>
      </w:smartTag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</w:rPr>
        <w:t xml:space="preserve">Юнг тәжрибесінде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</w:rPr>
        <w:t>бір-бірінен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6 мм"/>
        </w:smartTagPr>
        <w:r w:rsidRPr="009C1771">
          <w:rPr>
            <w:rFonts w:ascii="Times New Roman" w:hAnsi="Times New Roman" w:cs="Times New Roman"/>
            <w:b/>
            <w:sz w:val="18"/>
            <w:szCs w:val="18"/>
          </w:rPr>
          <w:t>0,6 мм</w:t>
        </w:r>
      </w:smartTag>
      <w:r w:rsidRPr="009C1771">
        <w:rPr>
          <w:rFonts w:ascii="Times New Roman" w:hAnsi="Times New Roman" w:cs="Times New Roman"/>
          <w:b/>
          <w:sz w:val="18"/>
          <w:szCs w:val="18"/>
        </w:rPr>
        <w:t xml:space="preserve"> қашықтықта орналасқан саңылаулар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=0,6 мкм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сәулелермен жарықтандырылады. Саңылаулар мен экранның ара қашықтығы </w:t>
      </w:r>
      <w:smartTag w:uri="urn:schemas-microsoft-com:office:smarttags" w:element="metricconverter">
        <w:smartTagPr>
          <w:attr w:name="ProductID" w:val="1 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1 м</w:t>
        </w:r>
      </w:smartTag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экрандағы интерференциялық жолақтардың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 қандай?</w:t>
      </w:r>
    </w:p>
    <w:p w:rsidR="00B8110D" w:rsidRPr="009C1771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=0,5 мм</w:t>
      </w:r>
    </w:p>
    <w:p w:rsidR="00B8110D" w:rsidRPr="009C1771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=1 мм</w:t>
      </w:r>
    </w:p>
    <w:p w:rsidR="00B8110D" w:rsidRPr="009C1771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=1,5 мм</w:t>
      </w:r>
    </w:p>
    <w:p w:rsidR="00B8110D" w:rsidRPr="009C1771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=2 мм</w:t>
      </w:r>
    </w:p>
    <w:p w:rsidR="00B8110D" w:rsidRPr="009C1771" w:rsidRDefault="00B8110D" w:rsidP="00683234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142" w:hanging="142"/>
        <w:divId w:val="182573412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=3 мм</w:t>
      </w:r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</w:rPr>
        <w:t xml:space="preserve">Юнг тәжрибесінде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</w:rPr>
        <w:t>бір-бірінен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0,3 мм"/>
        </w:smartTagPr>
        <w:r w:rsidRPr="009C1771">
          <w:rPr>
            <w:rFonts w:ascii="Times New Roman" w:hAnsi="Times New Roman" w:cs="Times New Roman"/>
            <w:b/>
            <w:sz w:val="18"/>
            <w:szCs w:val="18"/>
          </w:rPr>
          <w:t>0,3 мм</w:t>
        </w:r>
      </w:smartTag>
      <w:r w:rsidRPr="009C1771">
        <w:rPr>
          <w:rFonts w:ascii="Times New Roman" w:hAnsi="Times New Roman" w:cs="Times New Roman"/>
          <w:b/>
          <w:sz w:val="18"/>
          <w:szCs w:val="18"/>
        </w:rPr>
        <w:t xml:space="preserve"> қашықтықта орналасқан саңылаулар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=0,6 мкм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сәулелермен жарықтандырылады. Саңылаулар мен экранның ара қашықтығы </w:t>
      </w:r>
      <w:smartTag w:uri="urn:schemas-microsoft-com:office:smarttags" w:element="metricconverter">
        <w:smartTagPr>
          <w:attr w:name="ProductID" w:val="0,5 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0,5 м</w:t>
        </w:r>
      </w:smartTag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болса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, экрандағы интерференциялық жолақтардың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ені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қандай?</w:t>
      </w:r>
    </w:p>
    <w:p w:rsidR="00B8110D" w:rsidRPr="009C1771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=1 мм</w:t>
      </w:r>
    </w:p>
    <w:p w:rsidR="00B8110D" w:rsidRPr="009C1771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=2 мм</w:t>
      </w:r>
    </w:p>
    <w:p w:rsidR="00B8110D" w:rsidRPr="009C1771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=3 мм</w:t>
      </w:r>
    </w:p>
    <w:p w:rsidR="00B8110D" w:rsidRPr="009C1771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=4 мм</w:t>
      </w:r>
    </w:p>
    <w:p w:rsidR="00B8110D" w:rsidRPr="009C1771" w:rsidRDefault="00B8110D" w:rsidP="00683234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142" w:hanging="142"/>
        <w:divId w:val="70322390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x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=5 мм</w:t>
      </w:r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Екі когерент жарық көздерінің ара қашықтығы </w:t>
      </w:r>
      <w:smartTag w:uri="urn:schemas-microsoft-com:office:smarttags" w:element="metricconverter">
        <w:smartTagPr>
          <w:attr w:name="ProductID" w:val="0,9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0,9 мм</w:t>
        </w:r>
      </w:smartTag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, ал олардан экранға дейінгі қашықтық </w:t>
      </w:r>
      <w:smartTag w:uri="urn:schemas-microsoft-com:office:smarttags" w:element="metricconverter">
        <w:smartTagPr>
          <w:attr w:name="ProductID" w:val="1,5 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1,5 м</w:t>
        </w:r>
      </w:smartTag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>. Жарық көздері толқын ұзындығы 0,6 мкм монохромат жарық шығарады. Экрандағы интерференциялық жолақтардың ені қандай?</w:t>
      </w:r>
    </w:p>
    <w:p w:rsidR="00B8110D" w:rsidRPr="009C1771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4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4 мм</w:t>
        </w:r>
      </w:smartTag>
    </w:p>
    <w:p w:rsidR="00B8110D" w:rsidRPr="009C1771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3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3 мм</w:t>
        </w:r>
      </w:smartTag>
    </w:p>
    <w:p w:rsidR="00B8110D" w:rsidRPr="009C1771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2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2 мм</w:t>
        </w:r>
      </w:smartTag>
    </w:p>
    <w:p w:rsidR="00B8110D" w:rsidRPr="009C1771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1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1 мм</w:t>
        </w:r>
      </w:smartTag>
    </w:p>
    <w:p w:rsidR="00B8110D" w:rsidRPr="009C1771" w:rsidRDefault="00B8110D" w:rsidP="00683234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142" w:hanging="142"/>
        <w:divId w:val="2111319553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0,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0,5 мм</w:t>
        </w:r>
      </w:smartTag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377702657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Екі монохромат жарық толқындарының оптикалық жолдар айырмасы 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>L=0,3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>. Олардың фазалар айырмасы қандай?</w:t>
      </w:r>
    </w:p>
    <w:p w:rsidR="00B8110D" w:rsidRPr="009C1771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2</w:t>
      </w:r>
      <w:r w:rsidRPr="009C1771">
        <w:rPr>
          <w:rFonts w:eastAsia="Times New Roman"/>
          <w:b/>
          <w:sz w:val="18"/>
          <w:szCs w:val="18"/>
        </w:rPr>
        <w:sym w:font="Symbol" w:char="F070"/>
      </w:r>
    </w:p>
    <w:p w:rsidR="00B8110D" w:rsidRPr="009C1771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0,3</w:t>
      </w:r>
      <w:r w:rsidRPr="009C1771">
        <w:rPr>
          <w:rFonts w:eastAsia="Times New Roman"/>
          <w:b/>
          <w:sz w:val="18"/>
          <w:szCs w:val="18"/>
        </w:rPr>
        <w:sym w:font="Symbol" w:char="F070"/>
      </w:r>
    </w:p>
    <w:p w:rsidR="00B8110D" w:rsidRPr="009C1771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0,15</w:t>
      </w:r>
      <w:r w:rsidRPr="009C1771">
        <w:rPr>
          <w:rFonts w:eastAsia="Times New Roman"/>
          <w:b/>
          <w:sz w:val="18"/>
          <w:szCs w:val="18"/>
        </w:rPr>
        <w:sym w:font="Symbol" w:char="F070"/>
      </w:r>
    </w:p>
    <w:p w:rsidR="00B8110D" w:rsidRPr="009C1771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6</w:t>
      </w:r>
      <w:r w:rsidRPr="009C1771">
        <w:rPr>
          <w:rFonts w:eastAsia="Times New Roman"/>
          <w:b/>
          <w:sz w:val="18"/>
          <w:szCs w:val="18"/>
        </w:rPr>
        <w:sym w:font="Symbol" w:char="F070"/>
      </w:r>
    </w:p>
    <w:p w:rsidR="00B8110D" w:rsidRPr="009C1771" w:rsidRDefault="00B8110D" w:rsidP="00683234">
      <w:pPr>
        <w:pStyle w:val="1"/>
        <w:numPr>
          <w:ilvl w:val="0"/>
          <w:numId w:val="9"/>
        </w:numPr>
        <w:tabs>
          <w:tab w:val="left" w:pos="426"/>
        </w:tabs>
        <w:ind w:left="142" w:hanging="142"/>
        <w:divId w:val="1377702657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0,6</w:t>
      </w:r>
      <w:r w:rsidRPr="009C1771">
        <w:rPr>
          <w:rFonts w:eastAsia="Times New Roman"/>
          <w:b/>
          <w:sz w:val="18"/>
          <w:szCs w:val="18"/>
        </w:rPr>
        <w:sym w:font="Symbol" w:char="F070"/>
      </w:r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785927819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Екі монохромат жарық толқындарының оптикалық жолдар айырмасы 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44"/>
      </w:r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>L=0,6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>. Олардың фазалар айырмасы қандай?</w:t>
      </w:r>
    </w:p>
    <w:p w:rsidR="00B8110D" w:rsidRPr="009C1771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lastRenderedPageBreak/>
        <w:t>2</w:t>
      </w:r>
      <w:r w:rsidRPr="009C1771">
        <w:rPr>
          <w:rFonts w:eastAsia="Times New Roman"/>
          <w:b/>
          <w:sz w:val="18"/>
          <w:szCs w:val="18"/>
        </w:rPr>
        <w:sym w:font="Symbol" w:char="F070"/>
      </w:r>
    </w:p>
    <w:p w:rsidR="00B8110D" w:rsidRPr="009C1771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  <w:lang w:val="kk-KZ"/>
        </w:rPr>
        <w:t>1,</w:t>
      </w:r>
      <w:r w:rsidRPr="009C1771">
        <w:rPr>
          <w:rFonts w:eastAsia="Times New Roman"/>
          <w:b/>
          <w:sz w:val="18"/>
          <w:szCs w:val="18"/>
        </w:rPr>
        <w:t>2</w:t>
      </w:r>
      <w:r w:rsidRPr="009C1771">
        <w:rPr>
          <w:rFonts w:eastAsia="Times New Roman"/>
          <w:b/>
          <w:sz w:val="18"/>
          <w:szCs w:val="18"/>
        </w:rPr>
        <w:sym w:font="Symbol" w:char="F070"/>
      </w:r>
    </w:p>
    <w:p w:rsidR="00B8110D" w:rsidRPr="009C1771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sym w:font="Symbol" w:char="F070"/>
      </w:r>
    </w:p>
    <w:p w:rsidR="00B8110D" w:rsidRPr="009C1771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  <w:lang w:val="kk-KZ"/>
        </w:rPr>
        <w:t>0,3</w:t>
      </w:r>
      <w:r w:rsidRPr="009C1771">
        <w:rPr>
          <w:rFonts w:eastAsia="Times New Roman"/>
          <w:b/>
          <w:sz w:val="18"/>
          <w:szCs w:val="18"/>
        </w:rPr>
        <w:sym w:font="Symbol" w:char="F070"/>
      </w:r>
    </w:p>
    <w:p w:rsidR="00B8110D" w:rsidRPr="009C1771" w:rsidRDefault="00B8110D" w:rsidP="00683234">
      <w:pPr>
        <w:pStyle w:val="1"/>
        <w:numPr>
          <w:ilvl w:val="0"/>
          <w:numId w:val="10"/>
        </w:numPr>
        <w:tabs>
          <w:tab w:val="left" w:pos="426"/>
        </w:tabs>
        <w:ind w:left="142" w:hanging="142"/>
        <w:divId w:val="1785927819"/>
        <w:rPr>
          <w:rFonts w:eastAsia="Arial Unicode MS"/>
          <w:b/>
          <w:sz w:val="18"/>
          <w:szCs w:val="18"/>
        </w:rPr>
      </w:pPr>
      <w:r w:rsidRPr="009C1771">
        <w:rPr>
          <w:rFonts w:eastAsia="Times New Roman"/>
          <w:b/>
          <w:sz w:val="18"/>
          <w:szCs w:val="18"/>
          <w:lang w:val="kk-KZ"/>
        </w:rPr>
        <w:t>0,6</w:t>
      </w:r>
      <w:r w:rsidRPr="009C1771">
        <w:rPr>
          <w:rFonts w:eastAsia="Times New Roman"/>
          <w:b/>
          <w:sz w:val="18"/>
          <w:szCs w:val="18"/>
        </w:rPr>
        <w:sym w:font="Symbol" w:char="F070"/>
      </w:r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791245505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жарықтың толқын фронты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шыныда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(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n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=1,5) </w:t>
      </w:r>
      <w:smartTag w:uri="urn:schemas-microsoft-com:office:smarttags" w:element="metricconverter">
        <w:smartTagPr>
          <w:attr w:name="ProductID" w:val="1,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1,5 мм</w:t>
        </w:r>
      </w:smartTag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жүрген уақыттың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ішінде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вакуумда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қанша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жүрер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еді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B8110D" w:rsidRPr="009C1771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b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2,25 мм"/>
        </w:smartTagPr>
        <w:r w:rsidRPr="009C1771">
          <w:rPr>
            <w:rFonts w:eastAsia="Times New Roman"/>
            <w:b/>
            <w:sz w:val="18"/>
            <w:szCs w:val="18"/>
          </w:rPr>
          <w:t>2,25 мм</w:t>
        </w:r>
      </w:smartTag>
    </w:p>
    <w:p w:rsidR="00B8110D" w:rsidRPr="009C1771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4,76мм</w:t>
      </w:r>
    </w:p>
    <w:p w:rsidR="00B8110D" w:rsidRPr="009C1771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5,51мм</w:t>
      </w:r>
    </w:p>
    <w:p w:rsidR="00B8110D" w:rsidRPr="009C1771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Arial Unicode MS"/>
          <w:b/>
          <w:sz w:val="18"/>
          <w:szCs w:val="18"/>
        </w:rPr>
      </w:pPr>
      <w:r w:rsidRPr="009C1771">
        <w:rPr>
          <w:rFonts w:eastAsia="Times New Roman"/>
          <w:b/>
          <w:sz w:val="18"/>
          <w:szCs w:val="18"/>
        </w:rPr>
        <w:t>7,39мм</w:t>
      </w:r>
    </w:p>
    <w:p w:rsidR="00B8110D" w:rsidRPr="009C1771" w:rsidRDefault="00B8110D" w:rsidP="00683234">
      <w:pPr>
        <w:pStyle w:val="1"/>
        <w:numPr>
          <w:ilvl w:val="0"/>
          <w:numId w:val="11"/>
        </w:numPr>
        <w:tabs>
          <w:tab w:val="left" w:pos="426"/>
        </w:tabs>
        <w:ind w:left="142" w:hanging="142"/>
        <w:divId w:val="1791245505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8,22мм</w:t>
      </w:r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en-US"/>
        </w:rPr>
      </w:pP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жарықтың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толқын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фронты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суда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(n=1,33)  </w:t>
      </w:r>
      <w:smartTag w:uri="urn:schemas-microsoft-com:office:smarttags" w:element="metricconverter">
        <w:smartTagPr>
          <w:attr w:name="ProductID" w:val="2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en-US"/>
          </w:rPr>
          <w:t xml:space="preserve">2 </w:t>
        </w: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мм</w:t>
        </w:r>
      </w:smartTag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жүрген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уақыттың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ішінде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вакуумда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қанша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жүрер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еді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?</w:t>
      </w:r>
    </w:p>
    <w:p w:rsidR="00B8110D" w:rsidRPr="009C1771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66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0,66 мм</w:t>
        </w:r>
      </w:smartTag>
    </w:p>
    <w:p w:rsidR="00B8110D" w:rsidRPr="009C1771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1,5 мм</w:t>
        </w:r>
      </w:smartTag>
    </w:p>
    <w:p w:rsidR="00B8110D" w:rsidRPr="009C1771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66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2,66 мм</w:t>
        </w:r>
      </w:smartTag>
    </w:p>
    <w:p w:rsidR="00B8110D" w:rsidRPr="009C1771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51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3,51 мм</w:t>
        </w:r>
      </w:smartTag>
    </w:p>
    <w:p w:rsidR="00B8110D" w:rsidRPr="009C1771" w:rsidRDefault="00B8110D" w:rsidP="00683234">
      <w:pPr>
        <w:numPr>
          <w:ilvl w:val="0"/>
          <w:numId w:val="12"/>
        </w:numPr>
        <w:tabs>
          <w:tab w:val="left" w:pos="426"/>
        </w:tabs>
        <w:spacing w:after="0" w:line="240" w:lineRule="auto"/>
        <w:ind w:left="142" w:hanging="142"/>
        <w:divId w:val="765080367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1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4,1 мм</w:t>
        </w:r>
      </w:smartTag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Монохромат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жарықтың толқын фронты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вакуумда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3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3 мм</w:t>
        </w:r>
      </w:smartTag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жүрген уақыттың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ішінде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суда (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n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=1,33)  қанша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жол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жүрер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еді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B8110D" w:rsidRPr="009C1771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6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0,56 мм</w:t>
        </w:r>
      </w:smartTag>
    </w:p>
    <w:p w:rsidR="00B8110D" w:rsidRPr="009C1771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8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1,8 мм</w:t>
        </w:r>
      </w:smartTag>
    </w:p>
    <w:p w:rsidR="00B8110D" w:rsidRPr="009C1771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2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2,25 мм</w:t>
        </w:r>
      </w:smartTag>
    </w:p>
    <w:p w:rsidR="00B8110D" w:rsidRPr="009C1771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3 мм</w:t>
        </w:r>
      </w:smartTag>
    </w:p>
    <w:p w:rsidR="00B8110D" w:rsidRPr="009C1771" w:rsidRDefault="00B8110D" w:rsidP="00683234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142" w:hanging="142"/>
        <w:divId w:val="1068381523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4,5 мм</w:t>
        </w:r>
      </w:smartTag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Екі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параллель жарық сәулесінің бірінің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жолына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қалыңдығы 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h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=1 мм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шыны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пластинканы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оған перпендикуляр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етіп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қойды. Осының нәтижесінде сәулелердің оптикалық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жолдар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айырмасы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қаншаға өзгереді?</w:t>
      </w:r>
    </w:p>
    <w:p w:rsidR="00B8110D" w:rsidRPr="009C1771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0,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0,5 мм</w:t>
        </w:r>
      </w:smartTag>
    </w:p>
    <w:p w:rsidR="00B8110D" w:rsidRPr="009C1771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1,5 мм</w:t>
        </w:r>
      </w:smartTag>
    </w:p>
    <w:p w:rsidR="00B8110D" w:rsidRPr="009C1771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</w:t>
      </w:r>
      <w:smartTag w:uri="urn:schemas-microsoft-com:office:smarttags" w:element="metricconverter">
        <w:smartTagPr>
          <w:attr w:name="ProductID" w:val="2,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2,5 мм</w:t>
        </w:r>
      </w:smartTag>
    </w:p>
    <w:p w:rsidR="00B8110D" w:rsidRPr="009C1771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3,5 мм</w:t>
        </w:r>
      </w:smartTag>
    </w:p>
    <w:p w:rsidR="00B8110D" w:rsidRPr="009C1771" w:rsidRDefault="00B8110D" w:rsidP="00683234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142" w:hanging="142"/>
        <w:divId w:val="1425065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4,5 мм</w:t>
        </w:r>
      </w:smartTag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Ньютон сақиналары қондырғысында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линзаны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ң қисықтық радиусы </w:t>
      </w:r>
      <w:smartTag w:uri="urn:schemas-microsoft-com:office:smarttags" w:element="metricconverter">
        <w:smartTagPr>
          <w:attr w:name="ProductID" w:val="40 с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40 см</w:t>
        </w:r>
      </w:smartTag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болса, өткен (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6C"/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=0, 6мкм) жарықта </w:t>
      </w:r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оныншы жарық 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сақинаның радиусы қандай?</w:t>
      </w:r>
    </w:p>
    <w:p w:rsidR="00B8110D" w:rsidRPr="009C1771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1,5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1,55 мм</w:t>
        </w:r>
      </w:smartTag>
    </w:p>
    <w:p w:rsidR="00B8110D" w:rsidRPr="009C1771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2,31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2,31 мм</w:t>
        </w:r>
      </w:smartTag>
    </w:p>
    <w:p w:rsidR="00B8110D" w:rsidRPr="009C1771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3,11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3,11 мм</w:t>
        </w:r>
      </w:smartTag>
    </w:p>
    <w:p w:rsidR="00B8110D" w:rsidRPr="009C1771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4,6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4,65 мм</w:t>
        </w:r>
      </w:smartTag>
    </w:p>
    <w:p w:rsidR="00B8110D" w:rsidRPr="009C1771" w:rsidRDefault="00B8110D" w:rsidP="00683234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142" w:hanging="142"/>
        <w:divId w:val="1323241738"/>
        <w:rPr>
          <w:rFonts w:ascii="Times New Roman" w:hAnsi="Times New Roman" w:cs="Times New Roman"/>
          <w:b/>
          <w:sz w:val="18"/>
          <w:szCs w:val="18"/>
          <w:lang w:val="ru-MO"/>
        </w:rPr>
      </w:pPr>
      <w:smartTag w:uri="urn:schemas-microsoft-com:office:smarttags" w:element="metricconverter">
        <w:smartTagPr>
          <w:attr w:name="ProductID" w:val="5,5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ru-MO"/>
          </w:rPr>
          <w:t>5,5 мм</w:t>
        </w:r>
      </w:smartTag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Қалыңдығы 0,25 мкм глицерин (</w:t>
      </w:r>
      <w:r w:rsidRPr="009C1771">
        <w:rPr>
          <w:rFonts w:ascii="Times New Roman" w:hAnsi="Times New Roman" w:cs="Times New Roman"/>
          <w:b/>
          <w:sz w:val="18"/>
          <w:szCs w:val="18"/>
          <w:lang w:val="en-US"/>
        </w:rPr>
        <w:t>n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=1,47) пленкаға 60</w:t>
      </w:r>
      <w:r w:rsidRPr="009C1771">
        <w:rPr>
          <w:rFonts w:ascii="Times New Roman" w:hAnsi="Times New Roman" w:cs="Times New Roman"/>
          <w:b/>
          <w:sz w:val="18"/>
          <w:szCs w:val="18"/>
          <w:vertAlign w:val="superscript"/>
          <w:lang w:val="ru-MO"/>
        </w:rPr>
        <w:t>0</w:t>
      </w: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 бұрышпен ақ жарық түседі. Пленка шағылған жарықта қандай түске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боялады</w:t>
      </w:r>
      <w:proofErr w:type="spellEnd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?</w:t>
      </w:r>
    </w:p>
    <w:p w:rsidR="00B8110D" w:rsidRPr="009C1771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396 нм, күлгін</w:t>
      </w:r>
    </w:p>
    <w:p w:rsidR="00B8110D" w:rsidRPr="009C1771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450 нм, көк</w:t>
      </w:r>
    </w:p>
    <w:p w:rsidR="00B8110D" w:rsidRPr="009C1771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496 нм, көгілдір</w:t>
      </w:r>
    </w:p>
    <w:p w:rsidR="00B8110D" w:rsidRPr="009C1771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 xml:space="preserve">576 нм, </w:t>
      </w:r>
      <w:proofErr w:type="spellStart"/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сары</w:t>
      </w:r>
      <w:proofErr w:type="spellEnd"/>
    </w:p>
    <w:p w:rsidR="00B8110D" w:rsidRPr="009C1771" w:rsidRDefault="00B8110D" w:rsidP="00683234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142" w:hanging="142"/>
        <w:divId w:val="796753717"/>
        <w:rPr>
          <w:rFonts w:ascii="Times New Roman" w:hAnsi="Times New Roman" w:cs="Times New Roman"/>
          <w:b/>
          <w:sz w:val="18"/>
          <w:szCs w:val="18"/>
          <w:lang w:val="ru-MO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ru-MO"/>
        </w:rPr>
        <w:t>650 нм, қызыл</w:t>
      </w:r>
    </w:p>
    <w:p w:rsidR="00B8110D" w:rsidRPr="009C1771" w:rsidRDefault="00B8110D" w:rsidP="00683234">
      <w:pPr>
        <w:pStyle w:val="a3"/>
        <w:numPr>
          <w:ilvl w:val="0"/>
          <w:numId w:val="20"/>
        </w:numPr>
        <w:tabs>
          <w:tab w:val="left" w:pos="426"/>
        </w:tabs>
        <w:ind w:left="142" w:hanging="142"/>
        <w:divId w:val="1229464381"/>
        <w:rPr>
          <w:b/>
          <w:sz w:val="18"/>
          <w:szCs w:val="18"/>
          <w:lang w:val="ru-MO"/>
        </w:rPr>
      </w:pPr>
      <w:proofErr w:type="spellStart"/>
      <w:r w:rsidRPr="009C1771">
        <w:rPr>
          <w:b/>
          <w:sz w:val="18"/>
          <w:szCs w:val="18"/>
          <w:lang w:val="ru-RU"/>
        </w:rPr>
        <w:t>Ньютонны</w:t>
      </w:r>
      <w:proofErr w:type="spellEnd"/>
      <w:r w:rsidRPr="009C1771">
        <w:rPr>
          <w:b/>
          <w:sz w:val="18"/>
          <w:szCs w:val="18"/>
        </w:rPr>
        <w:t xml:space="preserve">ң қондырғысында линзаның қисықтық радиусы </w:t>
      </w:r>
      <w:r w:rsidRPr="009C1771">
        <w:rPr>
          <w:b/>
          <w:sz w:val="18"/>
          <w:szCs w:val="18"/>
          <w:lang w:val="en-US"/>
        </w:rPr>
        <w:t>R</w:t>
      </w:r>
      <w:r w:rsidRPr="009C1771">
        <w:rPr>
          <w:b/>
          <w:sz w:val="18"/>
          <w:szCs w:val="18"/>
          <w:lang w:val="ru-MO"/>
        </w:rPr>
        <w:t xml:space="preserve">, толқын ұзындығы λ </w:t>
      </w:r>
      <w:proofErr w:type="spellStart"/>
      <w:r w:rsidRPr="009C1771">
        <w:rPr>
          <w:b/>
          <w:sz w:val="18"/>
          <w:szCs w:val="18"/>
          <w:lang w:val="ru-MO"/>
        </w:rPr>
        <w:t>болса</w:t>
      </w:r>
      <w:proofErr w:type="spellEnd"/>
      <w:r w:rsidRPr="009C1771">
        <w:rPr>
          <w:b/>
          <w:sz w:val="18"/>
          <w:szCs w:val="18"/>
          <w:lang w:val="ru-MO"/>
        </w:rPr>
        <w:t xml:space="preserve">, </w:t>
      </w:r>
      <w:r w:rsidRPr="009C1771">
        <w:rPr>
          <w:b/>
          <w:sz w:val="18"/>
          <w:szCs w:val="18"/>
        </w:rPr>
        <w:t xml:space="preserve">  шағылған жарықта Ньютонның жарық сақиналарының радиустары мына формуламен анықталады:</w:t>
      </w:r>
    </w:p>
    <w:p w:rsidR="00B8110D" w:rsidRPr="009C1771" w:rsidRDefault="00B8110D" w:rsidP="00683234">
      <w:pPr>
        <w:pStyle w:val="a3"/>
        <w:tabs>
          <w:tab w:val="left" w:pos="426"/>
        </w:tabs>
        <w:ind w:left="142" w:hanging="142"/>
        <w:divId w:val="1229464381"/>
        <w:rPr>
          <w:b/>
          <w:sz w:val="18"/>
          <w:szCs w:val="18"/>
          <w:lang w:val="ru-MO"/>
        </w:rPr>
      </w:pPr>
    </w:p>
    <w:p w:rsidR="00B8110D" w:rsidRPr="009C1771" w:rsidRDefault="00B8110D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C1771">
        <w:rPr>
          <w:rFonts w:ascii="Times New Roman" w:hAnsi="Times New Roman" w:cs="Times New Roman"/>
          <w:b/>
          <w:noProof/>
          <w:position w:val="-12"/>
          <w:sz w:val="18"/>
          <w:szCs w:val="18"/>
          <w:lang w:eastAsia="ru-RU"/>
        </w:rPr>
        <w:drawing>
          <wp:inline distT="0" distB="0" distL="0" distR="0">
            <wp:extent cx="583894" cy="194781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50" cy="19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10D" w:rsidRPr="009C1771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C1771">
        <w:rPr>
          <w:rFonts w:ascii="Times New Roman" w:eastAsia="Times New Roman" w:hAnsi="Times New Roman" w:cs="Times New Roman"/>
          <w:b/>
          <w:position w:val="-12"/>
          <w:sz w:val="18"/>
          <w:szCs w:val="18"/>
          <w:lang w:val="ru-MO"/>
        </w:rPr>
        <w:object w:dxaOrig="1200" w:dyaOrig="4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5pt;height:13.9pt" o:ole="" fillcolor="window">
            <v:imagedata r:id="rId7" o:title=""/>
          </v:shape>
          <o:OLEObject Type="Embed" ProgID="Equation.3" ShapeID="_x0000_i1025" DrawAspect="Content" ObjectID="_1646554230" r:id="rId8"/>
        </w:object>
      </w:r>
    </w:p>
    <w:p w:rsidR="00B8110D" w:rsidRPr="009C1771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C1771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860" w:dyaOrig="705">
          <v:shape id="_x0000_i1026" type="#_x0000_t75" style="width:49.45pt;height:19.1pt" o:ole="" fillcolor="window">
            <v:imagedata r:id="rId9" o:title=""/>
          </v:shape>
          <o:OLEObject Type="Embed" ProgID="Equation.3" ShapeID="_x0000_i1026" DrawAspect="Content" ObjectID="_1646554231" r:id="rId10"/>
        </w:object>
      </w:r>
      <w:r w:rsidRPr="009C1771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t>+</w:t>
      </w:r>
    </w:p>
    <w:p w:rsidR="00B8110D" w:rsidRPr="009C1771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C1771">
        <w:rPr>
          <w:rFonts w:ascii="Times New Roman" w:eastAsia="Times New Roman" w:hAnsi="Times New Roman" w:cs="Times New Roman"/>
          <w:b/>
          <w:position w:val="-24"/>
          <w:sz w:val="18"/>
          <w:szCs w:val="18"/>
          <w:lang w:val="ru-MO"/>
        </w:rPr>
        <w:object w:dxaOrig="1500" w:dyaOrig="615">
          <v:shape id="_x0000_i1027" type="#_x0000_t75" style="width:49.45pt;height:19.95pt" o:ole="" fillcolor="window">
            <v:imagedata r:id="rId11" o:title=""/>
          </v:shape>
          <o:OLEObject Type="Embed" ProgID="Equation.3" ShapeID="_x0000_i1027" DrawAspect="Content" ObjectID="_1646554232" r:id="rId12"/>
        </w:object>
      </w:r>
    </w:p>
    <w:p w:rsidR="00B8110D" w:rsidRPr="009C1771" w:rsidRDefault="008A1368" w:rsidP="00683234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142" w:hanging="142"/>
        <w:divId w:val="1229464381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C1771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500" w:dyaOrig="705">
          <v:shape id="_x0000_i1028" type="#_x0000_t75" style="width:49.45pt;height:23.4pt" o:ole="" fillcolor="window">
            <v:imagedata r:id="rId13" o:title=""/>
          </v:shape>
          <o:OLEObject Type="Embed" ProgID="Equation.3" ShapeID="_x0000_i1028" DrawAspect="Content" ObjectID="_1646554233" r:id="rId14"/>
        </w:object>
      </w:r>
    </w:p>
    <w:p w:rsidR="00B8110D" w:rsidRPr="009C1771" w:rsidRDefault="00B8110D" w:rsidP="00683234">
      <w:pPr>
        <w:pStyle w:val="a3"/>
        <w:numPr>
          <w:ilvl w:val="0"/>
          <w:numId w:val="20"/>
        </w:numPr>
        <w:tabs>
          <w:tab w:val="left" w:pos="426"/>
        </w:tabs>
        <w:ind w:left="142" w:hanging="142"/>
        <w:divId w:val="1887907464"/>
        <w:rPr>
          <w:b/>
          <w:sz w:val="18"/>
          <w:szCs w:val="18"/>
        </w:rPr>
      </w:pPr>
      <w:r w:rsidRPr="009C1771">
        <w:rPr>
          <w:b/>
          <w:sz w:val="18"/>
          <w:szCs w:val="18"/>
        </w:rPr>
        <w:t xml:space="preserve">Ньютонның қондырғысында линзаның қисықтық радиусы R, толқын ұзындығы </w:t>
      </w:r>
      <w:r w:rsidRPr="009C1771">
        <w:rPr>
          <w:b/>
          <w:sz w:val="18"/>
          <w:szCs w:val="18"/>
          <w:lang w:val="ru-MO"/>
        </w:rPr>
        <w:t>λ</w:t>
      </w:r>
      <w:r w:rsidRPr="009C1771">
        <w:rPr>
          <w:b/>
          <w:sz w:val="18"/>
          <w:szCs w:val="18"/>
        </w:rPr>
        <w:t xml:space="preserve"> </w:t>
      </w:r>
      <w:bookmarkStart w:id="0" w:name="_GoBack"/>
      <w:bookmarkEnd w:id="0"/>
      <w:r w:rsidRPr="009C1771">
        <w:rPr>
          <w:b/>
          <w:sz w:val="18"/>
          <w:szCs w:val="18"/>
        </w:rPr>
        <w:t>болса, шағылған жарықта Ньютонның күңгірт сақиналарының радиустары былай анықталады:</w:t>
      </w:r>
    </w:p>
    <w:p w:rsidR="00B8110D" w:rsidRPr="009C1771" w:rsidRDefault="00B8110D" w:rsidP="00683234">
      <w:pPr>
        <w:pStyle w:val="a3"/>
        <w:tabs>
          <w:tab w:val="left" w:pos="426"/>
        </w:tabs>
        <w:ind w:left="142" w:hanging="142"/>
        <w:divId w:val="1887907464"/>
        <w:rPr>
          <w:b/>
          <w:sz w:val="18"/>
          <w:szCs w:val="18"/>
        </w:rPr>
      </w:pPr>
    </w:p>
    <w:p w:rsidR="00B8110D" w:rsidRPr="009C1771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C1771">
        <w:rPr>
          <w:rFonts w:ascii="Times New Roman" w:eastAsia="Times New Roman" w:hAnsi="Times New Roman" w:cs="Times New Roman"/>
          <w:b/>
          <w:position w:val="-12"/>
          <w:sz w:val="18"/>
          <w:szCs w:val="18"/>
          <w:lang w:val="ru-MO"/>
        </w:rPr>
        <w:object w:dxaOrig="1200" w:dyaOrig="405">
          <v:shape id="_x0000_i1029" type="#_x0000_t75" style="width:41.65pt;height:13.9pt" o:ole="" fillcolor="window">
            <v:imagedata r:id="rId7" o:title=""/>
          </v:shape>
          <o:OLEObject Type="Embed" ProgID="Equation.3" ShapeID="_x0000_i1029" DrawAspect="Content" ObjectID="_1646554234" r:id="rId15"/>
        </w:object>
      </w:r>
      <w:r w:rsidR="008A1368" w:rsidRPr="009C1771">
        <w:rPr>
          <w:rFonts w:ascii="Times New Roman" w:eastAsia="Times New Roman" w:hAnsi="Times New Roman" w:cs="Times New Roman"/>
          <w:b/>
          <w:position w:val="-12"/>
          <w:sz w:val="18"/>
          <w:szCs w:val="18"/>
          <w:lang w:val="ru-MO"/>
        </w:rPr>
        <w:t>+</w:t>
      </w:r>
    </w:p>
    <w:p w:rsidR="00B8110D" w:rsidRPr="009C1771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C1771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en-US"/>
        </w:rPr>
        <w:object w:dxaOrig="1260" w:dyaOrig="705">
          <v:shape id="_x0000_i1030" type="#_x0000_t75" style="width:41.65pt;height:23.4pt" o:ole="" fillcolor="window">
            <v:imagedata r:id="rId16" o:title=""/>
          </v:shape>
          <o:OLEObject Type="Embed" ProgID="Equation.3" ShapeID="_x0000_i1030" DrawAspect="Content" ObjectID="_1646554235" r:id="rId17"/>
        </w:object>
      </w:r>
    </w:p>
    <w:p w:rsidR="00B8110D" w:rsidRPr="009C1771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C1771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860" w:dyaOrig="705">
          <v:shape id="_x0000_i1031" type="#_x0000_t75" style="width:65.95pt;height:25.15pt" o:ole="" fillcolor="window">
            <v:imagedata r:id="rId18" o:title=""/>
          </v:shape>
          <o:OLEObject Type="Embed" ProgID="Equation.3" ShapeID="_x0000_i1031" DrawAspect="Content" ObjectID="_1646554236" r:id="rId19"/>
        </w:object>
      </w:r>
    </w:p>
    <w:p w:rsidR="00B8110D" w:rsidRPr="009C1771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9C1771">
        <w:rPr>
          <w:rFonts w:ascii="Times New Roman" w:eastAsia="Times New Roman" w:hAnsi="Times New Roman" w:cs="Times New Roman"/>
          <w:b/>
          <w:position w:val="-24"/>
          <w:sz w:val="18"/>
          <w:szCs w:val="18"/>
          <w:lang w:val="ru-MO"/>
        </w:rPr>
        <w:object w:dxaOrig="1500" w:dyaOrig="615">
          <v:shape id="_x0000_i1032" type="#_x0000_t75" style="width:52.05pt;height:20.8pt" o:ole="" fillcolor="window">
            <v:imagedata r:id="rId11" o:title=""/>
          </v:shape>
          <o:OLEObject Type="Embed" ProgID="Equation.3" ShapeID="_x0000_i1032" DrawAspect="Content" ObjectID="_1646554237" r:id="rId20"/>
        </w:object>
      </w:r>
    </w:p>
    <w:p w:rsidR="00B8110D" w:rsidRPr="009C1771" w:rsidRDefault="00683234" w:rsidP="00683234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142" w:hanging="142"/>
        <w:divId w:val="188790746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C1771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1500" w:dyaOrig="705">
          <v:shape id="_x0000_i1033" type="#_x0000_t75" style="width:52.05pt;height:25.15pt" o:ole="" fillcolor="window">
            <v:imagedata r:id="rId13" o:title=""/>
          </v:shape>
          <o:OLEObject Type="Embed" ProgID="Equation.3" ShapeID="_x0000_i1033" DrawAspect="Content" ObjectID="_1646554238" r:id="rId21"/>
        </w:object>
      </w:r>
    </w:p>
    <w:p w:rsidR="00B8110D" w:rsidRPr="009C1771" w:rsidRDefault="00B8110D" w:rsidP="00683234">
      <w:pPr>
        <w:pStyle w:val="a5"/>
        <w:numPr>
          <w:ilvl w:val="0"/>
          <w:numId w:val="20"/>
        </w:numPr>
        <w:tabs>
          <w:tab w:val="left" w:pos="426"/>
        </w:tabs>
        <w:spacing w:after="0" w:line="240" w:lineRule="auto"/>
        <w:ind w:left="142" w:hanging="142"/>
        <w:divId w:val="698312135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 xml:space="preserve">Шағылған  жарықта Ньютонның 2-ші және 1-ші қараңғы сақиналарының арасы  </w:t>
      </w:r>
      <w:smartTag w:uri="urn:schemas-microsoft-com:office:smarttags" w:element="metricconverter">
        <w:smartTagPr>
          <w:attr w:name="ProductID" w:val="1 мм"/>
        </w:smartTagPr>
        <w:r w:rsidRPr="009C1771">
          <w:rPr>
            <w:rFonts w:ascii="Times New Roman" w:hAnsi="Times New Roman" w:cs="Times New Roman"/>
            <w:b/>
            <w:sz w:val="18"/>
            <w:szCs w:val="18"/>
            <w:lang w:val="kk-KZ"/>
          </w:rPr>
          <w:t>1 мм</w:t>
        </w:r>
      </w:smartTag>
      <w:r w:rsidRPr="009C1771">
        <w:rPr>
          <w:rFonts w:ascii="Times New Roman" w:hAnsi="Times New Roman" w:cs="Times New Roman"/>
          <w:b/>
          <w:sz w:val="18"/>
          <w:szCs w:val="18"/>
          <w:lang w:val="kk-KZ"/>
        </w:rPr>
        <w:t>. 10-шы және 9-шы  күңгірт сақиналардың арасы қандай?</w:t>
      </w:r>
    </w:p>
    <w:p w:rsidR="00B8110D" w:rsidRPr="009C1771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lastRenderedPageBreak/>
        <w:t>0,89мм</w:t>
      </w:r>
    </w:p>
    <w:p w:rsidR="00B8110D" w:rsidRPr="009C1771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0,76мм</w:t>
      </w:r>
    </w:p>
    <w:p w:rsidR="00B8110D" w:rsidRPr="009C1771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0,57мм</w:t>
      </w:r>
    </w:p>
    <w:p w:rsidR="00B8110D" w:rsidRPr="009C1771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0,39мм</w:t>
      </w:r>
    </w:p>
    <w:p w:rsidR="00B8110D" w:rsidRPr="009C1771" w:rsidRDefault="00B8110D" w:rsidP="00683234">
      <w:pPr>
        <w:pStyle w:val="1"/>
        <w:numPr>
          <w:ilvl w:val="0"/>
          <w:numId w:val="19"/>
        </w:numPr>
        <w:tabs>
          <w:tab w:val="left" w:pos="426"/>
        </w:tabs>
        <w:ind w:left="142" w:hanging="142"/>
        <w:divId w:val="698312135"/>
        <w:rPr>
          <w:rFonts w:eastAsia="Times New Roman"/>
          <w:b/>
          <w:sz w:val="18"/>
          <w:szCs w:val="18"/>
          <w:lang w:val="en-US"/>
        </w:rPr>
      </w:pPr>
      <w:r w:rsidRPr="009C1771">
        <w:rPr>
          <w:rFonts w:eastAsia="Times New Roman"/>
          <w:b/>
          <w:sz w:val="18"/>
          <w:szCs w:val="18"/>
        </w:rPr>
        <w:t>0,27мм</w:t>
      </w:r>
    </w:p>
    <w:p w:rsidR="00B8110D" w:rsidRPr="009C1771" w:rsidRDefault="00B8110D" w:rsidP="00683234">
      <w:pPr>
        <w:tabs>
          <w:tab w:val="left" w:pos="426"/>
        </w:tabs>
        <w:spacing w:after="0" w:line="240" w:lineRule="auto"/>
        <w:ind w:left="142" w:hanging="142"/>
        <w:rPr>
          <w:rFonts w:ascii="Times New Roman" w:hAnsi="Times New Roman" w:cs="Times New Roman"/>
          <w:b/>
          <w:sz w:val="18"/>
          <w:szCs w:val="18"/>
        </w:rPr>
      </w:pPr>
    </w:p>
    <w:sectPr w:rsidR="00B8110D" w:rsidRPr="009C1771" w:rsidSect="00683234">
      <w:pgSz w:w="11906" w:h="16838"/>
      <w:pgMar w:top="397" w:right="454" w:bottom="397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7D78"/>
    <w:multiLevelType w:val="hybridMultilevel"/>
    <w:tmpl w:val="7CE02A4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54783"/>
    <w:multiLevelType w:val="hybridMultilevel"/>
    <w:tmpl w:val="6420C01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735005"/>
    <w:multiLevelType w:val="hybridMultilevel"/>
    <w:tmpl w:val="208CFDF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907452"/>
    <w:multiLevelType w:val="hybridMultilevel"/>
    <w:tmpl w:val="867E2E7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F80EA8"/>
    <w:multiLevelType w:val="hybridMultilevel"/>
    <w:tmpl w:val="FD94C828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B81A03"/>
    <w:multiLevelType w:val="hybridMultilevel"/>
    <w:tmpl w:val="17BAAE8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CA77E1"/>
    <w:multiLevelType w:val="hybridMultilevel"/>
    <w:tmpl w:val="6EC2727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880836"/>
    <w:multiLevelType w:val="hybridMultilevel"/>
    <w:tmpl w:val="495A66AC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3891946"/>
    <w:multiLevelType w:val="hybridMultilevel"/>
    <w:tmpl w:val="55FAF4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82304B"/>
    <w:multiLevelType w:val="hybridMultilevel"/>
    <w:tmpl w:val="F164492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C36CA2"/>
    <w:multiLevelType w:val="hybridMultilevel"/>
    <w:tmpl w:val="B6CEA66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613766"/>
    <w:multiLevelType w:val="hybridMultilevel"/>
    <w:tmpl w:val="0FCA2FB0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00513C5"/>
    <w:multiLevelType w:val="hybridMultilevel"/>
    <w:tmpl w:val="D69E05BC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EE2BB6"/>
    <w:multiLevelType w:val="hybridMultilevel"/>
    <w:tmpl w:val="4F04A98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72C7F7C"/>
    <w:multiLevelType w:val="hybridMultilevel"/>
    <w:tmpl w:val="0906759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9DB619B"/>
    <w:multiLevelType w:val="hybridMultilevel"/>
    <w:tmpl w:val="8062C948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360521"/>
    <w:multiLevelType w:val="hybridMultilevel"/>
    <w:tmpl w:val="E0D607B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3947193"/>
    <w:multiLevelType w:val="hybridMultilevel"/>
    <w:tmpl w:val="B9965654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B66BC8"/>
    <w:multiLevelType w:val="hybridMultilevel"/>
    <w:tmpl w:val="6FA20A66"/>
    <w:lvl w:ilvl="0" w:tplc="563A5E8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E81239"/>
    <w:multiLevelType w:val="hybridMultilevel"/>
    <w:tmpl w:val="7656549A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characterSpacingControl w:val="doNotCompress"/>
  <w:compat/>
  <w:rsids>
    <w:rsidRoot w:val="005A79E9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52C4A"/>
    <w:rsid w:val="0036008C"/>
    <w:rsid w:val="00453430"/>
    <w:rsid w:val="004835B5"/>
    <w:rsid w:val="004C6329"/>
    <w:rsid w:val="004D4E24"/>
    <w:rsid w:val="005450E1"/>
    <w:rsid w:val="005A79E9"/>
    <w:rsid w:val="005D363F"/>
    <w:rsid w:val="006321C1"/>
    <w:rsid w:val="00645E0F"/>
    <w:rsid w:val="0068189A"/>
    <w:rsid w:val="00683234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1368"/>
    <w:rsid w:val="008A7F13"/>
    <w:rsid w:val="008C0CF0"/>
    <w:rsid w:val="008E4966"/>
    <w:rsid w:val="009730F3"/>
    <w:rsid w:val="009C1771"/>
    <w:rsid w:val="00A1425D"/>
    <w:rsid w:val="00A56E61"/>
    <w:rsid w:val="00A82967"/>
    <w:rsid w:val="00A91029"/>
    <w:rsid w:val="00B8110D"/>
    <w:rsid w:val="00B852F9"/>
    <w:rsid w:val="00B97DEB"/>
    <w:rsid w:val="00C745FF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C4A"/>
  </w:style>
  <w:style w:type="paragraph" w:styleId="1">
    <w:name w:val="heading 1"/>
    <w:basedOn w:val="a"/>
    <w:next w:val="a"/>
    <w:link w:val="10"/>
    <w:qFormat/>
    <w:rsid w:val="00B8110D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110D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a3">
    <w:name w:val="Body Text"/>
    <w:basedOn w:val="a"/>
    <w:link w:val="a4"/>
    <w:rsid w:val="00B8110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8110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8A136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A1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13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8110D"/>
    <w:pPr>
      <w:keepNext/>
      <w:spacing w:after="0" w:line="240" w:lineRule="auto"/>
      <w:outlineLvl w:val="0"/>
    </w:pPr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110D"/>
    <w:rPr>
      <w:rFonts w:ascii="Times New Roman" w:eastAsiaTheme="minorEastAsia" w:hAnsi="Times New Roman" w:cs="Times New Roman"/>
      <w:sz w:val="24"/>
      <w:szCs w:val="20"/>
      <w:lang w:val="ru-MO" w:eastAsia="ru-RU"/>
    </w:rPr>
  </w:style>
  <w:style w:type="paragraph" w:styleId="a3">
    <w:name w:val="Body Text"/>
    <w:basedOn w:val="a"/>
    <w:link w:val="a4"/>
    <w:rsid w:val="00B8110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B8110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8A136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A1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13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8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" Type="http://schemas.openxmlformats.org/officeDocument/2006/relationships/styles" Target="style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9CECDA-A91F-4356-B5BF-C2F708323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601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5</cp:revision>
  <dcterms:created xsi:type="dcterms:W3CDTF">2016-03-03T05:44:00Z</dcterms:created>
  <dcterms:modified xsi:type="dcterms:W3CDTF">2020-03-24T05:24:00Z</dcterms:modified>
</cp:coreProperties>
</file>