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0B5908" w:rsidP="000B59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Нормативно-правовая база использования и охраны водных ресурсов</w:t>
      </w:r>
    </w:p>
    <w:p w:rsidR="000B5908" w:rsidRDefault="000B5908" w:rsidP="000B59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В соответствии с Водным Кодексом РК, воды - это природные запасы воды, находящиеся в пределах государственных границ Казахстана в поверхностных водных объектах, т.е. поверхностных водотоках и водоемах (реках, водохранилищах на них, ручьях, каналах, озерах, болотах, прудах), внутренних морях, территориальном море РК и подземных водных объектах. Это юридическое понятие вод.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Наиболее важные отношения собственности на водные объекты, водопользования и охраны водных ресурсов регулируются Водным Кодексом РК.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Основными организационно-правовыми инструментами обеспечения рационального использования и охраны вод и одновременно функциями государственного управления в данной сфере является: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планирование рационального использования водных объектов;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установление лимитов водопользования (водопотребления и водоотведения);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ведение государственного мониторинга водных объектов, государственного водного кадастра и осуществление государственного учета поверхностных и подземных вод;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 xml:space="preserve">- проведение государственной экспертизы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предпроектной</w:t>
      </w:r>
      <w:proofErr w:type="spellEnd"/>
      <w:r w:rsidRPr="000B5908">
        <w:rPr>
          <w:rFonts w:ascii="Times New Roman" w:hAnsi="Times New Roman" w:cs="Times New Roman"/>
          <w:sz w:val="28"/>
          <w:szCs w:val="28"/>
        </w:rPr>
        <w:t xml:space="preserve"> документации на строительство и реконструкцию хозяйственных и других объектов, влияющих на состояние водных объектов;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 xml:space="preserve">- осуществление государственного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использованием и охраной водных объектов и соблюдением режима и использования территорий их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водоохранных</w:t>
      </w:r>
      <w:proofErr w:type="spellEnd"/>
      <w:r w:rsidRPr="000B5908">
        <w:rPr>
          <w:rFonts w:ascii="Times New Roman" w:hAnsi="Times New Roman" w:cs="Times New Roman"/>
          <w:sz w:val="28"/>
          <w:szCs w:val="28"/>
        </w:rPr>
        <w:t xml:space="preserve"> зон;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осуществление лицензирования в области использования и охраны водных объектов;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подготовка, заключение и реализация бассейновых соглашений о восстановлении и охране водных объектов.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При эксплуатации хозяйственных и других объектов, влияющих на состояние водных объектов, запрещается: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осуществлять сброс в водные объекты не очищенных и не обезвреженных в соответствии с установленными нормативами сточных вод;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производить забор воды из водных объектов, существенно влияющих на их состояние;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осуществлять сброс сточных вод, содержащих вещества, для которых не установлены предельно допустимые концентрации, или содержащих возбудителей инфекционных заболеваний.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 xml:space="preserve">Водный Кодекс РК определяет правовой режим целевого использования водных объектов. При этом регулируется использование водных объектов для питьевого и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хозбытового</w:t>
      </w:r>
      <w:proofErr w:type="spellEnd"/>
      <w:r w:rsidRPr="000B5908">
        <w:rPr>
          <w:rFonts w:ascii="Times New Roman" w:hAnsi="Times New Roman" w:cs="Times New Roman"/>
          <w:sz w:val="28"/>
          <w:szCs w:val="28"/>
        </w:rPr>
        <w:t xml:space="preserve"> водоснабжения, в целях здравоохранения, для промышленности и энергетики, для сельского хозяйства и лесного хозяйства, для гидроэнергетики, для рыбного хозяйства, для охотничьего хозяйства, для транспорта, для сброса сточных и дренажных </w:t>
      </w:r>
      <w:r w:rsidRPr="000B5908">
        <w:rPr>
          <w:rFonts w:ascii="Times New Roman" w:hAnsi="Times New Roman" w:cs="Times New Roman"/>
          <w:sz w:val="28"/>
          <w:szCs w:val="28"/>
        </w:rPr>
        <w:lastRenderedPageBreak/>
        <w:t>вод, для добычи полезных ископаемых, строительных нужд, пожарной безопасности.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Строго урегулировано использование водных объектов для сброса сточных и дренажных вод. Соответствующие требования содержатся как в Водном Кодексе РК, так и в законодательстве РК об охране окружающей среды. Водный Кодекс РК, в частности, запрещает сброс сточных и дренажных вод в водные объекты: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содержащие природные лечебные ресурсы;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отнесенные к особо охраняемым;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в зоны и округа санитарной охраны водозаборов;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в первую и вторую зоны округов санитарной охраны курортов;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в места туризма, спорта и массового отдыха населения;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в места нереста и зимовки ценных и особо охраняемых видов рыб;</w:t>
      </w:r>
    </w:p>
    <w:p w:rsid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- в места обитания ценных и занесенных в Красную книгу видов животных и растений.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 xml:space="preserve">Основным законодательным актом, регулирующим водные отношения, является Водный кодекс Республики Казахстан. В соответствии с водным законодательством, Водный фонд Республики Казахстан включает в себя совокупность всех водных объектов в пределах территории Республики Казахстан, включенных или подлежащих включению в государственный водный кадастр. В отличие от земель, воды характеризуются разнообразием видов, размеров, количеством и качеством содержащихся в них вод. Подавляющее число поверхностных водных объектов имеет географические названия. Полностью пересохший и потребленный водный объект продолжает оставаться в водном фонде, пока не будет исключен из него официально. В соответствии с Водным кодексом РК водный фонд Республики Казахстан находится в исключительной государственной собственности. Право владения, пользования и распоряжения водным фондом осуществляет Правительство Республики Казахстан. Поэтому управление водным фондом в Республике Казахстан представляет собой деятельность органов РК по осуществлению функций, вытекающих из правомочия государства как субъекта права собственности, а также их территориального верховенства как элемента государственного суверенитета. Комплексный характер системы государственного управления водами в РК отражается на структуре органов государственного управления.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Водный Кодекс РК выделяет следующие уровни управления в области использования и охраны водного фонда с учетом комплексности и соподчиненности: ) межгосударственный; ) государственный; ) бассейновый; ) территориальный.</w:t>
      </w:r>
      <w:proofErr w:type="gramEnd"/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5908">
        <w:rPr>
          <w:rFonts w:ascii="Times New Roman" w:hAnsi="Times New Roman" w:cs="Times New Roman"/>
          <w:sz w:val="28"/>
          <w:szCs w:val="28"/>
        </w:rPr>
        <w:t xml:space="preserve">Основными организационно-правовыми инструментами для обеспечения рационального использования и охраны водного фонда в Республике Казахстан и одновременно функциями государственного управления в области природных ресурсов (ст. 35 Водного кодекса РК от 9.07.2003 г.) являются: планирование и соблюдение экологических требований и ограничений;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лимитирование</w:t>
      </w:r>
      <w:proofErr w:type="spellEnd"/>
      <w:r w:rsidRPr="000B5908">
        <w:rPr>
          <w:rFonts w:ascii="Times New Roman" w:hAnsi="Times New Roman" w:cs="Times New Roman"/>
          <w:sz w:val="28"/>
          <w:szCs w:val="28"/>
        </w:rPr>
        <w:t xml:space="preserve"> водопользования; разработка основных направлений совершенствования технологии водопотребления, </w:t>
      </w:r>
      <w:r w:rsidRPr="000B5908">
        <w:rPr>
          <w:rFonts w:ascii="Times New Roman" w:hAnsi="Times New Roman" w:cs="Times New Roman"/>
          <w:sz w:val="28"/>
          <w:szCs w:val="28"/>
        </w:rPr>
        <w:lastRenderedPageBreak/>
        <w:t>водоотведения и охраны вод;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определение располагаемых объемов водных ресурсов, их качества и наличия прав пользования ими; эффективное управление водными объектами, находящимися в государственной собственности; контроль за количественным и качественным состояниями водных объектов и режимом использования вод. Из этих перечисленных организационно-управленческих функций государственных органов последнее –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.е</w:t>
      </w:r>
      <w:proofErr w:type="spellEnd"/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 осуществление государственного контроля нельзя ставить в один ряд с остальными функциями государственного управления объектов водных ресурсов. Потому что, все остальные функции государственного управления также являются объектами   государственного   контроля. Однако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в правовых актах оно не принимается во внимание, тем самым создается путаница в разграничении компетенции государственных органов в области охраны водных ресурсов. Этим самым ослабляется значение государств</w:t>
      </w:r>
      <w:r>
        <w:rPr>
          <w:rFonts w:ascii="Times New Roman" w:hAnsi="Times New Roman" w:cs="Times New Roman"/>
          <w:sz w:val="28"/>
          <w:szCs w:val="28"/>
        </w:rPr>
        <w:t>енного экологического контроля.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 xml:space="preserve">В  целях  осуществления задач государственного 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состоянием  охраны водных ресурсов имеет правовое значение определение круга охраняемых объектов водных ресурсов. Водный кодекс не предусматривает объекты охраны водных ресурсов. В то же время предусматривает озера, реки, водохранилища как объекты использования, охраны антропогенного воздействия.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 xml:space="preserve">По Земельному Кодексу Республики Казахстан от 20.06.2003 года в состав земель водного фонда входят земли, занятые водоемами (реками и приравненными к ним каналами, озерами, водохранилищами, прудами и другими внутренними водоёмами, территориальными водами), ледниками, болотами, водохозяйственными сооружениями для регулирования стока, располагаемыми на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водоисточниках</w:t>
      </w:r>
      <w:proofErr w:type="spellEnd"/>
      <w:r w:rsidRPr="000B5908">
        <w:rPr>
          <w:rFonts w:ascii="Times New Roman" w:hAnsi="Times New Roman" w:cs="Times New Roman"/>
          <w:sz w:val="28"/>
          <w:szCs w:val="28"/>
        </w:rPr>
        <w:t xml:space="preserve">, а также   земли, выделенные под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водоохранные</w:t>
      </w:r>
      <w:proofErr w:type="spellEnd"/>
      <w:r w:rsidRPr="000B5908">
        <w:rPr>
          <w:rFonts w:ascii="Times New Roman" w:hAnsi="Times New Roman" w:cs="Times New Roman"/>
          <w:sz w:val="28"/>
          <w:szCs w:val="28"/>
        </w:rPr>
        <w:t xml:space="preserve"> зоны и полосы этих сооружений и зоны санитарной охраны водозаборных систем питьевого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водоснабжения. Порядок использования и охраны земель водного фонда осуществляется в порядке и на условиях, установленных настоящим Кодексом и водным законодательством Республики Казахстан.  Таким  образом,  все  земли  водного  фонда  и 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водоохранной</w:t>
      </w:r>
      <w:proofErr w:type="spellEnd"/>
      <w:r w:rsidRPr="000B5908">
        <w:rPr>
          <w:rFonts w:ascii="Times New Roman" w:hAnsi="Times New Roman" w:cs="Times New Roman"/>
          <w:sz w:val="28"/>
          <w:szCs w:val="28"/>
        </w:rPr>
        <w:t xml:space="preserve"> полосы являются объектами правового регулирования водного законодательства, как объекты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не отделимые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от вод. Поэтому, неслучайно водное законодательство РК в статье 5 Водного кодекса Республики Казахстан, предусматривает в качестве водных объектов: поверхностные водные объекты, части недр, содержащие подземные воды и рассматривают их в ка</w:t>
      </w:r>
      <w:r>
        <w:rPr>
          <w:rFonts w:ascii="Times New Roman" w:hAnsi="Times New Roman" w:cs="Times New Roman"/>
          <w:sz w:val="28"/>
          <w:szCs w:val="28"/>
        </w:rPr>
        <w:t>честве единого водного объекта.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 xml:space="preserve">Такое положение водных объектов дает основание считать их предметом правового регулирования водных отношений и имеет большое значение для осуществления охраны не только непосредственно воды, но и через охраны их других объектов природы. Например, водосборная площадь - территории, сток которых формируют водный объект, водоохраной зоны водных объектов устанавливаются для поддержания водных объектов в состоянии, соответствующим экологическим требованиям для предотвращения загрязнения, засорения  и  истощения поверхностных  вод.   </w:t>
      </w:r>
      <w:r w:rsidRPr="000B5908">
        <w:rPr>
          <w:rFonts w:ascii="Times New Roman" w:hAnsi="Times New Roman" w:cs="Times New Roman"/>
          <w:sz w:val="28"/>
          <w:szCs w:val="28"/>
        </w:rPr>
        <w:lastRenderedPageBreak/>
        <w:t xml:space="preserve">Это  необходимо  для  сохранения и среды обитания объектов </w:t>
      </w:r>
      <w:r>
        <w:rPr>
          <w:rFonts w:ascii="Times New Roman" w:hAnsi="Times New Roman" w:cs="Times New Roman"/>
          <w:sz w:val="28"/>
          <w:szCs w:val="28"/>
        </w:rPr>
        <w:t>животного и растительного мира.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 xml:space="preserve">Поэтому для охраны и рационального использования воды в Республике Казахстан, в  том числе охраны и использования водных ресурсов бассейна озера Балхаш и Аральского моря, необходим комплексный подход к использованию и охране природных ресурсов.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 xml:space="preserve">Охрана вод только крупных водных объектов не  дает   желаемого   результата  без   охраны   водных  ресурсов  всех рек, впадающих в них, и других природных ресурсов, особенно земли, занимаемой водами и водными   объектами,   всего   растительного   мира,   в   том   числе   лесов, и других видов растительного мира, рационального использования воды для сельского хозяйства и </w:t>
      </w:r>
      <w:r>
        <w:rPr>
          <w:rFonts w:ascii="Times New Roman" w:hAnsi="Times New Roman" w:cs="Times New Roman"/>
          <w:sz w:val="28"/>
          <w:szCs w:val="28"/>
        </w:rPr>
        <w:t>промышленных объектов.</w:t>
      </w:r>
      <w:proofErr w:type="gramEnd"/>
    </w:p>
    <w:p w:rsid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Водное законодательство, регулирующее эти   отношения   должно    отвечать   всем этим требованиям, без норм противоречий и пробелов.</w:t>
      </w:r>
    </w:p>
    <w:p w:rsid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5908">
        <w:rPr>
          <w:rFonts w:ascii="Times New Roman" w:hAnsi="Times New Roman" w:cs="Times New Roman"/>
          <w:sz w:val="28"/>
          <w:szCs w:val="28"/>
        </w:rPr>
        <w:t>Экономический механизм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использования и охраны водных ресурсов</w:t>
      </w:r>
    </w:p>
    <w:p w:rsid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Учет  и  социально-экономическая  оцен</w:t>
      </w:r>
      <w:r>
        <w:rPr>
          <w:rFonts w:ascii="Times New Roman" w:hAnsi="Times New Roman" w:cs="Times New Roman"/>
          <w:sz w:val="28"/>
          <w:szCs w:val="28"/>
        </w:rPr>
        <w:t xml:space="preserve">ка  природно-ресурсного </w:t>
      </w:r>
      <w:r w:rsidRPr="000B5908">
        <w:rPr>
          <w:rFonts w:ascii="Times New Roman" w:hAnsi="Times New Roman" w:cs="Times New Roman"/>
          <w:sz w:val="28"/>
          <w:szCs w:val="28"/>
        </w:rPr>
        <w:t>потенциала  и  экологического состоя</w:t>
      </w:r>
      <w:r>
        <w:rPr>
          <w:rFonts w:ascii="Times New Roman" w:hAnsi="Times New Roman" w:cs="Times New Roman"/>
          <w:sz w:val="28"/>
          <w:szCs w:val="28"/>
        </w:rPr>
        <w:t xml:space="preserve">ния территорий. Осуществление </w:t>
      </w:r>
      <w:r w:rsidRPr="000B5908">
        <w:rPr>
          <w:rFonts w:ascii="Times New Roman" w:hAnsi="Times New Roman" w:cs="Times New Roman"/>
          <w:sz w:val="28"/>
          <w:szCs w:val="28"/>
        </w:rPr>
        <w:t xml:space="preserve">количественного  </w:t>
      </w:r>
      <w:r>
        <w:rPr>
          <w:rFonts w:ascii="Times New Roman" w:hAnsi="Times New Roman" w:cs="Times New Roman"/>
          <w:sz w:val="28"/>
          <w:szCs w:val="28"/>
        </w:rPr>
        <w:t xml:space="preserve">и  качественного  учета  природных  ресурсов  и </w:t>
      </w:r>
      <w:r w:rsidRPr="000B5908">
        <w:rPr>
          <w:rFonts w:ascii="Times New Roman" w:hAnsi="Times New Roman" w:cs="Times New Roman"/>
          <w:sz w:val="28"/>
          <w:szCs w:val="28"/>
        </w:rPr>
        <w:t>состояния  окружающей  среды,  пр</w:t>
      </w:r>
      <w:r>
        <w:rPr>
          <w:rFonts w:ascii="Times New Roman" w:hAnsi="Times New Roman" w:cs="Times New Roman"/>
          <w:sz w:val="28"/>
          <w:szCs w:val="28"/>
        </w:rPr>
        <w:t xml:space="preserve">оведение  их  сравнительной  и </w:t>
      </w:r>
      <w:r w:rsidRPr="000B5908">
        <w:rPr>
          <w:rFonts w:ascii="Times New Roman" w:hAnsi="Times New Roman" w:cs="Times New Roman"/>
          <w:sz w:val="28"/>
          <w:szCs w:val="28"/>
        </w:rPr>
        <w:t xml:space="preserve">комплексной  социально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-э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>кономи</w:t>
      </w:r>
      <w:r>
        <w:rPr>
          <w:rFonts w:ascii="Times New Roman" w:hAnsi="Times New Roman" w:cs="Times New Roman"/>
          <w:sz w:val="28"/>
          <w:szCs w:val="28"/>
        </w:rPr>
        <w:t xml:space="preserve">ческой  оценки  и  возможных </w:t>
      </w:r>
      <w:r w:rsidRPr="000B5908">
        <w:rPr>
          <w:rFonts w:ascii="Times New Roman" w:hAnsi="Times New Roman" w:cs="Times New Roman"/>
          <w:sz w:val="28"/>
          <w:szCs w:val="28"/>
        </w:rPr>
        <w:t>направлений  использования.  Ведение</w:t>
      </w:r>
      <w:r>
        <w:rPr>
          <w:rFonts w:ascii="Times New Roman" w:hAnsi="Times New Roman" w:cs="Times New Roman"/>
          <w:sz w:val="28"/>
          <w:szCs w:val="28"/>
        </w:rPr>
        <w:t xml:space="preserve">  комплексных  территориальных </w:t>
      </w:r>
      <w:r w:rsidRPr="000B5908">
        <w:rPr>
          <w:rFonts w:ascii="Times New Roman" w:hAnsi="Times New Roman" w:cs="Times New Roman"/>
          <w:sz w:val="28"/>
          <w:szCs w:val="28"/>
        </w:rPr>
        <w:t>кадастров природных ресурсов, а также кадастров водных ресурсов.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Планирование  охраны  окруж</w:t>
      </w:r>
      <w:r>
        <w:rPr>
          <w:rFonts w:ascii="Times New Roman" w:hAnsi="Times New Roman" w:cs="Times New Roman"/>
          <w:sz w:val="28"/>
          <w:szCs w:val="28"/>
        </w:rPr>
        <w:t xml:space="preserve">ающей  среды  и  рационального </w:t>
      </w:r>
      <w:r w:rsidRPr="000B5908">
        <w:rPr>
          <w:rFonts w:ascii="Times New Roman" w:hAnsi="Times New Roman" w:cs="Times New Roman"/>
          <w:sz w:val="28"/>
          <w:szCs w:val="28"/>
        </w:rPr>
        <w:t>использования  природных  ресурсов</w:t>
      </w:r>
      <w:r>
        <w:rPr>
          <w:rFonts w:ascii="Times New Roman" w:hAnsi="Times New Roman" w:cs="Times New Roman"/>
          <w:sz w:val="28"/>
          <w:szCs w:val="28"/>
        </w:rPr>
        <w:t xml:space="preserve">.  Разработка  инновационных </w:t>
      </w:r>
      <w:r w:rsidRPr="000B5908">
        <w:rPr>
          <w:rFonts w:ascii="Times New Roman" w:hAnsi="Times New Roman" w:cs="Times New Roman"/>
          <w:sz w:val="28"/>
          <w:szCs w:val="28"/>
        </w:rPr>
        <w:t>механизмов  реализации  федеральных</w:t>
      </w:r>
      <w:r>
        <w:rPr>
          <w:rFonts w:ascii="Times New Roman" w:hAnsi="Times New Roman" w:cs="Times New Roman"/>
          <w:sz w:val="28"/>
          <w:szCs w:val="28"/>
        </w:rPr>
        <w:t xml:space="preserve">,  региональных  и  отраслевых </w:t>
      </w:r>
      <w:r w:rsidRPr="000B5908">
        <w:rPr>
          <w:rFonts w:ascii="Times New Roman" w:hAnsi="Times New Roman" w:cs="Times New Roman"/>
          <w:sz w:val="28"/>
          <w:szCs w:val="28"/>
        </w:rPr>
        <w:t>экологических  программ.  Соз</w:t>
      </w:r>
      <w:r>
        <w:rPr>
          <w:rFonts w:ascii="Times New Roman" w:hAnsi="Times New Roman" w:cs="Times New Roman"/>
          <w:sz w:val="28"/>
          <w:szCs w:val="28"/>
        </w:rPr>
        <w:t xml:space="preserve">дание  эффективного  механизма </w:t>
      </w:r>
      <w:r w:rsidRPr="000B5908">
        <w:rPr>
          <w:rFonts w:ascii="Times New Roman" w:hAnsi="Times New Roman" w:cs="Times New Roman"/>
          <w:sz w:val="28"/>
          <w:szCs w:val="28"/>
        </w:rPr>
        <w:t>осуществления  природоохранных  ме</w:t>
      </w:r>
      <w:r>
        <w:rPr>
          <w:rFonts w:ascii="Times New Roman" w:hAnsi="Times New Roman" w:cs="Times New Roman"/>
          <w:sz w:val="28"/>
          <w:szCs w:val="28"/>
        </w:rPr>
        <w:t xml:space="preserve">роприятий  в  рамках  программ </w:t>
      </w:r>
      <w:r w:rsidRPr="000B5908">
        <w:rPr>
          <w:rFonts w:ascii="Times New Roman" w:hAnsi="Times New Roman" w:cs="Times New Roman"/>
          <w:sz w:val="28"/>
          <w:szCs w:val="28"/>
        </w:rPr>
        <w:t>(планов) развития производства и пр</w:t>
      </w:r>
      <w:r>
        <w:rPr>
          <w:rFonts w:ascii="Times New Roman" w:hAnsi="Times New Roman" w:cs="Times New Roman"/>
          <w:sz w:val="28"/>
          <w:szCs w:val="28"/>
        </w:rPr>
        <w:t xml:space="preserve">едпринимательской деятельности </w:t>
      </w:r>
      <w:r w:rsidRPr="000B5908">
        <w:rPr>
          <w:rFonts w:ascii="Times New Roman" w:hAnsi="Times New Roman" w:cs="Times New Roman"/>
          <w:sz w:val="28"/>
          <w:szCs w:val="28"/>
        </w:rPr>
        <w:t>предприятий, фирм, организаций.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Финансово-кредитны</w:t>
      </w:r>
      <w:r>
        <w:rPr>
          <w:rFonts w:ascii="Times New Roman" w:hAnsi="Times New Roman" w:cs="Times New Roman"/>
          <w:sz w:val="28"/>
          <w:szCs w:val="28"/>
        </w:rPr>
        <w:t xml:space="preserve">й  механизм  природопользования. </w:t>
      </w:r>
      <w:r w:rsidRPr="000B5908">
        <w:rPr>
          <w:rFonts w:ascii="Times New Roman" w:hAnsi="Times New Roman" w:cs="Times New Roman"/>
          <w:sz w:val="28"/>
          <w:szCs w:val="28"/>
        </w:rPr>
        <w:t>Совершенствование системы финанси</w:t>
      </w:r>
      <w:r>
        <w:rPr>
          <w:rFonts w:ascii="Times New Roman" w:hAnsi="Times New Roman" w:cs="Times New Roman"/>
          <w:sz w:val="28"/>
          <w:szCs w:val="28"/>
        </w:rPr>
        <w:t xml:space="preserve">рования экологических программ </w:t>
      </w:r>
      <w:r w:rsidRPr="000B5908">
        <w:rPr>
          <w:rFonts w:ascii="Times New Roman" w:hAnsi="Times New Roman" w:cs="Times New Roman"/>
          <w:sz w:val="28"/>
          <w:szCs w:val="28"/>
        </w:rPr>
        <w:t>и  мероприятий  по  охране  окружающей</w:t>
      </w:r>
      <w:r>
        <w:rPr>
          <w:rFonts w:ascii="Times New Roman" w:hAnsi="Times New Roman" w:cs="Times New Roman"/>
          <w:sz w:val="28"/>
          <w:szCs w:val="28"/>
        </w:rPr>
        <w:t xml:space="preserve">  среды  из  средств  бюджетов </w:t>
      </w:r>
      <w:r w:rsidRPr="000B5908">
        <w:rPr>
          <w:rFonts w:ascii="Times New Roman" w:hAnsi="Times New Roman" w:cs="Times New Roman"/>
          <w:sz w:val="28"/>
          <w:szCs w:val="28"/>
        </w:rPr>
        <w:t>различного уровня. Расширение возмо</w:t>
      </w:r>
      <w:r>
        <w:rPr>
          <w:rFonts w:ascii="Times New Roman" w:hAnsi="Times New Roman" w:cs="Times New Roman"/>
          <w:sz w:val="28"/>
          <w:szCs w:val="28"/>
        </w:rPr>
        <w:t xml:space="preserve">жностей по привлечению средств </w:t>
      </w:r>
      <w:r w:rsidRPr="000B5908">
        <w:rPr>
          <w:rFonts w:ascii="Times New Roman" w:hAnsi="Times New Roman" w:cs="Times New Roman"/>
          <w:sz w:val="28"/>
          <w:szCs w:val="28"/>
        </w:rPr>
        <w:t>банков,  фирм  и  организаций  к  ф</w:t>
      </w:r>
      <w:r>
        <w:rPr>
          <w:rFonts w:ascii="Times New Roman" w:hAnsi="Times New Roman" w:cs="Times New Roman"/>
          <w:sz w:val="28"/>
          <w:szCs w:val="28"/>
        </w:rPr>
        <w:t xml:space="preserve">инансированию  природоохранных </w:t>
      </w:r>
      <w:r w:rsidRPr="000B5908">
        <w:rPr>
          <w:rFonts w:ascii="Times New Roman" w:hAnsi="Times New Roman" w:cs="Times New Roman"/>
          <w:sz w:val="28"/>
          <w:szCs w:val="28"/>
        </w:rPr>
        <w:t>мероприятий. Повышение уровня исп</w:t>
      </w:r>
      <w:r>
        <w:rPr>
          <w:rFonts w:ascii="Times New Roman" w:hAnsi="Times New Roman" w:cs="Times New Roman"/>
          <w:sz w:val="28"/>
          <w:szCs w:val="28"/>
        </w:rPr>
        <w:t>ользования собственных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>
        <w:rPr>
          <w:rFonts w:ascii="Times New Roman" w:hAnsi="Times New Roman" w:cs="Times New Roman"/>
          <w:sz w:val="28"/>
          <w:szCs w:val="28"/>
        </w:rPr>
        <w:t>едприятий  на  пр</w:t>
      </w:r>
      <w:r w:rsidRPr="000B5908">
        <w:rPr>
          <w:rFonts w:ascii="Times New Roman" w:hAnsi="Times New Roman" w:cs="Times New Roman"/>
          <w:sz w:val="28"/>
          <w:szCs w:val="28"/>
        </w:rPr>
        <w:t xml:space="preserve">иродоохранные  мероприятия.  Внедрение  системы льготных экологических инвестиционных кредитов. 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Экологическое  страхование</w:t>
      </w:r>
      <w:r>
        <w:rPr>
          <w:rFonts w:ascii="Times New Roman" w:hAnsi="Times New Roman" w:cs="Times New Roman"/>
          <w:sz w:val="28"/>
          <w:szCs w:val="28"/>
        </w:rPr>
        <w:t xml:space="preserve">.  Внедрение  обязательного  и </w:t>
      </w:r>
      <w:r w:rsidRPr="000B5908">
        <w:rPr>
          <w:rFonts w:ascii="Times New Roman" w:hAnsi="Times New Roman" w:cs="Times New Roman"/>
          <w:sz w:val="28"/>
          <w:szCs w:val="28"/>
        </w:rPr>
        <w:t>добровольного  экологическо</w:t>
      </w:r>
      <w:r>
        <w:rPr>
          <w:rFonts w:ascii="Times New Roman" w:hAnsi="Times New Roman" w:cs="Times New Roman"/>
          <w:sz w:val="28"/>
          <w:szCs w:val="28"/>
        </w:rPr>
        <w:t xml:space="preserve">го  страхования  для  покрытия </w:t>
      </w:r>
      <w:r w:rsidRPr="000B5908">
        <w:rPr>
          <w:rFonts w:ascii="Times New Roman" w:hAnsi="Times New Roman" w:cs="Times New Roman"/>
          <w:sz w:val="28"/>
          <w:szCs w:val="28"/>
        </w:rPr>
        <w:t>непредвиденных расходов,</w:t>
      </w:r>
      <w:r>
        <w:rPr>
          <w:rFonts w:ascii="Times New Roman" w:hAnsi="Times New Roman" w:cs="Times New Roman"/>
          <w:sz w:val="28"/>
          <w:szCs w:val="28"/>
        </w:rPr>
        <w:t xml:space="preserve"> возникающих в результате авари</w:t>
      </w:r>
      <w:r w:rsidRPr="000B5908">
        <w:rPr>
          <w:rFonts w:ascii="Times New Roman" w:hAnsi="Times New Roman" w:cs="Times New Roman"/>
          <w:sz w:val="28"/>
          <w:szCs w:val="28"/>
        </w:rPr>
        <w:t>й. Развитие системы  экологического  страхования  стихийных  бедствий.  Создание государственных  фондов  экологическ</w:t>
      </w:r>
      <w:r>
        <w:rPr>
          <w:rFonts w:ascii="Times New Roman" w:hAnsi="Times New Roman" w:cs="Times New Roman"/>
          <w:sz w:val="28"/>
          <w:szCs w:val="28"/>
        </w:rPr>
        <w:t xml:space="preserve">ого  страхования  и  поддержки </w:t>
      </w:r>
      <w:r w:rsidRPr="000B5908">
        <w:rPr>
          <w:rFonts w:ascii="Times New Roman" w:hAnsi="Times New Roman" w:cs="Times New Roman"/>
          <w:sz w:val="28"/>
          <w:szCs w:val="28"/>
        </w:rPr>
        <w:t xml:space="preserve">независимых страховых компаний. 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lastRenderedPageBreak/>
        <w:t>Экономическое  стимулирова</w:t>
      </w:r>
      <w:r>
        <w:rPr>
          <w:rFonts w:ascii="Times New Roman" w:hAnsi="Times New Roman" w:cs="Times New Roman"/>
          <w:sz w:val="28"/>
          <w:szCs w:val="28"/>
        </w:rPr>
        <w:t xml:space="preserve">ние.  Установление  налоговых, </w:t>
      </w:r>
      <w:r w:rsidRPr="000B5908">
        <w:rPr>
          <w:rFonts w:ascii="Times New Roman" w:hAnsi="Times New Roman" w:cs="Times New Roman"/>
          <w:sz w:val="28"/>
          <w:szCs w:val="28"/>
        </w:rPr>
        <w:t xml:space="preserve">кредитных  и  иных  льгот  </w:t>
      </w:r>
      <w:r>
        <w:rPr>
          <w:rFonts w:ascii="Times New Roman" w:hAnsi="Times New Roman" w:cs="Times New Roman"/>
          <w:sz w:val="28"/>
          <w:szCs w:val="28"/>
        </w:rPr>
        <w:t xml:space="preserve">предприятиям  и  организациям, </w:t>
      </w:r>
      <w:r w:rsidRPr="000B5908">
        <w:rPr>
          <w:rFonts w:ascii="Times New Roman" w:hAnsi="Times New Roman" w:cs="Times New Roman"/>
          <w:sz w:val="28"/>
          <w:szCs w:val="28"/>
        </w:rPr>
        <w:t>осуществляющим  природоохра</w:t>
      </w:r>
      <w:r>
        <w:rPr>
          <w:rFonts w:ascii="Times New Roman" w:hAnsi="Times New Roman" w:cs="Times New Roman"/>
          <w:sz w:val="28"/>
          <w:szCs w:val="28"/>
        </w:rPr>
        <w:t xml:space="preserve">нные  мероприятия.  Применение </w:t>
      </w:r>
      <w:r w:rsidRPr="000B5908">
        <w:rPr>
          <w:rFonts w:ascii="Times New Roman" w:hAnsi="Times New Roman" w:cs="Times New Roman"/>
          <w:sz w:val="28"/>
          <w:szCs w:val="28"/>
        </w:rPr>
        <w:t>специального  налогообложения  эколо</w:t>
      </w:r>
      <w:r>
        <w:rPr>
          <w:rFonts w:ascii="Times New Roman" w:hAnsi="Times New Roman" w:cs="Times New Roman"/>
          <w:sz w:val="28"/>
          <w:szCs w:val="28"/>
        </w:rPr>
        <w:t xml:space="preserve">гически  вредной  продукции  и </w:t>
      </w:r>
      <w:r w:rsidRPr="000B5908">
        <w:rPr>
          <w:rFonts w:ascii="Times New Roman" w:hAnsi="Times New Roman" w:cs="Times New Roman"/>
          <w:sz w:val="28"/>
          <w:szCs w:val="28"/>
        </w:rPr>
        <w:t>технологии,  применение  поощр</w:t>
      </w:r>
      <w:r>
        <w:rPr>
          <w:rFonts w:ascii="Times New Roman" w:hAnsi="Times New Roman" w:cs="Times New Roman"/>
          <w:sz w:val="28"/>
          <w:szCs w:val="28"/>
        </w:rPr>
        <w:t xml:space="preserve">ительных  цен  и  надбавок  на </w:t>
      </w:r>
      <w:r w:rsidRPr="000B5908">
        <w:rPr>
          <w:rFonts w:ascii="Times New Roman" w:hAnsi="Times New Roman" w:cs="Times New Roman"/>
          <w:sz w:val="28"/>
          <w:szCs w:val="28"/>
        </w:rPr>
        <w:t>экологически чистую продукцию (т</w:t>
      </w:r>
      <w:r>
        <w:rPr>
          <w:rFonts w:ascii="Times New Roman" w:hAnsi="Times New Roman" w:cs="Times New Roman"/>
          <w:sz w:val="28"/>
          <w:szCs w:val="28"/>
        </w:rPr>
        <w:t xml:space="preserve">овары, работы и услуги). Введение </w:t>
      </w:r>
      <w:r w:rsidRPr="000B5908">
        <w:rPr>
          <w:rFonts w:ascii="Times New Roman" w:hAnsi="Times New Roman" w:cs="Times New Roman"/>
          <w:sz w:val="28"/>
          <w:szCs w:val="28"/>
        </w:rPr>
        <w:t>"купли-продажи" на конкурсе или аук</w:t>
      </w:r>
      <w:r>
        <w:rPr>
          <w:rFonts w:ascii="Times New Roman" w:hAnsi="Times New Roman" w:cs="Times New Roman"/>
          <w:sz w:val="28"/>
          <w:szCs w:val="28"/>
        </w:rPr>
        <w:t xml:space="preserve">ционе лицензии (разрешений) на </w:t>
      </w:r>
      <w:r w:rsidRPr="000B5908">
        <w:rPr>
          <w:rFonts w:ascii="Times New Roman" w:hAnsi="Times New Roman" w:cs="Times New Roman"/>
          <w:sz w:val="28"/>
          <w:szCs w:val="28"/>
        </w:rPr>
        <w:t xml:space="preserve">право  выброса,  сброса  загрязняющих  веществ  в  окружающую среду. </w:t>
      </w:r>
    </w:p>
    <w:p w:rsidR="000B5908" w:rsidRPr="000B5908" w:rsidRDefault="000B5908" w:rsidP="000B5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Осуществление  государстве</w:t>
      </w:r>
      <w:r>
        <w:rPr>
          <w:rFonts w:ascii="Times New Roman" w:hAnsi="Times New Roman" w:cs="Times New Roman"/>
          <w:sz w:val="28"/>
          <w:szCs w:val="28"/>
        </w:rPr>
        <w:t xml:space="preserve">нной  поддержки  предприятиям, </w:t>
      </w:r>
      <w:r w:rsidRPr="000B5908">
        <w:rPr>
          <w:rFonts w:ascii="Times New Roman" w:hAnsi="Times New Roman" w:cs="Times New Roman"/>
          <w:sz w:val="28"/>
          <w:szCs w:val="28"/>
        </w:rPr>
        <w:t>производящим  природоохранно</w:t>
      </w:r>
      <w:r>
        <w:rPr>
          <w:rFonts w:ascii="Times New Roman" w:hAnsi="Times New Roman" w:cs="Times New Roman"/>
          <w:sz w:val="28"/>
          <w:szCs w:val="28"/>
        </w:rPr>
        <w:t>е  оборудование  и  контрольно-</w:t>
      </w:r>
      <w:r w:rsidRPr="000B5908">
        <w:rPr>
          <w:rFonts w:ascii="Times New Roman" w:hAnsi="Times New Roman" w:cs="Times New Roman"/>
          <w:sz w:val="28"/>
          <w:szCs w:val="28"/>
        </w:rPr>
        <w:t xml:space="preserve">измерительные  приборы,  а  также 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оказывающих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 работы  и  услуги экологического назначения.</w:t>
      </w:r>
    </w:p>
    <w:p w:rsidR="000B5908" w:rsidRPr="000B5908" w:rsidRDefault="000B5908" w:rsidP="00264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Развитие  видов  платы  за  пользов</w:t>
      </w:r>
      <w:r>
        <w:rPr>
          <w:rFonts w:ascii="Times New Roman" w:hAnsi="Times New Roman" w:cs="Times New Roman"/>
          <w:sz w:val="28"/>
          <w:szCs w:val="28"/>
        </w:rPr>
        <w:t xml:space="preserve">ание  природными  ресурсами  в </w:t>
      </w:r>
      <w:r w:rsidR="00264A94">
        <w:rPr>
          <w:rFonts w:ascii="Times New Roman" w:hAnsi="Times New Roman" w:cs="Times New Roman"/>
          <w:sz w:val="28"/>
          <w:szCs w:val="28"/>
        </w:rPr>
        <w:t>увязке с налоговой системой</w:t>
      </w:r>
      <w:r w:rsidRPr="000B5908">
        <w:rPr>
          <w:rFonts w:ascii="Times New Roman" w:hAnsi="Times New Roman" w:cs="Times New Roman"/>
          <w:sz w:val="28"/>
          <w:szCs w:val="28"/>
        </w:rPr>
        <w:t>. Разработка и внедрение компенсационных платежей  за  выбытие  природных  рес</w:t>
      </w:r>
      <w:r w:rsidR="00264A94">
        <w:rPr>
          <w:rFonts w:ascii="Times New Roman" w:hAnsi="Times New Roman" w:cs="Times New Roman"/>
          <w:sz w:val="28"/>
          <w:szCs w:val="28"/>
        </w:rPr>
        <w:t xml:space="preserve">урсов  (объектов)  из  общего </w:t>
      </w:r>
      <w:r w:rsidRPr="000B5908">
        <w:rPr>
          <w:rFonts w:ascii="Times New Roman" w:hAnsi="Times New Roman" w:cs="Times New Roman"/>
          <w:sz w:val="28"/>
          <w:szCs w:val="28"/>
        </w:rPr>
        <w:t>пользования.  Совершенствование  мех</w:t>
      </w:r>
      <w:r w:rsidR="00264A94">
        <w:rPr>
          <w:rFonts w:ascii="Times New Roman" w:hAnsi="Times New Roman" w:cs="Times New Roman"/>
          <w:sz w:val="28"/>
          <w:szCs w:val="28"/>
        </w:rPr>
        <w:t xml:space="preserve">анизма  платы  за  загрязнение </w:t>
      </w:r>
      <w:r w:rsidRPr="000B5908">
        <w:rPr>
          <w:rFonts w:ascii="Times New Roman" w:hAnsi="Times New Roman" w:cs="Times New Roman"/>
          <w:sz w:val="28"/>
          <w:szCs w:val="28"/>
        </w:rPr>
        <w:t>окружающей  среды,  введение  новы</w:t>
      </w:r>
      <w:r w:rsidR="00264A94">
        <w:rPr>
          <w:rFonts w:ascii="Times New Roman" w:hAnsi="Times New Roman" w:cs="Times New Roman"/>
          <w:sz w:val="28"/>
          <w:szCs w:val="28"/>
        </w:rPr>
        <w:t xml:space="preserve">х  видов  платежей.  Отработка </w:t>
      </w:r>
      <w:r w:rsidRPr="000B5908">
        <w:rPr>
          <w:rFonts w:ascii="Times New Roman" w:hAnsi="Times New Roman" w:cs="Times New Roman"/>
          <w:sz w:val="28"/>
          <w:szCs w:val="28"/>
        </w:rPr>
        <w:t>порядка  оценки  и  компенсации  ущерба  в</w:t>
      </w:r>
      <w:r w:rsidR="00264A94">
        <w:rPr>
          <w:rFonts w:ascii="Times New Roman" w:hAnsi="Times New Roman" w:cs="Times New Roman"/>
          <w:sz w:val="28"/>
          <w:szCs w:val="28"/>
        </w:rPr>
        <w:t xml:space="preserve">  результате  загрязнения </w:t>
      </w:r>
      <w:r w:rsidRPr="000B5908">
        <w:rPr>
          <w:rFonts w:ascii="Times New Roman" w:hAnsi="Times New Roman" w:cs="Times New Roman"/>
          <w:sz w:val="28"/>
          <w:szCs w:val="28"/>
        </w:rPr>
        <w:t>окружающей  среды  при нарушении з</w:t>
      </w:r>
      <w:r w:rsidR="00264A94">
        <w:rPr>
          <w:rFonts w:ascii="Times New Roman" w:hAnsi="Times New Roman" w:cs="Times New Roman"/>
          <w:sz w:val="28"/>
          <w:szCs w:val="28"/>
        </w:rPr>
        <w:t xml:space="preserve">аконодательства. Экономическая </w:t>
      </w:r>
      <w:r w:rsidRPr="000B5908">
        <w:rPr>
          <w:rFonts w:ascii="Times New Roman" w:hAnsi="Times New Roman" w:cs="Times New Roman"/>
          <w:sz w:val="28"/>
          <w:szCs w:val="28"/>
        </w:rPr>
        <w:t>ответственность  при  загрязнении  ок</w:t>
      </w:r>
      <w:r w:rsidR="00264A94">
        <w:rPr>
          <w:rFonts w:ascii="Times New Roman" w:hAnsi="Times New Roman" w:cs="Times New Roman"/>
          <w:sz w:val="28"/>
          <w:szCs w:val="28"/>
        </w:rPr>
        <w:t xml:space="preserve">ружающей  среды  в  результате </w:t>
      </w:r>
      <w:r w:rsidRPr="000B5908">
        <w:rPr>
          <w:rFonts w:ascii="Times New Roman" w:hAnsi="Times New Roman" w:cs="Times New Roman"/>
          <w:sz w:val="28"/>
          <w:szCs w:val="28"/>
        </w:rPr>
        <w:t xml:space="preserve">аварий. 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Экономический  механиз</w:t>
      </w:r>
      <w:r w:rsidR="00264A9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264A94">
        <w:rPr>
          <w:rFonts w:ascii="Times New Roman" w:hAnsi="Times New Roman" w:cs="Times New Roman"/>
          <w:sz w:val="28"/>
          <w:szCs w:val="28"/>
        </w:rPr>
        <w:t xml:space="preserve">  разрешения  межрегиональных </w:t>
      </w:r>
      <w:r w:rsidRPr="000B5908">
        <w:rPr>
          <w:rFonts w:ascii="Times New Roman" w:hAnsi="Times New Roman" w:cs="Times New Roman"/>
          <w:sz w:val="28"/>
          <w:szCs w:val="28"/>
        </w:rPr>
        <w:t>конфликтов при трансграничном переносе загрязняющих веществ.</w:t>
      </w:r>
    </w:p>
    <w:p w:rsidR="000B5908" w:rsidRPr="000B5908" w:rsidRDefault="000B5908" w:rsidP="00264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Формирование  рынка  экологическ</w:t>
      </w:r>
      <w:r w:rsidR="00264A94">
        <w:rPr>
          <w:rFonts w:ascii="Times New Roman" w:hAnsi="Times New Roman" w:cs="Times New Roman"/>
          <w:sz w:val="28"/>
          <w:szCs w:val="28"/>
        </w:rPr>
        <w:t>их  работ  и  услуг.  Создание консалтинговых,  инжиниринго</w:t>
      </w:r>
      <w:r w:rsidRPr="000B5908">
        <w:rPr>
          <w:rFonts w:ascii="Times New Roman" w:hAnsi="Times New Roman" w:cs="Times New Roman"/>
          <w:sz w:val="28"/>
          <w:szCs w:val="28"/>
        </w:rPr>
        <w:t xml:space="preserve">вых  фирм,  внедренческих  центров. </w:t>
      </w:r>
    </w:p>
    <w:p w:rsidR="000B5908" w:rsidRPr="000B5908" w:rsidRDefault="000B5908" w:rsidP="00264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Организация  работы  по</w:t>
      </w:r>
      <w:r w:rsidR="00264A94">
        <w:rPr>
          <w:rFonts w:ascii="Times New Roman" w:hAnsi="Times New Roman" w:cs="Times New Roman"/>
          <w:sz w:val="28"/>
          <w:szCs w:val="28"/>
        </w:rPr>
        <w:t xml:space="preserve">  лицензированию  деятельности </w:t>
      </w:r>
      <w:r w:rsidRPr="000B5908">
        <w:rPr>
          <w:rFonts w:ascii="Times New Roman" w:hAnsi="Times New Roman" w:cs="Times New Roman"/>
          <w:sz w:val="28"/>
          <w:szCs w:val="28"/>
        </w:rPr>
        <w:t>природоохранного  назначения.  Разв</w:t>
      </w:r>
      <w:r w:rsidR="00264A94">
        <w:rPr>
          <w:rFonts w:ascii="Times New Roman" w:hAnsi="Times New Roman" w:cs="Times New Roman"/>
          <w:sz w:val="28"/>
          <w:szCs w:val="28"/>
        </w:rPr>
        <w:t xml:space="preserve">итие  платных  работ  и  услуг </w:t>
      </w:r>
      <w:r w:rsidRPr="000B5908">
        <w:rPr>
          <w:rFonts w:ascii="Times New Roman" w:hAnsi="Times New Roman" w:cs="Times New Roman"/>
          <w:sz w:val="28"/>
          <w:szCs w:val="28"/>
        </w:rPr>
        <w:t>природоохранного  назначения.  Разр</w:t>
      </w:r>
      <w:r w:rsidR="00264A94">
        <w:rPr>
          <w:rFonts w:ascii="Times New Roman" w:hAnsi="Times New Roman" w:cs="Times New Roman"/>
          <w:sz w:val="28"/>
          <w:szCs w:val="28"/>
        </w:rPr>
        <w:t xml:space="preserve">аботка  механизма  привлечения </w:t>
      </w:r>
      <w:r w:rsidRPr="000B5908">
        <w:rPr>
          <w:rFonts w:ascii="Times New Roman" w:hAnsi="Times New Roman" w:cs="Times New Roman"/>
          <w:sz w:val="28"/>
          <w:szCs w:val="28"/>
        </w:rPr>
        <w:t>иностранных фирм к выполнению экологических работ и  услуг.</w:t>
      </w:r>
    </w:p>
    <w:p w:rsidR="000B5908" w:rsidRPr="000B5908" w:rsidRDefault="000B5908" w:rsidP="00264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Совершенствование  организ</w:t>
      </w:r>
      <w:r w:rsidR="00264A94">
        <w:rPr>
          <w:rFonts w:ascii="Times New Roman" w:hAnsi="Times New Roman" w:cs="Times New Roman"/>
          <w:sz w:val="28"/>
          <w:szCs w:val="28"/>
        </w:rPr>
        <w:t>ационно-</w:t>
      </w:r>
      <w:proofErr w:type="gramStart"/>
      <w:r w:rsidR="00264A94">
        <w:rPr>
          <w:rFonts w:ascii="Times New Roman" w:hAnsi="Times New Roman" w:cs="Times New Roman"/>
          <w:sz w:val="28"/>
          <w:szCs w:val="28"/>
        </w:rPr>
        <w:t>экономических  методов</w:t>
      </w:r>
      <w:proofErr w:type="gramEnd"/>
      <w:r w:rsidR="00264A94">
        <w:rPr>
          <w:rFonts w:ascii="Times New Roman" w:hAnsi="Times New Roman" w:cs="Times New Roman"/>
          <w:sz w:val="28"/>
          <w:szCs w:val="28"/>
        </w:rPr>
        <w:t xml:space="preserve"> </w:t>
      </w:r>
      <w:r w:rsidRPr="000B5908">
        <w:rPr>
          <w:rFonts w:ascii="Times New Roman" w:hAnsi="Times New Roman" w:cs="Times New Roman"/>
          <w:sz w:val="28"/>
          <w:szCs w:val="28"/>
        </w:rPr>
        <w:t xml:space="preserve">природопользования.  </w:t>
      </w:r>
      <w:proofErr w:type="spellStart"/>
      <w:r w:rsidR="00264A94">
        <w:rPr>
          <w:rFonts w:ascii="Times New Roman" w:hAnsi="Times New Roman" w:cs="Times New Roman"/>
          <w:sz w:val="28"/>
          <w:szCs w:val="28"/>
        </w:rPr>
        <w:t>Лимитирование</w:t>
      </w:r>
      <w:proofErr w:type="spellEnd"/>
      <w:r w:rsidR="00264A94">
        <w:rPr>
          <w:rFonts w:ascii="Times New Roman" w:hAnsi="Times New Roman" w:cs="Times New Roman"/>
          <w:sz w:val="28"/>
          <w:szCs w:val="28"/>
        </w:rPr>
        <w:t xml:space="preserve">  и  квотирование </w:t>
      </w:r>
      <w:r w:rsidRPr="000B5908">
        <w:rPr>
          <w:rFonts w:ascii="Times New Roman" w:hAnsi="Times New Roman" w:cs="Times New Roman"/>
          <w:sz w:val="28"/>
          <w:szCs w:val="28"/>
        </w:rPr>
        <w:t>природопользования.  Договора</w:t>
      </w:r>
      <w:r w:rsidR="00264A94">
        <w:rPr>
          <w:rFonts w:ascii="Times New Roman" w:hAnsi="Times New Roman" w:cs="Times New Roman"/>
          <w:sz w:val="28"/>
          <w:szCs w:val="28"/>
        </w:rPr>
        <w:t xml:space="preserve">  и  лицензии  на  комплексное </w:t>
      </w:r>
      <w:r w:rsidRPr="000B5908">
        <w:rPr>
          <w:rFonts w:ascii="Times New Roman" w:hAnsi="Times New Roman" w:cs="Times New Roman"/>
          <w:sz w:val="28"/>
          <w:szCs w:val="28"/>
        </w:rPr>
        <w:t xml:space="preserve">природопользование. Регулирование </w:t>
      </w:r>
      <w:proofErr w:type="spellStart"/>
      <w:r w:rsidRPr="000B5908">
        <w:rPr>
          <w:rFonts w:ascii="Times New Roman" w:hAnsi="Times New Roman" w:cs="Times New Roman"/>
          <w:sz w:val="28"/>
          <w:szCs w:val="28"/>
        </w:rPr>
        <w:t>э</w:t>
      </w:r>
      <w:r w:rsidR="00264A94">
        <w:rPr>
          <w:rFonts w:ascii="Times New Roman" w:hAnsi="Times New Roman" w:cs="Times New Roman"/>
          <w:sz w:val="28"/>
          <w:szCs w:val="28"/>
        </w:rPr>
        <w:t>кспортно</w:t>
      </w:r>
      <w:proofErr w:type="spellEnd"/>
      <w:r w:rsidR="00264A9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64A94">
        <w:rPr>
          <w:rFonts w:ascii="Times New Roman" w:hAnsi="Times New Roman" w:cs="Times New Roman"/>
          <w:sz w:val="28"/>
          <w:szCs w:val="28"/>
        </w:rPr>
        <w:t>-и</w:t>
      </w:r>
      <w:proofErr w:type="gramEnd"/>
      <w:r w:rsidR="00264A94">
        <w:rPr>
          <w:rFonts w:ascii="Times New Roman" w:hAnsi="Times New Roman" w:cs="Times New Roman"/>
          <w:sz w:val="28"/>
          <w:szCs w:val="28"/>
        </w:rPr>
        <w:t>мпортных операций в области использования пр</w:t>
      </w:r>
      <w:r w:rsidRPr="000B5908">
        <w:rPr>
          <w:rFonts w:ascii="Times New Roman" w:hAnsi="Times New Roman" w:cs="Times New Roman"/>
          <w:sz w:val="28"/>
          <w:szCs w:val="28"/>
        </w:rPr>
        <w:t xml:space="preserve">иродных ресурсов и отходов. </w:t>
      </w:r>
    </w:p>
    <w:p w:rsidR="000B5908" w:rsidRPr="000B5908" w:rsidRDefault="000B5908" w:rsidP="00264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908">
        <w:rPr>
          <w:rFonts w:ascii="Times New Roman" w:hAnsi="Times New Roman" w:cs="Times New Roman"/>
          <w:sz w:val="28"/>
          <w:szCs w:val="28"/>
        </w:rPr>
        <w:t>Указанные  направления  сов</w:t>
      </w:r>
      <w:r w:rsidR="00264A94">
        <w:rPr>
          <w:rFonts w:ascii="Times New Roman" w:hAnsi="Times New Roman" w:cs="Times New Roman"/>
          <w:sz w:val="28"/>
          <w:szCs w:val="28"/>
        </w:rPr>
        <w:t xml:space="preserve">ершенствования  </w:t>
      </w:r>
      <w:proofErr w:type="gramStart"/>
      <w:r w:rsidR="00264A94">
        <w:rPr>
          <w:rFonts w:ascii="Times New Roman" w:hAnsi="Times New Roman" w:cs="Times New Roman"/>
          <w:sz w:val="28"/>
          <w:szCs w:val="28"/>
        </w:rPr>
        <w:t xml:space="preserve">экономического </w:t>
      </w:r>
      <w:r w:rsidRPr="000B5908">
        <w:rPr>
          <w:rFonts w:ascii="Times New Roman" w:hAnsi="Times New Roman" w:cs="Times New Roman"/>
          <w:sz w:val="28"/>
          <w:szCs w:val="28"/>
        </w:rPr>
        <w:t>механизма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 xml:space="preserve"> нацелены на стимулирован</w:t>
      </w:r>
      <w:r w:rsidR="00264A94">
        <w:rPr>
          <w:rFonts w:ascii="Times New Roman" w:hAnsi="Times New Roman" w:cs="Times New Roman"/>
          <w:sz w:val="28"/>
          <w:szCs w:val="28"/>
        </w:rPr>
        <w:t xml:space="preserve">ие рационального использования </w:t>
      </w:r>
      <w:r w:rsidRPr="000B5908">
        <w:rPr>
          <w:rFonts w:ascii="Times New Roman" w:hAnsi="Times New Roman" w:cs="Times New Roman"/>
          <w:sz w:val="28"/>
          <w:szCs w:val="28"/>
        </w:rPr>
        <w:t>водных  ресурсов  и  подразуме</w:t>
      </w:r>
      <w:r w:rsidR="00264A94">
        <w:rPr>
          <w:rFonts w:ascii="Times New Roman" w:hAnsi="Times New Roman" w:cs="Times New Roman"/>
          <w:sz w:val="28"/>
          <w:szCs w:val="28"/>
        </w:rPr>
        <w:t xml:space="preserve">вают  повышение  эффективности </w:t>
      </w:r>
      <w:r w:rsidRPr="000B5908">
        <w:rPr>
          <w:rFonts w:ascii="Times New Roman" w:hAnsi="Times New Roman" w:cs="Times New Roman"/>
          <w:sz w:val="28"/>
          <w:szCs w:val="28"/>
        </w:rPr>
        <w:t xml:space="preserve">природоохранных мероприятий. Планирование последних  производится в составе комплексных программ социально 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-э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>кономического развития, к сожалению,  пока  еще  далеко  не</w:t>
      </w:r>
      <w:r w:rsidR="00264A94">
        <w:rPr>
          <w:rFonts w:ascii="Times New Roman" w:hAnsi="Times New Roman" w:cs="Times New Roman"/>
          <w:sz w:val="28"/>
          <w:szCs w:val="28"/>
        </w:rPr>
        <w:t xml:space="preserve">  эффективных.  Финансирование </w:t>
      </w:r>
      <w:r w:rsidRPr="000B5908">
        <w:rPr>
          <w:rFonts w:ascii="Times New Roman" w:hAnsi="Times New Roman" w:cs="Times New Roman"/>
          <w:sz w:val="28"/>
          <w:szCs w:val="28"/>
        </w:rPr>
        <w:t>экологических  программ  и  мероприятий  по  охране  и  рациональному использованию  водных  ресур</w:t>
      </w:r>
      <w:r w:rsidR="00264A94">
        <w:rPr>
          <w:rFonts w:ascii="Times New Roman" w:hAnsi="Times New Roman" w:cs="Times New Roman"/>
          <w:sz w:val="28"/>
          <w:szCs w:val="28"/>
        </w:rPr>
        <w:t xml:space="preserve">сов  производится  за  счет  бюджетов,  муниципальных  бюджетов, </w:t>
      </w:r>
      <w:r w:rsidRPr="000B5908">
        <w:rPr>
          <w:rFonts w:ascii="Times New Roman" w:hAnsi="Times New Roman" w:cs="Times New Roman"/>
          <w:sz w:val="28"/>
          <w:szCs w:val="28"/>
        </w:rPr>
        <w:t>сре</w:t>
      </w:r>
      <w:proofErr w:type="gramStart"/>
      <w:r w:rsidRPr="000B5908">
        <w:rPr>
          <w:rFonts w:ascii="Times New Roman" w:hAnsi="Times New Roman" w:cs="Times New Roman"/>
          <w:sz w:val="28"/>
          <w:szCs w:val="28"/>
        </w:rPr>
        <w:t>дств  пр</w:t>
      </w:r>
      <w:proofErr w:type="gramEnd"/>
      <w:r w:rsidRPr="000B5908">
        <w:rPr>
          <w:rFonts w:ascii="Times New Roman" w:hAnsi="Times New Roman" w:cs="Times New Roman"/>
          <w:sz w:val="28"/>
          <w:szCs w:val="28"/>
        </w:rPr>
        <w:t>едприятий,  учрежд</w:t>
      </w:r>
      <w:r w:rsidR="00264A94">
        <w:rPr>
          <w:rFonts w:ascii="Times New Roman" w:hAnsi="Times New Roman" w:cs="Times New Roman"/>
          <w:sz w:val="28"/>
          <w:szCs w:val="28"/>
        </w:rPr>
        <w:t>ений  и  организаций,  фондов экологического страхования</w:t>
      </w:r>
      <w:r w:rsidRPr="000B5908">
        <w:rPr>
          <w:rFonts w:ascii="Times New Roman" w:hAnsi="Times New Roman" w:cs="Times New Roman"/>
          <w:sz w:val="28"/>
          <w:szCs w:val="28"/>
        </w:rPr>
        <w:t>,  кредитов</w:t>
      </w:r>
      <w:r w:rsidR="00264A94">
        <w:rPr>
          <w:rFonts w:ascii="Times New Roman" w:hAnsi="Times New Roman" w:cs="Times New Roman"/>
          <w:sz w:val="28"/>
          <w:szCs w:val="28"/>
        </w:rPr>
        <w:t xml:space="preserve"> банков,  добровольных взносов </w:t>
      </w:r>
      <w:r w:rsidRPr="000B5908">
        <w:rPr>
          <w:rFonts w:ascii="Times New Roman" w:hAnsi="Times New Roman" w:cs="Times New Roman"/>
          <w:sz w:val="28"/>
          <w:szCs w:val="28"/>
        </w:rPr>
        <w:t xml:space="preserve">населения,  иностранных  юридических  лиц  и  граждан, а также других </w:t>
      </w:r>
      <w:bookmarkStart w:id="0" w:name="_GoBack"/>
      <w:bookmarkEnd w:id="0"/>
      <w:r w:rsidR="00264A94">
        <w:rPr>
          <w:rFonts w:ascii="Times New Roman" w:hAnsi="Times New Roman" w:cs="Times New Roman"/>
          <w:sz w:val="28"/>
          <w:szCs w:val="28"/>
        </w:rPr>
        <w:t>источников</w:t>
      </w:r>
      <w:r w:rsidRPr="000B5908">
        <w:rPr>
          <w:rFonts w:ascii="Times New Roman" w:hAnsi="Times New Roman" w:cs="Times New Roman"/>
          <w:sz w:val="28"/>
          <w:szCs w:val="28"/>
        </w:rPr>
        <w:t>.</w:t>
      </w:r>
    </w:p>
    <w:sectPr w:rsidR="000B5908" w:rsidRPr="000B5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908"/>
    <w:rsid w:val="000018DF"/>
    <w:rsid w:val="00003491"/>
    <w:rsid w:val="00007E8F"/>
    <w:rsid w:val="00021D9D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908"/>
    <w:rsid w:val="000B5D4F"/>
    <w:rsid w:val="000C3B81"/>
    <w:rsid w:val="000C502E"/>
    <w:rsid w:val="000D3A3D"/>
    <w:rsid w:val="000D6AE3"/>
    <w:rsid w:val="000E6AEF"/>
    <w:rsid w:val="000F5534"/>
    <w:rsid w:val="001020CE"/>
    <w:rsid w:val="00110F7F"/>
    <w:rsid w:val="001141B4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A5AA9"/>
    <w:rsid w:val="001A6A5A"/>
    <w:rsid w:val="001B1AC2"/>
    <w:rsid w:val="001C0D96"/>
    <w:rsid w:val="001C4FEE"/>
    <w:rsid w:val="001D7764"/>
    <w:rsid w:val="001E0FE1"/>
    <w:rsid w:val="001E4CD0"/>
    <w:rsid w:val="001E6EC2"/>
    <w:rsid w:val="001F1EAF"/>
    <w:rsid w:val="002010AE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6093B"/>
    <w:rsid w:val="00264A94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B386C"/>
    <w:rsid w:val="002B7A1A"/>
    <w:rsid w:val="002B7C92"/>
    <w:rsid w:val="002C137A"/>
    <w:rsid w:val="002C14EB"/>
    <w:rsid w:val="002C17B7"/>
    <w:rsid w:val="002C4A53"/>
    <w:rsid w:val="002C5C2C"/>
    <w:rsid w:val="002D1966"/>
    <w:rsid w:val="002D20B3"/>
    <w:rsid w:val="002D35EB"/>
    <w:rsid w:val="002F061A"/>
    <w:rsid w:val="002F2CBE"/>
    <w:rsid w:val="003026C4"/>
    <w:rsid w:val="0030756A"/>
    <w:rsid w:val="003117F9"/>
    <w:rsid w:val="00311AA9"/>
    <w:rsid w:val="003153CB"/>
    <w:rsid w:val="003375C1"/>
    <w:rsid w:val="0034296C"/>
    <w:rsid w:val="00346531"/>
    <w:rsid w:val="003466EE"/>
    <w:rsid w:val="00347C4B"/>
    <w:rsid w:val="00351BA6"/>
    <w:rsid w:val="00352824"/>
    <w:rsid w:val="00355A25"/>
    <w:rsid w:val="003572A4"/>
    <w:rsid w:val="00360CC0"/>
    <w:rsid w:val="0036297F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1B59"/>
    <w:rsid w:val="003D2FA1"/>
    <w:rsid w:val="003D4969"/>
    <w:rsid w:val="003F25E8"/>
    <w:rsid w:val="003F6656"/>
    <w:rsid w:val="00404694"/>
    <w:rsid w:val="00414FDE"/>
    <w:rsid w:val="00416E9E"/>
    <w:rsid w:val="0042349D"/>
    <w:rsid w:val="00434B91"/>
    <w:rsid w:val="00440F1E"/>
    <w:rsid w:val="00441FBE"/>
    <w:rsid w:val="00446419"/>
    <w:rsid w:val="00447DC9"/>
    <w:rsid w:val="00447E01"/>
    <w:rsid w:val="00454156"/>
    <w:rsid w:val="00456475"/>
    <w:rsid w:val="00473E5B"/>
    <w:rsid w:val="00474B7C"/>
    <w:rsid w:val="00475DEF"/>
    <w:rsid w:val="0047647C"/>
    <w:rsid w:val="004833D5"/>
    <w:rsid w:val="00486DED"/>
    <w:rsid w:val="0049036E"/>
    <w:rsid w:val="004A2C99"/>
    <w:rsid w:val="004B7C93"/>
    <w:rsid w:val="004C4967"/>
    <w:rsid w:val="004C57F0"/>
    <w:rsid w:val="004D505D"/>
    <w:rsid w:val="004D5533"/>
    <w:rsid w:val="004E1C0E"/>
    <w:rsid w:val="004E2AA1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4323C"/>
    <w:rsid w:val="00545704"/>
    <w:rsid w:val="00545FAA"/>
    <w:rsid w:val="0055173B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675C"/>
    <w:rsid w:val="005A792C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4698C"/>
    <w:rsid w:val="00650F4B"/>
    <w:rsid w:val="00653E24"/>
    <w:rsid w:val="00661869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2186"/>
    <w:rsid w:val="006C2AFD"/>
    <w:rsid w:val="006C3AF1"/>
    <w:rsid w:val="006C50A7"/>
    <w:rsid w:val="006D1F98"/>
    <w:rsid w:val="006D39D0"/>
    <w:rsid w:val="006E0049"/>
    <w:rsid w:val="006E4DAB"/>
    <w:rsid w:val="006E69AB"/>
    <w:rsid w:val="006E7771"/>
    <w:rsid w:val="006F0F26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D432F"/>
    <w:rsid w:val="007D5DAE"/>
    <w:rsid w:val="007D7A16"/>
    <w:rsid w:val="007D7E99"/>
    <w:rsid w:val="007E3B29"/>
    <w:rsid w:val="00800D7B"/>
    <w:rsid w:val="00810305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F0B19"/>
    <w:rsid w:val="008F0C0F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C2064"/>
    <w:rsid w:val="009C37C1"/>
    <w:rsid w:val="009C4779"/>
    <w:rsid w:val="009D2E4E"/>
    <w:rsid w:val="009D5C2D"/>
    <w:rsid w:val="009E0DFF"/>
    <w:rsid w:val="00A04AA9"/>
    <w:rsid w:val="00A04BDD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7AAF"/>
    <w:rsid w:val="00AA7ED5"/>
    <w:rsid w:val="00AB2B82"/>
    <w:rsid w:val="00AD22A2"/>
    <w:rsid w:val="00AF4830"/>
    <w:rsid w:val="00AF6CD4"/>
    <w:rsid w:val="00B00C1C"/>
    <w:rsid w:val="00B013D9"/>
    <w:rsid w:val="00B0141F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E1AE9"/>
    <w:rsid w:val="00BE45DF"/>
    <w:rsid w:val="00BF4443"/>
    <w:rsid w:val="00C012CD"/>
    <w:rsid w:val="00C03671"/>
    <w:rsid w:val="00C0426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5EF4"/>
    <w:rsid w:val="00D2544D"/>
    <w:rsid w:val="00D25BA2"/>
    <w:rsid w:val="00D36D6D"/>
    <w:rsid w:val="00D50324"/>
    <w:rsid w:val="00D60FB2"/>
    <w:rsid w:val="00D64571"/>
    <w:rsid w:val="00D64AC0"/>
    <w:rsid w:val="00D66691"/>
    <w:rsid w:val="00D6736B"/>
    <w:rsid w:val="00D6796F"/>
    <w:rsid w:val="00D82518"/>
    <w:rsid w:val="00D873A9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37C0"/>
    <w:rsid w:val="00DF5A93"/>
    <w:rsid w:val="00DF60EF"/>
    <w:rsid w:val="00E03072"/>
    <w:rsid w:val="00E038E5"/>
    <w:rsid w:val="00E04BF7"/>
    <w:rsid w:val="00E16D49"/>
    <w:rsid w:val="00E2064D"/>
    <w:rsid w:val="00E23676"/>
    <w:rsid w:val="00E23CFB"/>
    <w:rsid w:val="00E2631A"/>
    <w:rsid w:val="00E403BF"/>
    <w:rsid w:val="00E44696"/>
    <w:rsid w:val="00E44A8C"/>
    <w:rsid w:val="00E45C46"/>
    <w:rsid w:val="00E4770A"/>
    <w:rsid w:val="00E4793D"/>
    <w:rsid w:val="00E507B5"/>
    <w:rsid w:val="00E56A7F"/>
    <w:rsid w:val="00E6438A"/>
    <w:rsid w:val="00E65C07"/>
    <w:rsid w:val="00E74383"/>
    <w:rsid w:val="00E77E74"/>
    <w:rsid w:val="00E840A0"/>
    <w:rsid w:val="00E919AA"/>
    <w:rsid w:val="00E973B8"/>
    <w:rsid w:val="00E97EC2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4078"/>
    <w:rsid w:val="00F143A3"/>
    <w:rsid w:val="00F1560B"/>
    <w:rsid w:val="00F232CA"/>
    <w:rsid w:val="00F2478B"/>
    <w:rsid w:val="00F26BA5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D0186"/>
    <w:rsid w:val="00FD3B77"/>
    <w:rsid w:val="00FD3F2D"/>
    <w:rsid w:val="00FD4DDD"/>
    <w:rsid w:val="00FD53F8"/>
    <w:rsid w:val="00FF18A1"/>
    <w:rsid w:val="00FF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2022</Words>
  <Characters>11527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2019-04-22T16:26:00Z</dcterms:created>
  <dcterms:modified xsi:type="dcterms:W3CDTF">2019-04-22T16:39:00Z</dcterms:modified>
</cp:coreProperties>
</file>