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D7C" w:rsidRDefault="00541FD3">
      <w:r>
        <w:fldChar w:fldCharType="begin"/>
      </w:r>
      <w:r>
        <w:instrText xml:space="preserve"> HYPERLINK "https://www.zakon.kz/4773636-vsja-pravda-o-evrokodakh.html" </w:instrText>
      </w:r>
      <w:r>
        <w:fldChar w:fldCharType="separate"/>
      </w:r>
      <w:r>
        <w:rPr>
          <w:rStyle w:val="a3"/>
        </w:rPr>
        <w:t>https://www.zakon.kz/4773636-vsja-pravda-o-evrokodakh.html</w:t>
      </w:r>
      <w:r>
        <w:fldChar w:fldCharType="end"/>
      </w:r>
    </w:p>
    <w:p w:rsidR="00541FD3" w:rsidRDefault="00541FD3">
      <w:r>
        <w:t xml:space="preserve">Познакомиться </w:t>
      </w:r>
      <w:proofErr w:type="gramStart"/>
      <w:r>
        <w:t>в информацией</w:t>
      </w:r>
      <w:proofErr w:type="gramEnd"/>
      <w:r>
        <w:t xml:space="preserve"> «Вся правда о </w:t>
      </w:r>
      <w:proofErr w:type="spellStart"/>
      <w:r>
        <w:t>Еврокодах</w:t>
      </w:r>
      <w:proofErr w:type="spellEnd"/>
      <w:r>
        <w:t>» изучить предлагаемый материал,</w:t>
      </w:r>
      <w:r w:rsidR="00672873">
        <w:t xml:space="preserve"> применять знания при расчете конструкций.</w:t>
      </w:r>
      <w:bookmarkStart w:id="0" w:name="_GoBack"/>
      <w:bookmarkEnd w:id="0"/>
    </w:p>
    <w:sectPr w:rsidR="00541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FD3"/>
    <w:rsid w:val="00022D7C"/>
    <w:rsid w:val="00541FD3"/>
    <w:rsid w:val="0067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1A0B8"/>
  <w15:chartTrackingRefBased/>
  <w15:docId w15:val="{D750413E-A4D9-4C3F-B79A-1611AF71B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1F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2020-02-01T11:11:00Z</dcterms:created>
  <dcterms:modified xsi:type="dcterms:W3CDTF">2020-02-01T11:11:00Z</dcterms:modified>
</cp:coreProperties>
</file>