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A1C" w:rsidRPr="00CF4A1C" w:rsidRDefault="00CF4A1C" w:rsidP="00CF4A1C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bookmarkStart w:id="0" w:name="_GoBack"/>
      <w:bookmarkEnd w:id="0"/>
      <w:r w:rsidRPr="00CF4A1C">
        <w:rPr>
          <w:sz w:val="28"/>
          <w:szCs w:val="28"/>
        </w:rPr>
        <w:t>Расчет теплопоступлений в помещения общественных зданий</w:t>
      </w:r>
    </w:p>
    <w:p w:rsidR="00CF4A1C" w:rsidRDefault="00CF4A1C" w:rsidP="00CF4A1C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640559">
        <w:rPr>
          <w:sz w:val="28"/>
          <w:szCs w:val="28"/>
        </w:rPr>
        <w:t>Определение выделений влаги, газов и пыли</w:t>
      </w:r>
    </w:p>
    <w:p w:rsidR="00CF4A1C" w:rsidRDefault="00CF4A1C" w:rsidP="00CF4A1C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640559">
        <w:rPr>
          <w:sz w:val="28"/>
          <w:szCs w:val="28"/>
        </w:rPr>
        <w:t>Определение объемов мес</w:t>
      </w:r>
      <w:r>
        <w:rPr>
          <w:sz w:val="28"/>
          <w:szCs w:val="28"/>
        </w:rPr>
        <w:t>тной вытяжной вентиляции, выбор конструкции местных отсосов</w:t>
      </w:r>
    </w:p>
    <w:p w:rsidR="00FB5B60" w:rsidRDefault="00FB5B60"/>
    <w:sectPr w:rsidR="00FB5B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34782B"/>
    <w:multiLevelType w:val="hybridMultilevel"/>
    <w:tmpl w:val="D84C5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828"/>
    <w:rsid w:val="00CA7828"/>
    <w:rsid w:val="00CF4A1C"/>
    <w:rsid w:val="00FB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DC58BA-E2D9-4815-B981-F6C83EB86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4A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4A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Сагынганова</dc:creator>
  <cp:keywords/>
  <dc:description/>
  <cp:lastModifiedBy>Индира Сагынганова</cp:lastModifiedBy>
  <cp:revision>2</cp:revision>
  <dcterms:created xsi:type="dcterms:W3CDTF">2020-01-16T07:47:00Z</dcterms:created>
  <dcterms:modified xsi:type="dcterms:W3CDTF">2020-01-16T07:48:00Z</dcterms:modified>
</cp:coreProperties>
</file>