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7EC" w:rsidRDefault="00F377EC" w:rsidP="00F377EC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СРОП </w:t>
      </w:r>
      <w:proofErr w:type="gramStart"/>
      <w:r>
        <w:rPr>
          <w:color w:val="000000"/>
          <w:sz w:val="28"/>
          <w:szCs w:val="28"/>
        </w:rPr>
        <w:t xml:space="preserve">( </w:t>
      </w:r>
      <w:proofErr w:type="gramEnd"/>
      <w:r>
        <w:rPr>
          <w:color w:val="000000"/>
          <w:sz w:val="28"/>
          <w:szCs w:val="28"/>
        </w:rPr>
        <w:t>Курсовая работа)</w:t>
      </w:r>
    </w:p>
    <w:p w:rsidR="00F377EC" w:rsidRPr="00E67140" w:rsidRDefault="00F377EC" w:rsidP="00F377EC">
      <w:pPr>
        <w:shd w:val="clear" w:color="auto" w:fill="FFFFFF"/>
        <w:jc w:val="center"/>
        <w:rPr>
          <w:color w:val="000000"/>
          <w:sz w:val="28"/>
          <w:szCs w:val="28"/>
        </w:rPr>
      </w:pPr>
      <w:bookmarkStart w:id="0" w:name="_GoBack"/>
      <w:bookmarkEnd w:id="0"/>
      <w:r w:rsidRPr="00E67140">
        <w:rPr>
          <w:color w:val="000000"/>
          <w:sz w:val="28"/>
          <w:szCs w:val="28"/>
        </w:rPr>
        <w:t>СОДЕРЖАНИЕ</w:t>
      </w:r>
    </w:p>
    <w:p w:rsidR="00F377EC" w:rsidRPr="00E67140" w:rsidRDefault="00F377EC" w:rsidP="00F377EC">
      <w:pPr>
        <w:shd w:val="clear" w:color="auto" w:fill="FFFFFF"/>
        <w:jc w:val="center"/>
        <w:rPr>
          <w:sz w:val="28"/>
          <w:szCs w:val="28"/>
        </w:rPr>
      </w:pPr>
    </w:p>
    <w:p w:rsidR="00F377EC" w:rsidRDefault="00F377EC" w:rsidP="00F377EC">
      <w:pPr>
        <w:shd w:val="clear" w:color="auto" w:fill="FFFFFF"/>
        <w:tabs>
          <w:tab w:val="left" w:pos="0"/>
          <w:tab w:val="center" w:pos="8083"/>
        </w:tabs>
        <w:ind w:firstLine="540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Определение данных для задания направления проходки</w:t>
      </w:r>
    </w:p>
    <w:p w:rsidR="00F377EC" w:rsidRDefault="00F377EC" w:rsidP="00F377EC">
      <w:pPr>
        <w:shd w:val="clear" w:color="auto" w:fill="FFFFFF"/>
        <w:tabs>
          <w:tab w:val="left" w:pos="0"/>
          <w:tab w:val="center" w:pos="8083"/>
        </w:tabs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 выработки встречными забоями решением обратной </w:t>
      </w:r>
    </w:p>
    <w:p w:rsidR="00F377EC" w:rsidRPr="00E67140" w:rsidRDefault="00F377EC" w:rsidP="00F377EC">
      <w:pPr>
        <w:shd w:val="clear" w:color="auto" w:fill="FFFFFF"/>
        <w:tabs>
          <w:tab w:val="left" w:pos="0"/>
          <w:tab w:val="center" w:pos="8083"/>
        </w:tabs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геодезической задачи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4</w:t>
      </w:r>
    </w:p>
    <w:p w:rsidR="00F377EC" w:rsidRPr="00E67140" w:rsidRDefault="00F377EC" w:rsidP="00F377EC">
      <w:pPr>
        <w:numPr>
          <w:ilvl w:val="0"/>
          <w:numId w:val="1"/>
        </w:numPr>
        <w:shd w:val="clear" w:color="auto" w:fill="FFFFFF"/>
        <w:tabs>
          <w:tab w:val="left" w:pos="1080"/>
          <w:tab w:val="center" w:pos="8083"/>
        </w:tabs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Исходные данные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4</w:t>
      </w:r>
    </w:p>
    <w:p w:rsidR="00F377EC" w:rsidRPr="00E67140" w:rsidRDefault="00F377EC" w:rsidP="00F377EC">
      <w:pPr>
        <w:numPr>
          <w:ilvl w:val="0"/>
          <w:numId w:val="1"/>
        </w:numPr>
        <w:shd w:val="clear" w:color="auto" w:fill="FFFFFF"/>
        <w:tabs>
          <w:tab w:val="left" w:pos="1080"/>
          <w:tab w:val="center" w:pos="8083"/>
        </w:tabs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Методические указания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4</w:t>
      </w:r>
    </w:p>
    <w:p w:rsidR="00F377EC" w:rsidRPr="00E67140" w:rsidRDefault="00F377EC" w:rsidP="00F377EC">
      <w:pPr>
        <w:numPr>
          <w:ilvl w:val="0"/>
          <w:numId w:val="1"/>
        </w:numPr>
        <w:shd w:val="clear" w:color="auto" w:fill="FFFFFF"/>
        <w:tabs>
          <w:tab w:val="left" w:pos="1080"/>
          <w:tab w:val="center" w:pos="8083"/>
        </w:tabs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Пример решения варианта №40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5</w:t>
      </w:r>
    </w:p>
    <w:p w:rsidR="00F377EC" w:rsidRDefault="00F377EC" w:rsidP="00F377EC">
      <w:pPr>
        <w:shd w:val="clear" w:color="auto" w:fill="FFFFFF"/>
        <w:tabs>
          <w:tab w:val="left" w:pos="192"/>
          <w:tab w:val="left" w:pos="915"/>
          <w:tab w:val="left" w:pos="1080"/>
        </w:tabs>
        <w:ind w:firstLine="540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2</w:t>
      </w:r>
      <w:r w:rsidRPr="00E67140">
        <w:rPr>
          <w:color w:val="000000"/>
          <w:sz w:val="28"/>
          <w:szCs w:val="28"/>
        </w:rPr>
        <w:tab/>
        <w:t>Камеральная обработка результатов хода</w:t>
      </w:r>
      <w:r>
        <w:rPr>
          <w:color w:val="000000"/>
          <w:sz w:val="28"/>
          <w:szCs w:val="28"/>
        </w:rPr>
        <w:t xml:space="preserve"> </w:t>
      </w:r>
      <w:proofErr w:type="gramStart"/>
      <w:r w:rsidRPr="00E67140">
        <w:rPr>
          <w:color w:val="000000"/>
          <w:sz w:val="28"/>
          <w:szCs w:val="28"/>
        </w:rPr>
        <w:t>подземной</w:t>
      </w:r>
      <w:proofErr w:type="gramEnd"/>
      <w:r w:rsidRPr="00E67140">
        <w:rPr>
          <w:color w:val="000000"/>
          <w:sz w:val="28"/>
          <w:szCs w:val="28"/>
        </w:rPr>
        <w:t xml:space="preserve"> </w:t>
      </w:r>
    </w:p>
    <w:p w:rsidR="00F377EC" w:rsidRPr="00E67140" w:rsidRDefault="00F377EC" w:rsidP="00F377EC">
      <w:pPr>
        <w:shd w:val="clear" w:color="auto" w:fill="FFFFFF"/>
        <w:tabs>
          <w:tab w:val="left" w:pos="192"/>
          <w:tab w:val="left" w:pos="915"/>
          <w:tab w:val="left" w:pos="1080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полигонометрии»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                                                                        7</w:t>
      </w:r>
    </w:p>
    <w:p w:rsidR="00F377EC" w:rsidRPr="00E67140" w:rsidRDefault="00F377EC" w:rsidP="00F377EC">
      <w:pPr>
        <w:shd w:val="clear" w:color="auto" w:fill="FFFFFF"/>
        <w:tabs>
          <w:tab w:val="left" w:pos="1080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2.1</w:t>
      </w:r>
      <w:proofErr w:type="gramStart"/>
      <w:r>
        <w:rPr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П</w:t>
      </w:r>
      <w:proofErr w:type="gramEnd"/>
      <w:r w:rsidRPr="00E67140">
        <w:rPr>
          <w:color w:val="000000"/>
          <w:sz w:val="28"/>
          <w:szCs w:val="28"/>
        </w:rPr>
        <w:t>роизвести камеральную обработку результатов</w:t>
      </w:r>
    </w:p>
    <w:p w:rsidR="00F377EC" w:rsidRPr="00E67140" w:rsidRDefault="00F377EC" w:rsidP="00F377EC">
      <w:pPr>
        <w:shd w:val="clear" w:color="auto" w:fill="FFFFFF"/>
        <w:tabs>
          <w:tab w:val="left" w:pos="1080"/>
          <w:tab w:val="center" w:pos="8083"/>
        </w:tabs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подземной полигонометрии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7</w:t>
      </w:r>
    </w:p>
    <w:p w:rsidR="00F377EC" w:rsidRPr="00E67140" w:rsidRDefault="00F377EC" w:rsidP="00F377EC">
      <w:pPr>
        <w:shd w:val="clear" w:color="auto" w:fill="FFFFFF"/>
        <w:tabs>
          <w:tab w:val="left" w:pos="1080"/>
          <w:tab w:val="left" w:pos="8445"/>
          <w:tab w:val="right" w:pos="9071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2.2</w:t>
      </w:r>
      <w:r>
        <w:rPr>
          <w:color w:val="000000"/>
          <w:sz w:val="28"/>
          <w:szCs w:val="28"/>
        </w:rPr>
        <w:t xml:space="preserve"> </w:t>
      </w:r>
      <w:r w:rsidRPr="00E67140">
        <w:rPr>
          <w:color w:val="000000"/>
          <w:sz w:val="28"/>
          <w:szCs w:val="28"/>
        </w:rPr>
        <w:t>Методические указания</w:t>
      </w:r>
      <w:r>
        <w:rPr>
          <w:color w:val="000000"/>
          <w:sz w:val="28"/>
          <w:szCs w:val="28"/>
        </w:rPr>
        <w:t xml:space="preserve">             </w:t>
      </w:r>
    </w:p>
    <w:p w:rsidR="00F377EC" w:rsidRPr="00E67140" w:rsidRDefault="00F377EC" w:rsidP="00F377EC">
      <w:pPr>
        <w:numPr>
          <w:ilvl w:val="0"/>
          <w:numId w:val="2"/>
        </w:numPr>
        <w:shd w:val="clear" w:color="auto" w:fill="FFFFFF"/>
        <w:tabs>
          <w:tab w:val="left" w:pos="192"/>
          <w:tab w:val="left" w:pos="1080"/>
        </w:tabs>
        <w:ind w:firstLine="540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Примыкание к шахтным отвесам способом соединительного треугольника, камеральная обработка результатов геометрического ориентирования через один вертикальный ствол с примыканием способом соединительного треугольника   </w:t>
      </w:r>
      <w:r w:rsidRPr="00E6714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                                                                9</w:t>
      </w:r>
    </w:p>
    <w:p w:rsidR="00F377EC" w:rsidRPr="00E67140" w:rsidRDefault="00F377EC" w:rsidP="00F377EC">
      <w:pPr>
        <w:numPr>
          <w:ilvl w:val="0"/>
          <w:numId w:val="2"/>
        </w:numPr>
        <w:shd w:val="clear" w:color="auto" w:fill="FFFFFF"/>
        <w:tabs>
          <w:tab w:val="left" w:pos="192"/>
          <w:tab w:val="left" w:pos="1080"/>
          <w:tab w:val="center" w:pos="8083"/>
        </w:tabs>
        <w:ind w:firstLine="540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>Построение маркшейдерской графической документации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11</w:t>
      </w:r>
    </w:p>
    <w:p w:rsidR="00F377EC" w:rsidRPr="00E67140" w:rsidRDefault="00F377EC" w:rsidP="00F377EC">
      <w:pPr>
        <w:numPr>
          <w:ilvl w:val="0"/>
          <w:numId w:val="2"/>
        </w:numPr>
        <w:shd w:val="clear" w:color="auto" w:fill="FFFFFF"/>
        <w:tabs>
          <w:tab w:val="left" w:pos="0"/>
          <w:tab w:val="left" w:pos="192"/>
        </w:tabs>
        <w:ind w:firstLine="540"/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 xml:space="preserve">Построение предохранительного целика </w:t>
      </w:r>
      <w:proofErr w:type="gramStart"/>
      <w:r w:rsidRPr="00E67140">
        <w:rPr>
          <w:color w:val="000000"/>
          <w:sz w:val="28"/>
          <w:szCs w:val="28"/>
        </w:rPr>
        <w:t>минимальных</w:t>
      </w:r>
      <w:proofErr w:type="gramEnd"/>
    </w:p>
    <w:p w:rsidR="00F377EC" w:rsidRPr="00E67140" w:rsidRDefault="00F377EC" w:rsidP="00F377EC">
      <w:pPr>
        <w:shd w:val="clear" w:color="auto" w:fill="FFFFFF"/>
        <w:tabs>
          <w:tab w:val="left" w:pos="0"/>
          <w:tab w:val="center" w:pos="8083"/>
        </w:tabs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размеров для охраны сооружения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1</w:t>
      </w:r>
      <w:r>
        <w:rPr>
          <w:color w:val="000000"/>
          <w:sz w:val="28"/>
          <w:szCs w:val="28"/>
        </w:rPr>
        <w:t>3</w:t>
      </w:r>
    </w:p>
    <w:p w:rsidR="00F377EC" w:rsidRPr="00E67140" w:rsidRDefault="00F377EC" w:rsidP="00F377EC">
      <w:pPr>
        <w:shd w:val="clear" w:color="auto" w:fill="FFFFFF"/>
        <w:tabs>
          <w:tab w:val="left" w:pos="0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5.1</w:t>
      </w:r>
      <w:r w:rsidRPr="00E67140">
        <w:rPr>
          <w:color w:val="000000"/>
          <w:sz w:val="28"/>
          <w:szCs w:val="28"/>
        </w:rPr>
        <w:tab/>
        <w:t>Теоретические основы построения предохранительных целиков</w:t>
      </w:r>
    </w:p>
    <w:p w:rsidR="00F377EC" w:rsidRPr="00E67140" w:rsidRDefault="00F377EC" w:rsidP="00F377EC">
      <w:pPr>
        <w:shd w:val="clear" w:color="auto" w:fill="FFFFFF"/>
        <w:tabs>
          <w:tab w:val="left" w:pos="0"/>
          <w:tab w:val="center" w:pos="8083"/>
        </w:tabs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под охраняемыми объектами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1</w:t>
      </w:r>
      <w:r>
        <w:rPr>
          <w:color w:val="000000"/>
          <w:sz w:val="28"/>
          <w:szCs w:val="28"/>
        </w:rPr>
        <w:t>3</w:t>
      </w:r>
    </w:p>
    <w:p w:rsidR="00F377EC" w:rsidRPr="00E67140" w:rsidRDefault="00F377EC" w:rsidP="00F377EC">
      <w:pPr>
        <w:shd w:val="clear" w:color="auto" w:fill="FFFFFF"/>
        <w:tabs>
          <w:tab w:val="left" w:pos="0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5.2</w:t>
      </w:r>
      <w:r w:rsidRPr="00E67140">
        <w:rPr>
          <w:color w:val="000000"/>
          <w:sz w:val="28"/>
          <w:szCs w:val="28"/>
        </w:rPr>
        <w:tab/>
        <w:t>Практический пример построения предохранительного целика</w:t>
      </w:r>
    </w:p>
    <w:p w:rsidR="00F377EC" w:rsidRPr="00E67140" w:rsidRDefault="00F377EC" w:rsidP="00F377EC">
      <w:pPr>
        <w:shd w:val="clear" w:color="auto" w:fill="FFFFFF"/>
        <w:tabs>
          <w:tab w:val="left" w:pos="0"/>
          <w:tab w:val="center" w:pos="8083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E67140">
        <w:rPr>
          <w:color w:val="000000"/>
          <w:sz w:val="28"/>
          <w:szCs w:val="28"/>
        </w:rPr>
        <w:t>од здание электроподстанции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1</w:t>
      </w:r>
      <w:r>
        <w:rPr>
          <w:color w:val="000000"/>
          <w:sz w:val="28"/>
          <w:szCs w:val="28"/>
        </w:rPr>
        <w:t>7</w:t>
      </w:r>
    </w:p>
    <w:p w:rsidR="00F377EC" w:rsidRPr="00E67140" w:rsidRDefault="00F377EC" w:rsidP="00F377EC">
      <w:pPr>
        <w:shd w:val="clear" w:color="auto" w:fill="FFFFFF"/>
        <w:tabs>
          <w:tab w:val="left" w:pos="0"/>
          <w:tab w:val="left" w:pos="552"/>
          <w:tab w:val="center" w:pos="8083"/>
        </w:tabs>
        <w:jc w:val="both"/>
        <w:rPr>
          <w:color w:val="000000"/>
          <w:sz w:val="28"/>
          <w:szCs w:val="28"/>
        </w:rPr>
      </w:pPr>
      <w:r w:rsidRPr="00E6714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5.2.1 </w:t>
      </w:r>
      <w:r w:rsidRPr="00E67140">
        <w:rPr>
          <w:color w:val="000000"/>
          <w:sz w:val="28"/>
          <w:szCs w:val="28"/>
        </w:rPr>
        <w:t>Методические указания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1</w:t>
      </w:r>
      <w:r>
        <w:rPr>
          <w:color w:val="000000"/>
          <w:sz w:val="28"/>
          <w:szCs w:val="28"/>
        </w:rPr>
        <w:t>9</w:t>
      </w:r>
    </w:p>
    <w:p w:rsidR="00F377EC" w:rsidRPr="00E67140" w:rsidRDefault="00F377EC" w:rsidP="00F377EC">
      <w:pPr>
        <w:shd w:val="clear" w:color="auto" w:fill="FFFFFF"/>
        <w:tabs>
          <w:tab w:val="left" w:pos="0"/>
          <w:tab w:val="center" w:pos="8083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Список литературы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21</w:t>
      </w:r>
    </w:p>
    <w:p w:rsidR="00F377EC" w:rsidRPr="00E67140" w:rsidRDefault="00F377EC" w:rsidP="00F377EC">
      <w:pPr>
        <w:shd w:val="clear" w:color="auto" w:fill="FFFFFF"/>
        <w:tabs>
          <w:tab w:val="left" w:pos="1080"/>
          <w:tab w:val="center" w:pos="8083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Приложение</w:t>
      </w:r>
      <w:proofErr w:type="gramStart"/>
      <w:r w:rsidRPr="00E67140">
        <w:rPr>
          <w:color w:val="000000"/>
          <w:sz w:val="28"/>
          <w:szCs w:val="28"/>
        </w:rPr>
        <w:t xml:space="preserve"> А</w:t>
      </w:r>
      <w:proofErr w:type="gramEnd"/>
      <w:r w:rsidRPr="00E67140">
        <w:rPr>
          <w:color w:val="000000"/>
          <w:sz w:val="28"/>
          <w:szCs w:val="28"/>
        </w:rPr>
        <w:tab/>
        <w:t>.</w:t>
      </w:r>
      <w:r w:rsidRPr="00E6714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22</w:t>
      </w:r>
    </w:p>
    <w:p w:rsidR="00F377EC" w:rsidRPr="00E67140" w:rsidRDefault="00F377EC" w:rsidP="00F377EC">
      <w:pPr>
        <w:shd w:val="clear" w:color="auto" w:fill="FFFFFF"/>
        <w:tabs>
          <w:tab w:val="left" w:pos="1080"/>
          <w:tab w:val="center" w:pos="8083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Приложение</w:t>
      </w:r>
      <w:proofErr w:type="gramStart"/>
      <w:r w:rsidRPr="00E67140">
        <w:rPr>
          <w:color w:val="000000"/>
          <w:sz w:val="28"/>
          <w:szCs w:val="28"/>
        </w:rPr>
        <w:t xml:space="preserve"> Б</w:t>
      </w:r>
      <w:proofErr w:type="gramEnd"/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23</w:t>
      </w:r>
    </w:p>
    <w:p w:rsidR="00F377EC" w:rsidRPr="00E67140" w:rsidRDefault="00F377EC" w:rsidP="00F377EC">
      <w:pPr>
        <w:shd w:val="clear" w:color="auto" w:fill="FFFFFF"/>
        <w:tabs>
          <w:tab w:val="left" w:pos="1080"/>
          <w:tab w:val="center" w:pos="8083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Приложение</w:t>
      </w:r>
      <w:proofErr w:type="gramStart"/>
      <w:r w:rsidRPr="00E67140">
        <w:rPr>
          <w:color w:val="000000"/>
          <w:sz w:val="28"/>
          <w:szCs w:val="28"/>
        </w:rPr>
        <w:t xml:space="preserve"> В</w:t>
      </w:r>
      <w:proofErr w:type="gramEnd"/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2</w:t>
      </w:r>
      <w:r>
        <w:rPr>
          <w:color w:val="000000"/>
          <w:sz w:val="28"/>
          <w:szCs w:val="28"/>
        </w:rPr>
        <w:t>4</w:t>
      </w:r>
    </w:p>
    <w:p w:rsidR="00F377EC" w:rsidRPr="00E67140" w:rsidRDefault="00F377EC" w:rsidP="00F377EC">
      <w:pPr>
        <w:shd w:val="clear" w:color="auto" w:fill="FFFFFF"/>
        <w:tabs>
          <w:tab w:val="left" w:pos="1080"/>
          <w:tab w:val="center" w:pos="8083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Приложение Г</w:t>
      </w:r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2</w:t>
      </w:r>
      <w:r>
        <w:rPr>
          <w:color w:val="000000"/>
          <w:sz w:val="28"/>
          <w:szCs w:val="28"/>
        </w:rPr>
        <w:t>5</w:t>
      </w:r>
    </w:p>
    <w:p w:rsidR="00F377EC" w:rsidRPr="00E67140" w:rsidRDefault="00F377EC" w:rsidP="00F377EC">
      <w:pPr>
        <w:shd w:val="clear" w:color="auto" w:fill="FFFFFF"/>
        <w:tabs>
          <w:tab w:val="left" w:pos="1080"/>
          <w:tab w:val="center" w:pos="8083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Приложение</w:t>
      </w:r>
      <w:proofErr w:type="gramStart"/>
      <w:r w:rsidRPr="00E67140">
        <w:rPr>
          <w:color w:val="000000"/>
          <w:sz w:val="28"/>
          <w:szCs w:val="28"/>
        </w:rPr>
        <w:t xml:space="preserve"> Д</w:t>
      </w:r>
      <w:proofErr w:type="gramEnd"/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3</w:t>
      </w:r>
      <w:r>
        <w:rPr>
          <w:color w:val="000000"/>
          <w:sz w:val="28"/>
          <w:szCs w:val="28"/>
        </w:rPr>
        <w:t>4</w:t>
      </w:r>
    </w:p>
    <w:p w:rsidR="00F377EC" w:rsidRPr="00E67140" w:rsidRDefault="00F377EC" w:rsidP="00F377EC">
      <w:pPr>
        <w:shd w:val="clear" w:color="auto" w:fill="FFFFFF"/>
        <w:tabs>
          <w:tab w:val="left" w:pos="1080"/>
          <w:tab w:val="center" w:pos="8083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Приложение</w:t>
      </w:r>
      <w:proofErr w:type="gramStart"/>
      <w:r w:rsidRPr="00E67140">
        <w:rPr>
          <w:color w:val="000000"/>
          <w:sz w:val="28"/>
          <w:szCs w:val="28"/>
        </w:rPr>
        <w:t xml:space="preserve"> Е</w:t>
      </w:r>
      <w:proofErr w:type="gramEnd"/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3</w:t>
      </w:r>
      <w:r>
        <w:rPr>
          <w:color w:val="000000"/>
          <w:sz w:val="28"/>
          <w:szCs w:val="28"/>
        </w:rPr>
        <w:t>5</w:t>
      </w:r>
    </w:p>
    <w:p w:rsidR="00F377EC" w:rsidRPr="00E67140" w:rsidRDefault="00F377EC" w:rsidP="00F377EC">
      <w:pPr>
        <w:shd w:val="clear" w:color="auto" w:fill="FFFFFF"/>
        <w:tabs>
          <w:tab w:val="left" w:pos="1080"/>
          <w:tab w:val="center" w:pos="8083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Приложение</w:t>
      </w:r>
      <w:proofErr w:type="gramStart"/>
      <w:r w:rsidRPr="00E67140">
        <w:rPr>
          <w:color w:val="000000"/>
          <w:sz w:val="28"/>
          <w:szCs w:val="28"/>
        </w:rPr>
        <w:t xml:space="preserve"> Ж</w:t>
      </w:r>
      <w:proofErr w:type="gramEnd"/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3</w:t>
      </w:r>
      <w:r>
        <w:rPr>
          <w:color w:val="000000"/>
          <w:sz w:val="28"/>
          <w:szCs w:val="28"/>
        </w:rPr>
        <w:t>6</w:t>
      </w:r>
    </w:p>
    <w:p w:rsidR="00F377EC" w:rsidRPr="00E67140" w:rsidRDefault="00F377EC" w:rsidP="00F377EC">
      <w:pPr>
        <w:shd w:val="clear" w:color="auto" w:fill="FFFFFF"/>
        <w:tabs>
          <w:tab w:val="left" w:pos="1080"/>
          <w:tab w:val="center" w:pos="8083"/>
        </w:tabs>
        <w:ind w:firstLine="540"/>
        <w:jc w:val="both"/>
        <w:rPr>
          <w:sz w:val="28"/>
          <w:szCs w:val="28"/>
        </w:rPr>
      </w:pPr>
      <w:r w:rsidRPr="00E67140">
        <w:rPr>
          <w:color w:val="000000"/>
          <w:sz w:val="28"/>
          <w:szCs w:val="28"/>
        </w:rPr>
        <w:t>Приложение</w:t>
      </w:r>
      <w:proofErr w:type="gramStart"/>
      <w:r w:rsidRPr="00E67140">
        <w:rPr>
          <w:color w:val="000000"/>
          <w:sz w:val="28"/>
          <w:szCs w:val="28"/>
        </w:rPr>
        <w:t xml:space="preserve"> И</w:t>
      </w:r>
      <w:proofErr w:type="gramEnd"/>
      <w:r w:rsidRPr="00E67140">
        <w:rPr>
          <w:color w:val="000000"/>
          <w:sz w:val="28"/>
          <w:szCs w:val="28"/>
        </w:rPr>
        <w:tab/>
      </w:r>
      <w:r w:rsidRPr="00E67140">
        <w:rPr>
          <w:color w:val="000000"/>
          <w:sz w:val="28"/>
          <w:szCs w:val="28"/>
        </w:rPr>
        <w:tab/>
        <w:t>4</w:t>
      </w:r>
      <w:r>
        <w:rPr>
          <w:color w:val="000000"/>
          <w:sz w:val="28"/>
          <w:szCs w:val="28"/>
        </w:rPr>
        <w:t>6</w:t>
      </w:r>
    </w:p>
    <w:p w:rsidR="00F7300C" w:rsidRDefault="00F377EC" w:rsidP="00F377EC">
      <w:r w:rsidRPr="00E67140">
        <w:rPr>
          <w:b/>
          <w:color w:val="000000"/>
          <w:sz w:val="28"/>
          <w:szCs w:val="28"/>
        </w:rPr>
        <w:br w:type="page"/>
      </w:r>
    </w:p>
    <w:sectPr w:rsidR="00F730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00D03"/>
    <w:multiLevelType w:val="singleLevel"/>
    <w:tmpl w:val="E140E0FA"/>
    <w:lvl w:ilvl="0">
      <w:start w:val="1"/>
      <w:numFmt w:val="decimal"/>
      <w:lvlText w:val="1.%1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1">
    <w:nsid w:val="3A9B17A5"/>
    <w:multiLevelType w:val="singleLevel"/>
    <w:tmpl w:val="B69C0BEC"/>
    <w:lvl w:ilvl="0">
      <w:start w:val="3"/>
      <w:numFmt w:val="decimal"/>
      <w:lvlText w:val="%1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7EC"/>
    <w:rsid w:val="00F377EC"/>
    <w:rsid w:val="00F7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7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7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194</Words>
  <Characters>1112</Characters>
  <Application>Microsoft Office Word</Application>
  <DocSecurity>0</DocSecurity>
  <Lines>9</Lines>
  <Paragraphs>2</Paragraphs>
  <ScaleCrop>false</ScaleCrop>
  <Company>SPecialiST RePack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2016-02-29T09:34:00Z</dcterms:created>
  <dcterms:modified xsi:type="dcterms:W3CDTF">2016-02-29T09:35:00Z</dcterms:modified>
</cp:coreProperties>
</file>