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  <w:r w:rsidRPr="005A0DDA">
        <w:rPr>
          <w:rFonts w:ascii="Times New Roman" w:hAnsi="Times New Roman" w:cs="Times New Roman"/>
          <w:sz w:val="28"/>
          <w:szCs w:val="28"/>
        </w:rPr>
        <w:t>Вскрытие автомобильным съездом. Основная схема заключается в том, что автомобильный съезд или уклон проводят за зоной сдвижения пород в лежачем боку или на флангах залежи</w:t>
      </w:r>
      <w:proofErr w:type="gramStart"/>
      <w:r w:rsidRPr="005A0DD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5A0DDA">
        <w:rPr>
          <w:rFonts w:ascii="Times New Roman" w:hAnsi="Times New Roman" w:cs="Times New Roman"/>
          <w:sz w:val="28"/>
          <w:szCs w:val="28"/>
        </w:rPr>
        <w:t xml:space="preserve"> Угол наклона съездов или уклонов принимается в зависимости от преодолеваемого уклона шахтных автосамосвалов или самоходных вагонов и в среднем составляет ≤ 10º. Такая схема вскрытия в настоящее время находит широкое применение. Автомобильные съезды и уклоны могут применяться в любой ступени вскрытия в качестве подземных главных и вспомогательных вскрывающих выработок. </w:t>
      </w:r>
    </w:p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</w:p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Ð¡ÑÐµÐ¼Ð° Ð²ÑÐºÑÑÑÐ¸Ñ Ð¿ÐµÑÐ»ÐµÐ²ÑÐ¼Ð¸ Ð°Ð²ÑÐ¾Ð¼Ð¾Ð±Ð¸Ð»ÑÐ½ÑÐ¼Ð¸ ÑÑÐµÐ·Ð´Ð°Ð¼Ð¸ ÐÑÐ¸ ÑÑÐ¾Ð¼ ÑÐ¿Ð¾ÑÐ¾Ð±Ðµ Ð²ÑÐºÑÑÑÐ¸Ñ ÑÑÐ°ÑÑÐ° ÐºÐ°Ð¿Ð¸ÑÐ°Ð»ÑÐ½ÑÑ ÑÑÐ°Ð½ÑÐµÐ¹ ÑÐ°ÑÐ¿Ð¾Ð»Ð°Ð³Ð°ÐµÑÑÑ Ð¾Ð±ÑÑÐ½Ð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ÑÐµÐ¼Ð° Ð²ÑÐºÑÑÑÐ¸Ñ Ð¿ÐµÑÐ»ÐµÐ²ÑÐ¼Ð¸ Ð°Ð²ÑÐ¾Ð¼Ð¾Ð±Ð¸Ð»ÑÐ½ÑÐ¼Ð¸ ÑÑÐµÐ·Ð´Ð°Ð¼Ð¸ ÐÑÐ¸ ÑÑÐ¾Ð¼ ÑÐ¿Ð¾ÑÐ¾Ð±Ðµ Ð²ÑÐºÑÑÑÐ¸Ñ ÑÑÐ°ÑÑÐ° ÐºÐ°Ð¿Ð¸ÑÐ°Ð»ÑÐ½ÑÑ ÑÑÐ°Ð½ÑÐµÐ¹ ÑÐ°ÑÐ¿Ð¾Ð»Ð°Ð³Ð°ÐµÑÑÑ Ð¾Ð±ÑÑÐ½Ð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DDA" w:rsidRPr="005A0DDA" w:rsidRDefault="005A0DDA">
      <w:pPr>
        <w:rPr>
          <w:rFonts w:ascii="Times New Roman" w:hAnsi="Times New Roman" w:cs="Times New Roman"/>
          <w:sz w:val="28"/>
          <w:szCs w:val="28"/>
        </w:rPr>
      </w:pPr>
      <w:r w:rsidRPr="005A0DDA">
        <w:rPr>
          <w:rFonts w:ascii="Times New Roman" w:hAnsi="Times New Roman" w:cs="Times New Roman"/>
          <w:sz w:val="28"/>
          <w:szCs w:val="28"/>
        </w:rPr>
        <w:t>Условия применения: угол падения залежи ≤ 90º, глубина ведения горных работ до 400 м. Достоинство – транспортирование руды от забоя до поверхности осуществляется шахтными самосвалами без перегрузки. Недостатки: небольшая глубина ведения горных работ, большая длина автомобильных съездов или уклонов, дорогая и сложная их эксплуатация.</w:t>
      </w:r>
    </w:p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</w:p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</w:p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</w:p>
    <w:p w:rsidR="005A0DDA" w:rsidRDefault="005A0DDA">
      <w:pPr>
        <w:rPr>
          <w:rFonts w:ascii="Times New Roman" w:hAnsi="Times New Roman" w:cs="Times New Roman"/>
          <w:sz w:val="28"/>
          <w:szCs w:val="28"/>
        </w:rPr>
      </w:pPr>
    </w:p>
    <w:p w:rsidR="005A0DDA" w:rsidRPr="005A0DDA" w:rsidRDefault="005A0DDA">
      <w:pPr>
        <w:rPr>
          <w:rFonts w:ascii="Times New Roman" w:hAnsi="Times New Roman" w:cs="Times New Roman"/>
          <w:sz w:val="28"/>
          <w:szCs w:val="28"/>
        </w:rPr>
      </w:pPr>
    </w:p>
    <w:sectPr w:rsidR="005A0DDA" w:rsidRPr="005A0DDA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DDA"/>
    <w:rsid w:val="005A0DDA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D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2019-05-26T13:13:00Z</dcterms:created>
  <dcterms:modified xsi:type="dcterms:W3CDTF">2019-05-26T13:21:00Z</dcterms:modified>
</cp:coreProperties>
</file>