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8D7" w:rsidRDefault="00F91468">
      <w:r>
        <w:t>Разработать программу, в которой для вычисления площади прямоугольника используются три дополнительные нити – Н</w:t>
      </w:r>
      <w:proofErr w:type="gramStart"/>
      <w:r>
        <w:t>1</w:t>
      </w:r>
      <w:proofErr w:type="gramEnd"/>
      <w:r>
        <w:t>, Н2 и Н3. Нить Н</w:t>
      </w:r>
      <w:proofErr w:type="gramStart"/>
      <w:r>
        <w:t>1</w:t>
      </w:r>
      <w:proofErr w:type="gramEnd"/>
      <w:r>
        <w:t xml:space="preserve"> в режиме диалога получает значения двух сторон прямоугольника </w:t>
      </w:r>
      <w:r>
        <w:rPr>
          <w:lang w:val="en-US"/>
        </w:rPr>
        <w:t>a</w:t>
      </w:r>
      <w:r>
        <w:t xml:space="preserve"> и </w:t>
      </w:r>
      <w:r>
        <w:rPr>
          <w:lang w:val="en-US"/>
        </w:rPr>
        <w:t>b</w:t>
      </w:r>
      <w:r>
        <w:t xml:space="preserve"> и передает их в нить Н2. Нить Н</w:t>
      </w:r>
      <w:proofErr w:type="gramStart"/>
      <w:r>
        <w:t>2</w:t>
      </w:r>
      <w:proofErr w:type="gramEnd"/>
      <w:r>
        <w:t xml:space="preserve"> определяет, является ли заданный прямоугольник квадратом и если да, то вычисляет и печатает  площадь квадрата. Если заданный прямоугольник не является квадратом, то нить Н</w:t>
      </w:r>
      <w:proofErr w:type="gramStart"/>
      <w:r>
        <w:t>2</w:t>
      </w:r>
      <w:proofErr w:type="gramEnd"/>
      <w:r>
        <w:t xml:space="preserve"> передает значение сторон нити Н3, которая вычисляет и печатает площадь прямоугольника. Запрещается одновременная печать и квадрата и квадратного прямоугольника.</w:t>
      </w:r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468"/>
    <w:rsid w:val="00321DB4"/>
    <w:rsid w:val="005717A2"/>
    <w:rsid w:val="00F9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2019-01-08T03:35:00Z</dcterms:created>
  <dcterms:modified xsi:type="dcterms:W3CDTF">2019-01-08T03:35:00Z</dcterms:modified>
</cp:coreProperties>
</file>