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media/image2.png" ContentType="image/png"/>
  <Override PartName="/word/media/image1.png" ContentType="image/png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15"/>
        <w:widowControl/>
        <w:bidi w:val="0"/>
        <w:spacing w:lineRule="auto" w:line="240" w:before="0" w:after="0"/>
        <w:ind w:left="-113" w:right="-57"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widowControl/>
        <w:bidi w:val="0"/>
        <w:spacing w:lineRule="auto" w:line="240" w:before="0" w:after="0"/>
        <w:ind w:left="-113" w:right="-57" w:hanging="0"/>
        <w:jc w:val="center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Лабораторная работа №5</w:t>
      </w:r>
    </w:p>
    <w:p>
      <w:pPr>
        <w:pStyle w:val="Style15"/>
        <w:widowControl/>
        <w:bidi w:val="0"/>
        <w:spacing w:lineRule="auto" w:line="240" w:before="0" w:after="0"/>
        <w:ind w:left="-113" w:right="-57"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widowControl/>
        <w:bidi w:val="0"/>
        <w:spacing w:lineRule="auto" w:line="240" w:before="0" w:after="0"/>
        <w:ind w:left="-113" w:right="-57" w:hanging="0"/>
        <w:jc w:val="center"/>
        <w:rPr/>
      </w:pPr>
      <w:bookmarkStart w:id="0" w:name="__DdeLink__70_996591987"/>
      <w:bookmarkEnd w:id="0"/>
      <w:r>
        <w:rPr>
          <w:b/>
          <w:bCs/>
          <w:sz w:val="24"/>
          <w:szCs w:val="24"/>
        </w:rPr>
        <w:t>Мультивибратор на логических элементах</w:t>
      </w:r>
    </w:p>
    <w:p>
      <w:pPr>
        <w:pStyle w:val="Style15"/>
        <w:widowControl/>
        <w:bidi w:val="0"/>
        <w:spacing w:lineRule="auto" w:line="240" w:before="0" w:after="0"/>
        <w:ind w:left="-113" w:right="-57"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widowControl/>
        <w:bidi w:val="0"/>
        <w:spacing w:lineRule="auto" w:line="240" w:before="0" w:after="0"/>
        <w:ind w:left="-113" w:right="-57"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widowControl/>
        <w:bidi w:val="0"/>
        <w:spacing w:lineRule="auto" w:line="240" w:before="0" w:after="0"/>
        <w:ind w:left="-113" w:right="-57" w:hanging="0"/>
        <w:jc w:val="left"/>
        <w:rPr>
          <w:sz w:val="24"/>
          <w:szCs w:val="24"/>
        </w:rPr>
      </w:pPr>
      <w:r>
        <w:rPr>
          <w:b/>
          <w:bCs/>
          <w:sz w:val="24"/>
          <w:szCs w:val="24"/>
        </w:rPr>
        <w:t>Цель:</w:t>
      </w:r>
      <w:r>
        <w:rPr>
          <w:sz w:val="24"/>
          <w:szCs w:val="24"/>
        </w:rPr>
        <w:t xml:space="preserve"> Получить навык примерной оценки параметра генератора</w:t>
      </w:r>
    </w:p>
    <w:p>
      <w:pPr>
        <w:pStyle w:val="Style15"/>
        <w:widowControl/>
        <w:bidi w:val="0"/>
        <w:spacing w:lineRule="auto" w:line="240" w:before="0" w:after="0"/>
        <w:ind w:left="-113" w:right="-57" w:hanging="0"/>
        <w:jc w:val="lef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widowControl/>
        <w:bidi w:val="0"/>
        <w:spacing w:lineRule="auto" w:line="240" w:before="0" w:after="0"/>
        <w:ind w:left="-113" w:right="-57" w:hanging="0"/>
        <w:jc w:val="left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Задание:</w:t>
      </w:r>
    </w:p>
    <w:p>
      <w:pPr>
        <w:pStyle w:val="Style15"/>
        <w:widowControl/>
        <w:bidi w:val="0"/>
        <w:spacing w:lineRule="auto" w:line="240" w:before="0" w:after="0"/>
        <w:ind w:left="-113" w:right="-57" w:hanging="0"/>
        <w:jc w:val="lef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widowControl/>
        <w:bidi w:val="0"/>
        <w:spacing w:lineRule="auto" w:line="240" w:before="0" w:after="0"/>
        <w:ind w:left="-113" w:right="-57" w:hanging="0"/>
        <w:jc w:val="left"/>
        <w:rPr>
          <w:sz w:val="24"/>
          <w:szCs w:val="24"/>
        </w:rPr>
      </w:pPr>
      <w:r>
        <w:rPr>
          <w:sz w:val="24"/>
          <w:szCs w:val="24"/>
        </w:rPr>
        <w:t>1) Если на схеме см. ниже рис 1. вместо конденсатора емкостью 500 мкф использовать 1500 мкф во сколько раз увеличиться частота генератора?</w:t>
      </w:r>
    </w:p>
    <w:p>
      <w:pPr>
        <w:pStyle w:val="Style15"/>
        <w:widowControl/>
        <w:bidi w:val="0"/>
        <w:spacing w:lineRule="auto" w:line="240" w:before="0" w:after="0"/>
        <w:ind w:left="-113" w:right="-57" w:hanging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2) Сделать интернет обзор и найти другие схемы мультивибратора на логических элементах и привести их в качестве примера. </w:t>
      </w:r>
    </w:p>
    <w:p>
      <w:pPr>
        <w:pStyle w:val="Style15"/>
        <w:widowControl/>
        <w:bidi w:val="0"/>
        <w:spacing w:lineRule="auto" w:line="240" w:before="0" w:after="0"/>
        <w:ind w:left="-113" w:right="-57" w:hanging="0"/>
        <w:jc w:val="center"/>
        <w:rPr>
          <w:sz w:val="24"/>
          <w:szCs w:val="24"/>
        </w:rPr>
      </w:pPr>
      <w:r>
        <w:rPr>
          <w:sz w:val="24"/>
          <w:szCs w:val="24"/>
        </w:rPr>
        <w:drawing>
          <wp:anchor behindDoc="0" distT="0" distB="0" distL="0" distR="0" simplePos="0" locked="0" layoutInCell="1" allowOverlap="1" relativeHeight="3">
            <wp:simplePos x="0" y="0"/>
            <wp:positionH relativeFrom="column">
              <wp:posOffset>1257300</wp:posOffset>
            </wp:positionH>
            <wp:positionV relativeFrom="paragraph">
              <wp:posOffset>154940</wp:posOffset>
            </wp:positionV>
            <wp:extent cx="3810000" cy="1676400"/>
            <wp:effectExtent l="0" t="0" r="0" b="0"/>
            <wp:wrapSquare wrapText="largest"/>
            <wp:docPr id="1" name="Изображение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3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Style15"/>
        <w:widowControl/>
        <w:bidi w:val="0"/>
        <w:spacing w:lineRule="auto" w:line="240" w:before="0" w:after="0"/>
        <w:ind w:left="-113" w:right="-57"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widowControl/>
        <w:bidi w:val="0"/>
        <w:spacing w:lineRule="auto" w:line="240" w:before="0" w:after="0"/>
        <w:ind w:left="-113" w:right="-57"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widowControl/>
        <w:bidi w:val="0"/>
        <w:spacing w:lineRule="auto" w:line="240" w:before="0" w:after="0"/>
        <w:ind w:left="-113" w:right="-57"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widowControl/>
        <w:bidi w:val="0"/>
        <w:spacing w:lineRule="auto" w:line="240" w:before="0" w:after="0"/>
        <w:ind w:left="-113" w:right="-57"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widowControl/>
        <w:bidi w:val="0"/>
        <w:spacing w:lineRule="auto" w:line="240" w:before="0" w:after="0"/>
        <w:ind w:left="-113" w:right="-57"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widowControl/>
        <w:bidi w:val="0"/>
        <w:spacing w:lineRule="auto" w:line="240" w:before="0" w:after="0"/>
        <w:ind w:left="-113" w:right="-57"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widowControl/>
        <w:bidi w:val="0"/>
        <w:spacing w:lineRule="auto" w:line="240" w:before="0" w:after="0"/>
        <w:ind w:left="-113" w:right="-57"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widowControl/>
        <w:bidi w:val="0"/>
        <w:spacing w:lineRule="auto" w:line="240" w:before="0" w:after="0"/>
        <w:ind w:left="-113" w:right="-57"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widowControl/>
        <w:bidi w:val="0"/>
        <w:spacing w:lineRule="auto" w:line="240" w:before="0" w:after="0"/>
        <w:ind w:left="-113" w:right="-57"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widowControl/>
        <w:bidi w:val="0"/>
        <w:spacing w:lineRule="auto" w:line="240" w:before="0" w:after="0"/>
        <w:ind w:left="-113" w:right="-57"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widowControl/>
        <w:bidi w:val="0"/>
        <w:spacing w:lineRule="auto" w:line="240" w:before="0" w:after="0"/>
        <w:ind w:left="-113" w:right="-57" w:hanging="0"/>
        <w:jc w:val="center"/>
        <w:rPr>
          <w:sz w:val="24"/>
          <w:szCs w:val="24"/>
        </w:rPr>
      </w:pPr>
      <w:r>
        <w:rPr>
          <w:sz w:val="24"/>
          <w:szCs w:val="24"/>
        </w:rPr>
        <w:t>Рисунок 1 Мультивибратор на логических элементах</w:t>
      </w:r>
    </w:p>
    <w:p>
      <w:pPr>
        <w:pStyle w:val="Style15"/>
        <w:widowControl/>
        <w:bidi w:val="0"/>
        <w:spacing w:lineRule="auto" w:line="240" w:before="0" w:after="0"/>
        <w:ind w:left="-113" w:right="-57"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widowControl/>
        <w:bidi w:val="0"/>
        <w:spacing w:lineRule="auto" w:line="240" w:before="0" w:after="0"/>
        <w:ind w:left="-113" w:right="-57"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widowControl/>
        <w:bidi w:val="0"/>
        <w:spacing w:lineRule="auto" w:line="240" w:before="0" w:after="0"/>
        <w:ind w:left="-113" w:right="-57" w:hanging="0"/>
        <w:jc w:val="center"/>
        <w:rPr>
          <w:sz w:val="24"/>
          <w:szCs w:val="24"/>
        </w:rPr>
      </w:pPr>
      <w:r>
        <w:rPr>
          <w:sz w:val="24"/>
          <w:szCs w:val="24"/>
        </w:rPr>
        <w:t>Примерная времязадающая цепочка для данного мультивибратора R1C1 рассчитывается по формуле</w:t>
      </w:r>
    </w:p>
    <w:p>
      <w:pPr>
        <w:pStyle w:val="Style15"/>
        <w:widowControl/>
        <w:bidi w:val="0"/>
        <w:spacing w:lineRule="auto" w:line="240" w:before="0" w:after="0"/>
        <w:ind w:left="-113" w:right="-57" w:hanging="0"/>
        <w:jc w:val="center"/>
        <w:rPr>
          <w:sz w:val="24"/>
          <w:szCs w:val="24"/>
        </w:rPr>
      </w:pPr>
      <w:r>
        <w:rPr>
          <w:sz w:val="24"/>
          <w:szCs w:val="24"/>
        </w:rP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2326005</wp:posOffset>
            </wp:positionH>
            <wp:positionV relativeFrom="paragraph">
              <wp:posOffset>125730</wp:posOffset>
            </wp:positionV>
            <wp:extent cx="1282065" cy="501650"/>
            <wp:effectExtent l="0" t="0" r="0" b="0"/>
            <wp:wrapSquare wrapText="bothSides"/>
            <wp:docPr id="2" name="Изображение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2065" cy="501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Style15"/>
        <w:widowControl/>
        <w:bidi w:val="0"/>
        <w:spacing w:lineRule="auto" w:line="240" w:before="0" w:after="0"/>
        <w:ind w:left="-113" w:right="-57"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widowControl/>
        <w:bidi w:val="0"/>
        <w:spacing w:lineRule="auto" w:line="240" w:before="0" w:after="0"/>
        <w:ind w:left="-113" w:right="-57"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widowControl/>
        <w:bidi w:val="0"/>
        <w:spacing w:lineRule="auto" w:line="240" w:before="0" w:after="0"/>
        <w:ind w:left="-113" w:right="-57" w:hanging="0"/>
        <w:jc w:val="lef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widowControl/>
        <w:bidi w:val="0"/>
        <w:spacing w:lineRule="auto" w:line="240" w:before="0" w:after="0"/>
        <w:ind w:left="-113" w:right="-57"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widowControl/>
        <w:bidi w:val="0"/>
        <w:spacing w:lineRule="auto" w:line="240" w:before="0" w:after="0"/>
        <w:ind w:left="-113" w:right="-57" w:hanging="0"/>
        <w:jc w:val="center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Литература</w:t>
      </w:r>
    </w:p>
    <w:p>
      <w:pPr>
        <w:pStyle w:val="Style15"/>
        <w:widowControl/>
        <w:bidi w:val="0"/>
        <w:spacing w:lineRule="auto" w:line="240" w:before="0" w:after="0"/>
        <w:ind w:left="-113" w:right="-57"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widowControl/>
        <w:bidi w:val="0"/>
        <w:spacing w:lineRule="auto" w:line="240" w:before="0" w:after="0"/>
        <w:ind w:left="-113" w:right="-57" w:hanging="0"/>
        <w:jc w:val="left"/>
        <w:rPr/>
      </w:pPr>
      <w:r>
        <w:rPr>
          <w:sz w:val="24"/>
          <w:szCs w:val="24"/>
        </w:rPr>
        <w:t xml:space="preserve">1) </w:t>
      </w:r>
      <w:r>
        <w:rPr>
          <w:rFonts w:ascii="Nimbus Roman No9 L" w:hAnsi="Nimbus Roman No9 L"/>
          <w:b w:val="false"/>
          <w:bCs w:val="false"/>
          <w:i w:val="false"/>
          <w:caps w:val="false"/>
          <w:smallCaps w:val="false"/>
          <w:color w:val="0B0B0B"/>
          <w:spacing w:val="0"/>
          <w:sz w:val="24"/>
          <w:szCs w:val="24"/>
        </w:rPr>
        <w:t>Партин А.С., Борисов В.Г. Введение в цифровую технику. Издательство: Радио и связь</w:t>
      </w:r>
    </w:p>
    <w:p>
      <w:pPr>
        <w:pStyle w:val="Style15"/>
        <w:widowControl/>
        <w:bidi w:val="0"/>
        <w:spacing w:lineRule="auto" w:line="240" w:before="0" w:after="0"/>
        <w:ind w:left="-113" w:right="-57" w:hanging="0"/>
        <w:jc w:val="left"/>
        <w:rPr/>
      </w:pPr>
      <w:r>
        <w:rPr>
          <w:rFonts w:ascii="Nimbus Roman No9 L" w:hAnsi="Nimbus Roman No9 L"/>
          <w:b w:val="false"/>
          <w:bCs w:val="false"/>
          <w:i w:val="false"/>
          <w:caps w:val="false"/>
          <w:smallCaps w:val="false"/>
          <w:color w:val="0B0B0B"/>
          <w:spacing w:val="0"/>
          <w:sz w:val="24"/>
          <w:szCs w:val="24"/>
        </w:rPr>
        <w:t>Серия: Массовая радиобиблиотека. Вып. 1105: 1987 г. -64 стр.</w:t>
      </w:r>
    </w:p>
    <w:p>
      <w:pPr>
        <w:pStyle w:val="Style15"/>
        <w:widowControl/>
        <w:bidi w:val="0"/>
        <w:spacing w:lineRule="auto" w:line="240" w:before="0" w:after="0"/>
        <w:ind w:left="-113" w:right="-57" w:hanging="0"/>
        <w:jc w:val="left"/>
        <w:rPr>
          <w:rFonts w:ascii="Nimbus Roman No9 L" w:hAnsi="Nimbus Roman No9 L"/>
          <w:b w:val="false"/>
          <w:b w:val="false"/>
          <w:bCs w:val="false"/>
          <w:sz w:val="24"/>
          <w:szCs w:val="24"/>
        </w:rPr>
      </w:pPr>
      <w:r>
        <w:rPr>
          <w:rFonts w:ascii="Nimbus Roman No9 L" w:hAnsi="Nimbus Roman No9 L"/>
          <w:b w:val="false"/>
          <w:bCs w:val="false"/>
          <w:sz w:val="24"/>
          <w:szCs w:val="24"/>
        </w:rPr>
        <w:t>2) М.Х. Джонс. Электроника - практический курс (2-е издание, 2006)</w:t>
      </w:r>
    </w:p>
    <w:p>
      <w:pPr>
        <w:pStyle w:val="Style15"/>
        <w:widowControl/>
        <w:bidi w:val="0"/>
        <w:spacing w:lineRule="auto" w:line="240" w:before="0" w:after="0"/>
        <w:ind w:left="-113" w:right="-57" w:hanging="0"/>
        <w:jc w:val="left"/>
        <w:rPr>
          <w:rFonts w:ascii="Nimbus Roman No9 L" w:hAnsi="Nimbus Roman No9 L"/>
          <w:b w:val="false"/>
          <w:b w:val="false"/>
          <w:bCs w:val="false"/>
          <w:sz w:val="24"/>
          <w:szCs w:val="24"/>
        </w:rPr>
      </w:pPr>
      <w:r>
        <w:rPr>
          <w:rFonts w:ascii="Nimbus Roman No9 L" w:hAnsi="Nimbus Roman No9 L"/>
          <w:b w:val="false"/>
          <w:bCs w:val="false"/>
          <w:sz w:val="24"/>
          <w:szCs w:val="24"/>
        </w:rPr>
      </w:r>
    </w:p>
    <w:p>
      <w:pPr>
        <w:pStyle w:val="Style15"/>
        <w:widowControl/>
        <w:bidi w:val="0"/>
        <w:spacing w:lineRule="auto" w:line="240" w:before="0" w:after="0"/>
        <w:ind w:left="-113" w:right="-57" w:hanging="0"/>
        <w:jc w:val="left"/>
        <w:rPr>
          <w:rFonts w:ascii="Nimbus Roman No9 L" w:hAnsi="Nimbus Roman No9 L"/>
          <w:b/>
          <w:b/>
          <w:bCs/>
          <w:sz w:val="24"/>
          <w:szCs w:val="24"/>
        </w:rPr>
      </w:pPr>
      <w:r>
        <w:rPr>
          <w:rFonts w:ascii="Nimbus Roman No9 L" w:hAnsi="Nimbus Roman No9 L"/>
          <w:b/>
          <w:bCs/>
          <w:sz w:val="24"/>
          <w:szCs w:val="24"/>
        </w:rPr>
        <w:t>Примечание:</w:t>
      </w:r>
    </w:p>
    <w:p>
      <w:pPr>
        <w:pStyle w:val="Style15"/>
        <w:widowControl/>
        <w:bidi w:val="0"/>
        <w:spacing w:lineRule="auto" w:line="240" w:before="0" w:after="0"/>
        <w:ind w:left="-113" w:right="-57" w:hanging="0"/>
        <w:jc w:val="left"/>
        <w:rPr/>
      </w:pPr>
      <w:r>
        <w:rPr>
          <w:rFonts w:ascii="Nimbus Roman No9 L" w:hAnsi="Nimbus Roman No9 L"/>
          <w:b w:val="false"/>
          <w:bCs w:val="false"/>
          <w:sz w:val="24"/>
          <w:szCs w:val="24"/>
        </w:rPr>
        <w:t xml:space="preserve">Внимание!Будьте осторожны. Есть ресурс </w:t>
      </w:r>
      <w:hyperlink r:id="rId4">
        <w:r>
          <w:rPr>
            <w:rStyle w:val="Style13"/>
            <w:rFonts w:ascii="Nimbus Roman No9 L" w:hAnsi="Nimbus Roman No9 L"/>
            <w:b w:val="false"/>
            <w:bCs w:val="false"/>
            <w:sz w:val="24"/>
            <w:szCs w:val="24"/>
          </w:rPr>
          <w:t>http://electrik.info/main/praktika/282-logicheskie-mikrosxemy-chast-5.html</w:t>
        </w:r>
      </w:hyperlink>
      <w:r>
        <w:rPr>
          <w:rFonts w:ascii="Nimbus Roman No9 L" w:hAnsi="Nimbus Roman No9 L"/>
          <w:b w:val="false"/>
          <w:bCs w:val="false"/>
          <w:sz w:val="24"/>
          <w:szCs w:val="24"/>
        </w:rPr>
        <w:t xml:space="preserve"> , содержание не качественное, схема размыта. Данная статья написана на основании литературы [1].  Этой ссылкой можно пользоваться для справки. Полезна будет и другая ссылка из этого источника </w:t>
      </w:r>
      <w:hyperlink r:id="rId5">
        <w:r>
          <w:rPr>
            <w:rStyle w:val="Style13"/>
            <w:rFonts w:ascii="Nimbus Roman No9 L" w:hAnsi="Nimbus Roman No9 L"/>
            <w:b w:val="false"/>
            <w:bCs w:val="false"/>
            <w:sz w:val="24"/>
            <w:szCs w:val="24"/>
          </w:rPr>
          <w:t>http://electrik.info/main/praktika/276-logicheskie-mikrosxemy-chast-4.html</w:t>
        </w:r>
      </w:hyperlink>
    </w:p>
    <w:p>
      <w:pPr>
        <w:pStyle w:val="Style15"/>
        <w:widowControl/>
        <w:bidi w:val="0"/>
        <w:spacing w:lineRule="auto" w:line="240" w:before="0" w:after="0"/>
        <w:ind w:left="-113" w:right="-57" w:hanging="0"/>
        <w:jc w:val="left"/>
        <w:rPr>
          <w:rFonts w:ascii="Nimbus Roman No9 L" w:hAnsi="Nimbus Roman No9 L"/>
          <w:b w:val="false"/>
          <w:b w:val="false"/>
          <w:bCs w:val="false"/>
          <w:sz w:val="24"/>
          <w:szCs w:val="24"/>
        </w:rPr>
      </w:pPr>
      <w:r>
        <w:rPr>
          <w:rFonts w:ascii="Nimbus Roman No9 L" w:hAnsi="Nimbus Roman No9 L"/>
          <w:b w:val="false"/>
          <w:bCs w:val="false"/>
          <w:sz w:val="24"/>
          <w:szCs w:val="24"/>
        </w:rPr>
      </w:r>
    </w:p>
    <w:p>
      <w:pPr>
        <w:pStyle w:val="Style15"/>
        <w:widowControl/>
        <w:bidi w:val="0"/>
        <w:spacing w:lineRule="auto" w:line="240" w:before="0" w:after="0"/>
        <w:ind w:left="-113" w:right="-57" w:hanging="0"/>
        <w:jc w:val="left"/>
        <w:rPr/>
      </w:pPr>
      <w:r>
        <w:rPr>
          <w:rFonts w:ascii="Nimbus Roman No9 L" w:hAnsi="Nimbus Roman No9 L"/>
          <w:b w:val="false"/>
          <w:bCs w:val="false"/>
          <w:sz w:val="24"/>
          <w:szCs w:val="24"/>
        </w:rPr>
        <w:t>С, Уважением Копжасаров Б.Т.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24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erif">
    <w:altName w:val="Times New Roman"/>
    <w:charset w:val="01"/>
    <w:family w:val="swiss"/>
    <w:pitch w:val="variable"/>
  </w:font>
  <w:font w:name="Liberation Sans">
    <w:altName w:val="Arial"/>
    <w:charset w:val="01"/>
    <w:family w:val="roman"/>
    <w:pitch w:val="variable"/>
  </w:font>
  <w:font w:name="Nimbus Roman No9 L">
    <w:altName w:val="Times New Roman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40"/>
  <w:defaultTabStop w:val="709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ejaVu Sans" w:cs="FreeSans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  <w:jc w:val="left"/>
    </w:pPr>
    <w:rPr>
      <w:rFonts w:ascii="Liberation Serif" w:hAnsi="Liberation Serif" w:eastAsia="DejaVu Sans" w:cs="FreeSans"/>
      <w:color w:val="00000A"/>
      <w:sz w:val="24"/>
      <w:szCs w:val="24"/>
      <w:lang w:val="ru-RU" w:eastAsia="zh-CN" w:bidi="hi-IN"/>
    </w:rPr>
  </w:style>
  <w:style w:type="paragraph" w:styleId="1">
    <w:name w:val="Heading 1"/>
    <w:basedOn w:val="Style14"/>
    <w:qFormat/>
    <w:pPr>
      <w:spacing w:before="240" w:after="120"/>
      <w:outlineLvl w:val="0"/>
    </w:pPr>
    <w:rPr>
      <w:rFonts w:ascii="Liberation Serif" w:hAnsi="Liberation Serif" w:eastAsia="DejaVu Sans" w:cs="FreeSans"/>
      <w:b/>
      <w:bCs/>
      <w:sz w:val="48"/>
      <w:szCs w:val="48"/>
    </w:rPr>
  </w:style>
  <w:style w:type="character" w:styleId="Style13">
    <w:name w:val="Интернет-ссылка"/>
    <w:rPr>
      <w:color w:val="000080"/>
      <w:u w:val="single"/>
      <w:lang w:val="zxx" w:eastAsia="zxx" w:bidi="zxx"/>
    </w:rPr>
  </w:style>
  <w:style w:type="paragraph" w:styleId="Style14">
    <w:name w:val="Заголовок"/>
    <w:basedOn w:val="Normal"/>
    <w:next w:val="Style15"/>
    <w:qFormat/>
    <w:pPr>
      <w:keepNext/>
      <w:spacing w:before="240" w:after="120"/>
    </w:pPr>
    <w:rPr>
      <w:rFonts w:ascii="Liberation Sans" w:hAnsi="Liberation Sans" w:eastAsia="DejaVu Sans" w:cs="FreeSans"/>
      <w:sz w:val="28"/>
      <w:szCs w:val="28"/>
    </w:rPr>
  </w:style>
  <w:style w:type="paragraph" w:styleId="Style15">
    <w:name w:val="Body Text"/>
    <w:basedOn w:val="Normal"/>
    <w:pPr>
      <w:spacing w:lineRule="auto" w:line="288" w:before="0" w:after="140"/>
    </w:pPr>
    <w:rPr/>
  </w:style>
  <w:style w:type="paragraph" w:styleId="Style16">
    <w:name w:val="List"/>
    <w:basedOn w:val="Style15"/>
    <w:pPr/>
    <w:rPr>
      <w:rFonts w:cs="FreeSans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Free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hyperlink" Target="http://electrik.info/main/praktika/282-logicheskie-mikrosxemy-chast-5.html" TargetMode="External"/><Relationship Id="rId5" Type="http://schemas.openxmlformats.org/officeDocument/2006/relationships/hyperlink" Target="http://electrik.info/main/praktika/276-logicheskie-mikrosxemy-chast-4.html" TargetMode="Externa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11</TotalTime>
  <Application>LibreOffice/5.2.7.2$Linux_X86_64 LibreOffice_project/20m0$Build-2</Application>
  <Pages>1</Pages>
  <Words>142</Words>
  <Characters>1034</Characters>
  <CharactersWithSpaces>1163</CharactersWithSpaces>
  <Paragraphs>15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2018-10-28T21:39:21Z</dcterms:created>
  <dc:creator/>
  <dc:description/>
  <dc:language>ru-RU</dc:language>
  <cp:lastModifiedBy/>
  <dcterms:modified xsi:type="dcterms:W3CDTF">2018-10-29T03:24:10Z</dcterms:modified>
  <cp:revision>3</cp:revision>
  <dc:subject/>
  <dc:title/>
</cp:coreProperties>
</file>