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6"/>
        <w:rPr/>
      </w:pPr>
      <w:r>
        <w:rPr>
          <w:rFonts w:ascii="Nimbus Roman No9 L" w:hAnsi="Nimbus Roman No9 L"/>
          <w:bCs/>
          <w:sz w:val="20"/>
          <w:szCs w:val="20"/>
        </w:rPr>
        <w:t>Лабораторная работа лекции «</w:t>
      </w:r>
      <w:r>
        <w:rPr>
          <w:rFonts w:ascii="Nimbus Roman No9 L" w:hAnsi="Nimbus Roman No9 L"/>
          <w:bCs/>
          <w:sz w:val="20"/>
          <w:szCs w:val="20"/>
        </w:rPr>
        <w:t>Регенерация цифрового сигнала</w:t>
      </w:r>
      <w:r>
        <w:rPr>
          <w:rFonts w:ascii="Nimbus Roman No9 L" w:hAnsi="Nimbus Roman No9 L"/>
          <w:bCs/>
          <w:sz w:val="20"/>
          <w:szCs w:val="20"/>
        </w:rPr>
        <w:t>»</w:t>
      </w:r>
    </w:p>
    <w:p>
      <w:pPr>
        <w:pStyle w:val="Style16"/>
        <w:jc w:val="center"/>
        <w:rPr/>
      </w:pPr>
      <w:r>
        <w:rPr>
          <w:rFonts w:ascii="Nimbus Roman No9 L" w:hAnsi="Nimbus Roman No9 L"/>
          <w:b/>
          <w:bCs/>
        </w:rPr>
        <w:t xml:space="preserve">Лабораторная работа № </w:t>
      </w:r>
      <w:r>
        <w:rPr>
          <w:rFonts w:ascii="Nimbus Roman No9 L" w:hAnsi="Nimbus Roman No9 L"/>
          <w:b/>
          <w:bCs/>
        </w:rPr>
        <w:t>3</w:t>
      </w:r>
    </w:p>
    <w:p>
      <w:pPr>
        <w:pStyle w:val="Style16"/>
        <w:jc w:val="center"/>
        <w:rPr/>
      </w:pPr>
      <w:r>
        <w:rPr>
          <w:rFonts w:eastAsia="arial;sans-serif" w:cs="arial;sans-serif" w:ascii="Nimbus Roman No9 L" w:hAnsi="Nimbus Roman No9 L"/>
          <w:b/>
          <w:bCs/>
        </w:rPr>
        <w:t>Регенерация цифрового сигнала</w:t>
      </w:r>
    </w:p>
    <w:p>
      <w:pPr>
        <w:pStyle w:val="Style16"/>
        <w:rPr>
          <w:rFonts w:eastAsia="arial;sans-serif" w:cs="arial;sans-serif"/>
        </w:rPr>
      </w:pPr>
      <w:r>
        <w:rPr>
          <w:rFonts w:eastAsia="arial;sans-serif" w:cs="arial;sans-serif"/>
        </w:rPr>
      </w:r>
    </w:p>
    <w:p>
      <w:pPr>
        <w:pStyle w:val="Style16"/>
        <w:rPr/>
      </w:pPr>
      <w:r>
        <w:rPr>
          <w:rFonts w:eastAsia="arial;sans-serif" w:cs="arial;sans-serif" w:ascii="Nimbus Roman No9 L" w:hAnsi="Nimbus Roman No9 L"/>
        </w:rPr>
        <w:t xml:space="preserve">Цель: </w:t>
      </w:r>
      <w:r>
        <w:rPr>
          <w:rFonts w:eastAsia="arial;sans-serif" w:cs="arial;sans-serif" w:ascii="Nimbus Roman No9 L" w:hAnsi="Nimbus Roman No9 L"/>
        </w:rPr>
        <w:t>Очистить сигналы от помех, вызванных дребезгом контактов тумблера.</w:t>
      </w:r>
    </w:p>
    <w:p>
      <w:pPr>
        <w:pStyle w:val="Style16"/>
        <w:rPr/>
      </w:pPr>
      <w:r>
        <w:rPr>
          <w:rFonts w:eastAsia="arial;sans-serif" w:cs="arial;sans-serif" w:ascii="Nimbus Roman No9 L" w:hAnsi="Nimbus Roman No9 L"/>
        </w:rPr>
        <w:t>Задание:</w:t>
      </w:r>
    </w:p>
    <w:p>
      <w:pPr>
        <w:pStyle w:val="Style16"/>
        <w:numPr>
          <w:ilvl w:val="0"/>
          <w:numId w:val="1"/>
        </w:numPr>
        <w:tabs>
          <w:tab w:val="left" w:pos="0" w:leader="none"/>
        </w:tabs>
        <w:spacing w:before="0" w:after="0"/>
        <w:rPr/>
      </w:pPr>
      <w:r>
        <w:rPr>
          <w:rFonts w:eastAsia="arial;sans-serif" w:cs="arial;sans-serif" w:ascii="Nimbus Roman No9 L" w:hAnsi="Nimbus Roman No9 L"/>
          <w:color w:val="333333"/>
        </w:rPr>
        <w:t>Привести пример электрической приципиальной схемы где используется цифровая микросхема и на ее выводы подключена кнопочный кнопка перкелючения (или тумблер), опишите как в этой схеме устраняется дребезг контактов</w:t>
      </w:r>
      <w:r>
        <w:rPr>
          <w:rFonts w:eastAsia="arial;sans-serif" w:cs="arial;sans-serif" w:ascii="Nimbus Roman No9 L" w:hAnsi="Nimbus Roman No9 L"/>
          <w:color w:val="333333"/>
        </w:rPr>
        <w:t xml:space="preserve">. </w:t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 w:eastAsia="arial;sans-serif" w:cs="arial;sans-serif"/>
          <w:color w:val="333333"/>
        </w:rPr>
      </w:pPr>
      <w:r>
        <w:rPr>
          <w:rFonts w:ascii="Nimbus Roman No9 L" w:hAnsi="Nimbus Roman No9 L"/>
          <w:color w:val="333333"/>
        </w:rPr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>
          <w:rFonts w:eastAsia="arial;sans-serif" w:cs="arial;sans-serif" w:ascii="Nimbus Roman No9 L" w:hAnsi="Nimbus Roman No9 L"/>
          <w:color w:val="333333"/>
        </w:rPr>
        <w:t>Способ выполнения. Интернет обзор.</w:t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 w:eastAsia="arial;sans-serif" w:cs="arial;sans-serif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jc w:val="center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>Теоретические сведения</w:t>
      </w:r>
    </w:p>
    <w:p>
      <w:pPr>
        <w:pStyle w:val="Style16"/>
        <w:tabs>
          <w:tab w:val="left" w:pos="0" w:leader="none"/>
        </w:tabs>
        <w:spacing w:before="0" w:after="0"/>
        <w:jc w:val="center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</w:r>
    </w:p>
    <w:p>
      <w:pPr>
        <w:pStyle w:val="Style16"/>
        <w:widowControl/>
        <w:tabs>
          <w:tab w:val="left" w:pos="0" w:leader="none"/>
        </w:tabs>
        <w:bidi w:val="0"/>
        <w:spacing w:lineRule="auto" w:line="288" w:before="0" w:after="0"/>
        <w:ind w:left="0" w:right="0" w:firstLine="850"/>
        <w:jc w:val="left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>«</w:t>
      </w:r>
      <w:r>
        <w:rPr>
          <w:rFonts w:ascii="Nimbus Roman No9 L" w:hAnsi="Nimbus Roman No9 L"/>
          <w:i/>
          <w:iCs/>
          <w:color w:val="333333"/>
        </w:rPr>
        <w:t>Дребезг - это многократные неконтролируемые замыкания и размыкания контактов в электромеханических коммутационных устройствах за счет упругости материалов и деталей контактной системы - некоторое время контакты «подпрыгивают» при соударениях, размыкая и замыкая электрическую цепь. В зависимости от размеров, массы, материала и конструкции контактной системы время дребезга (время от первого соприкосновения контактов до затухания механических колебаний и установления стабильного контактирования) составляет от сотен микросекунд у миниатюрных герконов до сотен миллисекунд у мощных контакторов.</w:t>
      </w:r>
      <w:r>
        <w:rPr>
          <w:rFonts w:ascii="Nimbus Roman No9 L" w:hAnsi="Nimbus Roman No9 L"/>
          <w:color w:val="333333"/>
        </w:rPr>
        <w:t xml:space="preserve"> »</w:t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327525" cy="232600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7525" cy="2326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rPr>
          <w:rFonts w:ascii="Nimbus Roman No9 L" w:hAnsi="Nimbus Roman No9 L"/>
          <w:color w:val="333333"/>
        </w:rPr>
      </w:pPr>
      <w:r>
        <w:rPr/>
      </w:r>
    </w:p>
    <w:p>
      <w:pPr>
        <w:pStyle w:val="Style16"/>
        <w:tabs>
          <w:tab w:val="left" w:pos="0" w:leader="none"/>
        </w:tabs>
        <w:spacing w:before="0" w:after="0"/>
        <w:jc w:val="center"/>
        <w:rPr/>
      </w:pPr>
      <w:r>
        <w:rPr>
          <w:rFonts w:ascii="Nimbus Roman No9 L" w:hAnsi="Nimbus Roman No9 L"/>
          <w:color w:val="333333"/>
        </w:rPr>
        <w:t>Рисунок 1 -Осциллограмма не очищенного сигнала (шум появился из-за дребезга контакта).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imbus Roman No9 L">
    <w:altName w:val="Times New Roman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9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07ae9"/>
    <w:pPr>
      <w:widowControl/>
      <w:bidi w:val="0"/>
      <w:jc w:val="left"/>
    </w:pPr>
    <w:rPr>
      <w:rFonts w:ascii="Liberation Serif" w:hAnsi="Liberation Serif" w:eastAsia="DejaVu Sans" w:cs="FreeSans"/>
      <w:color w:val="00000A"/>
      <w:sz w:val="24"/>
      <w:szCs w:val="24"/>
      <w:lang w:val="ru-RU" w:eastAsia="zh-CN" w:bidi="hi-IN"/>
    </w:rPr>
  </w:style>
  <w:style w:type="paragraph" w:styleId="2" w:customStyle="1">
    <w:name w:val="Heading 2"/>
    <w:basedOn w:val="Style15"/>
    <w:qFormat/>
    <w:rsid w:val="00007ae9"/>
    <w:pPr>
      <w:spacing w:before="200" w:after="12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3" w:customStyle="1">
    <w:name w:val="Heading 3"/>
    <w:basedOn w:val="Style15"/>
    <w:qFormat/>
    <w:rsid w:val="00007ae9"/>
    <w:pPr>
      <w:spacing w:before="140" w:after="120"/>
      <w:outlineLvl w:val="2"/>
    </w:pPr>
    <w:rPr>
      <w:rFonts w:ascii="Liberation Serif" w:hAnsi="Liberation Serif"/>
      <w:b/>
      <w:bCs/>
    </w:rPr>
  </w:style>
  <w:style w:type="paragraph" w:styleId="4" w:customStyle="1">
    <w:name w:val="Heading 4"/>
    <w:basedOn w:val="Style15"/>
    <w:qFormat/>
    <w:rsid w:val="00007ae9"/>
    <w:pPr>
      <w:spacing w:before="120" w:after="120"/>
      <w:outlineLvl w:val="3"/>
    </w:pPr>
    <w:rPr>
      <w:rFonts w:ascii="Liberation Serif" w:hAnsi="Liberation Serif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Маркеры списка"/>
    <w:qFormat/>
    <w:rsid w:val="00007ae9"/>
    <w:rPr>
      <w:rFonts w:ascii="OpenSymbol" w:hAnsi="OpenSymbol" w:eastAsia="OpenSymbol" w:cs="OpenSymbol"/>
    </w:rPr>
  </w:style>
  <w:style w:type="character" w:styleId="Style12" w:customStyle="1">
    <w:name w:val="Символ нумерации"/>
    <w:qFormat/>
    <w:rsid w:val="00007ae9"/>
    <w:rPr/>
  </w:style>
  <w:style w:type="character" w:styleId="Style13" w:customStyle="1">
    <w:name w:val="Текст выноски Знак"/>
    <w:basedOn w:val="DefaultParagraphFont"/>
    <w:link w:val="ab"/>
    <w:uiPriority w:val="99"/>
    <w:semiHidden/>
    <w:qFormat/>
    <w:rsid w:val="00225e75"/>
    <w:rPr>
      <w:rFonts w:ascii="Tahoma" w:hAnsi="Tahoma" w:cs="Mangal"/>
      <w:sz w:val="16"/>
      <w:szCs w:val="14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 w:customStyle="1">
    <w:name w:val="Заголовок"/>
    <w:basedOn w:val="Normal"/>
    <w:next w:val="Style16"/>
    <w:qFormat/>
    <w:rsid w:val="00007ae9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tyle16">
    <w:name w:val="Body Text"/>
    <w:basedOn w:val="Normal"/>
    <w:rsid w:val="00007ae9"/>
    <w:pPr>
      <w:spacing w:lineRule="auto" w:line="288" w:before="0" w:after="140"/>
    </w:pPr>
    <w:rPr/>
  </w:style>
  <w:style w:type="paragraph" w:styleId="Style17">
    <w:name w:val="List"/>
    <w:basedOn w:val="Style16"/>
    <w:rsid w:val="00007ae9"/>
    <w:pPr/>
    <w:rPr/>
  </w:style>
  <w:style w:type="paragraph" w:styleId="Style18" w:customStyle="1">
    <w:name w:val="Caption"/>
    <w:basedOn w:val="Normal"/>
    <w:qFormat/>
    <w:rsid w:val="00007ae9"/>
    <w:pPr>
      <w:suppressLineNumbers/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>
      <w:suppressLineNumbers/>
    </w:pPr>
    <w:rPr>
      <w:rFonts w:cs="FreeSans"/>
    </w:rPr>
  </w:style>
  <w:style w:type="paragraph" w:styleId="Indexheading">
    <w:name w:val="index heading"/>
    <w:basedOn w:val="Normal"/>
    <w:qFormat/>
    <w:rsid w:val="00007ae9"/>
    <w:pPr>
      <w:suppressLineNumbers/>
    </w:pPr>
    <w:rPr/>
  </w:style>
  <w:style w:type="paragraph" w:styleId="Style20" w:customStyle="1">
    <w:name w:val="Содержимое таблицы"/>
    <w:basedOn w:val="Normal"/>
    <w:qFormat/>
    <w:rsid w:val="00007ae9"/>
    <w:pPr>
      <w:suppressLineNumbers/>
    </w:pPr>
    <w:rPr/>
  </w:style>
  <w:style w:type="paragraph" w:styleId="Style21" w:customStyle="1">
    <w:name w:val="Заголовок таблицы"/>
    <w:basedOn w:val="Style20"/>
    <w:qFormat/>
    <w:rsid w:val="00007ae9"/>
    <w:pPr>
      <w:jc w:val="center"/>
    </w:pPr>
    <w:rPr>
      <w:b/>
      <w:bCs/>
    </w:rPr>
  </w:style>
  <w:style w:type="paragraph" w:styleId="BalloonText">
    <w:name w:val="Balloon Text"/>
    <w:basedOn w:val="Normal"/>
    <w:link w:val="ac"/>
    <w:uiPriority w:val="99"/>
    <w:semiHidden/>
    <w:unhideWhenUsed/>
    <w:qFormat/>
    <w:rsid w:val="00225e75"/>
    <w:pPr/>
    <w:rPr>
      <w:rFonts w:ascii="Tahoma" w:hAnsi="Tahoma" w:cs="Mangal"/>
      <w:sz w:val="16"/>
      <w:szCs w:val="1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Application>LibreOffice/5.2.7.2$Linux_X86_64 LibreOffice_project/20m0$Build-2</Application>
  <Pages>1</Pages>
  <Words>140</Words>
  <Characters>1016</Characters>
  <CharactersWithSpaces>1146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2018-10-25T18:57:00Z</dcterms:created>
  <dc:creator/>
  <dc:description/>
  <dc:language>ru-RU</dc:language>
  <cp:lastModifiedBy/>
  <dcterms:modified xsi:type="dcterms:W3CDTF">2018-10-28T18:40:07Z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