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406" w:rsidRDefault="005E0406" w:rsidP="005E0406">
      <w:pPr>
        <w:pageBreakBefore/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Деловая ситуация 7</w:t>
      </w:r>
    </w:p>
    <w:p w:rsidR="005E0406" w:rsidRDefault="005E0406" w:rsidP="005E0406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0406" w:rsidRDefault="005E0406" w:rsidP="005E0406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b/>
          <w:bCs/>
          <w:sz w:val="28"/>
          <w:szCs w:val="28"/>
        </w:rPr>
        <w:t>-анализ строительной компании»</w:t>
      </w:r>
    </w:p>
    <w:p w:rsidR="005E0406" w:rsidRDefault="005E0406" w:rsidP="005E0406">
      <w:pPr>
        <w:shd w:val="clear" w:color="auto" w:fill="FFFFFF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5E0406" w:rsidRDefault="005E0406" w:rsidP="005E0406">
      <w:pPr>
        <w:shd w:val="clear" w:color="auto" w:fill="FFFFFF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Строительная компания провела </w:t>
      </w:r>
      <w:r>
        <w:rPr>
          <w:rFonts w:ascii="Times New Roman" w:hAnsi="Times New Roman" w:cs="Times New Roman"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sz w:val="28"/>
          <w:szCs w:val="28"/>
        </w:rPr>
        <w:t>-анализ (см. таблицу 7.1).</w:t>
      </w:r>
    </w:p>
    <w:p w:rsidR="005E0406" w:rsidRDefault="005E0406" w:rsidP="005E0406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соответствие анализа изложенным выше принципам, пред</w:t>
      </w:r>
      <w:r>
        <w:rPr>
          <w:rFonts w:ascii="Times New Roman" w:hAnsi="Times New Roman" w:cs="Times New Roman"/>
          <w:sz w:val="28"/>
          <w:szCs w:val="28"/>
        </w:rPr>
        <w:softHyphen/>
        <w:t>ложите ваши рекомендации по его развитию, оцените выводы менеджеров компании.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5E0406" w:rsidRDefault="005E0406" w:rsidP="005E0406">
      <w:pPr>
        <w:shd w:val="clear" w:color="auto" w:fill="FFFFFF"/>
        <w:ind w:firstLine="720"/>
        <w:jc w:val="right"/>
        <w:rPr>
          <w:rFonts w:ascii="Times New Roman" w:hAnsi="Times New Roman" w:cs="Times New Roman"/>
          <w:iCs/>
          <w:sz w:val="28"/>
          <w:szCs w:val="28"/>
        </w:rPr>
      </w:pPr>
    </w:p>
    <w:p w:rsidR="005E0406" w:rsidRDefault="005E0406" w:rsidP="005E0406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Таблица 7.1 - </w:t>
      </w:r>
      <w:r>
        <w:rPr>
          <w:rFonts w:ascii="Times New Roman" w:hAnsi="Times New Roman" w:cs="Times New Roman"/>
          <w:sz w:val="28"/>
          <w:szCs w:val="28"/>
        </w:rPr>
        <w:t xml:space="preserve">Данные </w:t>
      </w:r>
      <w:r>
        <w:rPr>
          <w:rFonts w:ascii="Times New Roman" w:hAnsi="Times New Roman" w:cs="Times New Roman"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sz w:val="28"/>
          <w:szCs w:val="28"/>
        </w:rPr>
        <w:t>-анализа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45"/>
        <w:gridCol w:w="4126"/>
      </w:tblGrid>
      <w:tr w:rsidR="005E0406" w:rsidTr="00DE45BE">
        <w:trPr>
          <w:trHeight w:hRule="exact" w:val="331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Сильные стороны (СИ)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Слабые стороны (СП)</w:t>
            </w:r>
          </w:p>
        </w:tc>
      </w:tr>
      <w:tr w:rsidR="005E0406" w:rsidTr="00DE45BE">
        <w:trPr>
          <w:trHeight w:hRule="exact" w:val="307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СИ1. Современные технологии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СЛ1. Неизвестное имя на рынке</w:t>
            </w:r>
          </w:p>
        </w:tc>
      </w:tr>
      <w:tr w:rsidR="005E0406" w:rsidTr="00DE45BE">
        <w:trPr>
          <w:trHeight w:hRule="exact" w:val="619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СИ2. Высокая скорость и качество работ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СЛ2. Отсутствие средств на агрессивную рекламу</w:t>
            </w:r>
          </w:p>
        </w:tc>
      </w:tr>
      <w:tr w:rsidR="005E0406" w:rsidTr="00DE45BE">
        <w:trPr>
          <w:trHeight w:hRule="exact" w:val="624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СИЗ. Восприимчивость к новым разработкам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СЛЗ. Узкий спектр предоставляемых услуг</w:t>
            </w:r>
          </w:p>
        </w:tc>
      </w:tr>
      <w:tr w:rsidR="005E0406" w:rsidTr="00DE45BE">
        <w:trPr>
          <w:trHeight w:hRule="exact" w:val="854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СИ4. Тесные отношения и наличие договоренностей с поставщиками материалов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СЛ4. Слабые позиции в НИОКР</w:t>
            </w:r>
          </w:p>
        </w:tc>
      </w:tr>
      <w:tr w:rsidR="005E0406" w:rsidTr="00DE45BE">
        <w:trPr>
          <w:trHeight w:hRule="exact" w:val="658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СИ5. Наличие 100% заказов директоров различных компаний на ремонт офисов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406" w:rsidTr="00DE45BE">
        <w:trPr>
          <w:trHeight w:hRule="exact" w:val="662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СИ6. Опытный менеджмент, имеющий опыт работы в строительстве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406" w:rsidTr="00DE45BE">
        <w:trPr>
          <w:trHeight w:hRule="exact" w:val="643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СИ7. Постоянное повышение квалификации сотрудников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406" w:rsidTr="00DE45BE">
        <w:trPr>
          <w:trHeight w:hRule="exact" w:val="317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СИ8. Адекватные финансовые ресурсы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406" w:rsidTr="00DE45BE">
        <w:trPr>
          <w:trHeight w:hRule="exact" w:val="403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СИ9. Отсутствие явного лидера на рынке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406" w:rsidTr="00DE45BE">
        <w:trPr>
          <w:trHeight w:hRule="exact" w:val="307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Возможности (В)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Угрозы (У)</w:t>
            </w:r>
          </w:p>
        </w:tc>
      </w:tr>
      <w:tr w:rsidR="005E0406" w:rsidTr="00DE45BE">
        <w:trPr>
          <w:trHeight w:hRule="exact" w:val="917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Возрастающий спрос на ремонт офисов (желание директоров иметь современный офис)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У1. Вступление в ВТО — появление новых сильных конкурентов</w:t>
            </w:r>
          </w:p>
        </w:tc>
      </w:tr>
      <w:tr w:rsidR="005E0406" w:rsidTr="00DE45BE">
        <w:trPr>
          <w:trHeight w:hRule="exact" w:val="619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В2. Возможность расширения мощностей/увеличения штата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У2. Изменение политики поставщиков</w:t>
            </w:r>
          </w:p>
        </w:tc>
      </w:tr>
      <w:tr w:rsidR="005E0406" w:rsidTr="00DE45BE">
        <w:trPr>
          <w:trHeight w:hRule="exact" w:val="902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ВЗ. Возможность предоставлять услуги на уровне мировых стандартов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УЗ. Изменение курса валют ($ и евро)</w:t>
            </w:r>
          </w:p>
        </w:tc>
      </w:tr>
      <w:tr w:rsidR="005E0406" w:rsidTr="00DE45BE">
        <w:trPr>
          <w:trHeight w:hRule="exact" w:val="614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В4. Интеграция с производителями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У4. Изменение потребностей и вкуса покупателей</w:t>
            </w:r>
          </w:p>
        </w:tc>
      </w:tr>
      <w:tr w:rsidR="005E0406" w:rsidTr="00DE45BE">
        <w:trPr>
          <w:trHeight w:hRule="exact" w:val="60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В5. Расширение производственной линии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406" w:rsidTr="00DE45BE">
        <w:trPr>
          <w:trHeight w:hRule="exact" w:val="619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В6. Возможность получения экономии от роста объема производства</w:t>
            </w:r>
          </w:p>
        </w:tc>
        <w:tc>
          <w:tcPr>
            <w:tcW w:w="4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E0406" w:rsidRDefault="005E040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0406" w:rsidRDefault="005E0406" w:rsidP="005E0406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CC"/>
    <w:rsid w:val="005E0406"/>
    <w:rsid w:val="00AB2E52"/>
    <w:rsid w:val="00C9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2DF73A-07EA-4B6B-A958-5E5D944D6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406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2015-10-07T05:03:00Z</dcterms:created>
  <dcterms:modified xsi:type="dcterms:W3CDTF">2015-10-07T05:03:00Z</dcterms:modified>
</cp:coreProperties>
</file>