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8AC" w:rsidRDefault="00BA28AC" w:rsidP="00BA28AC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C8405C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3</w:t>
      </w:r>
      <w:r w:rsidRPr="00C8405C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Индивидуальные задания для СРС</w:t>
      </w:r>
    </w:p>
    <w:p w:rsidR="00BA28AC" w:rsidRDefault="00BA28AC" w:rsidP="00BA28AC">
      <w:pPr>
        <w:ind w:right="-309"/>
        <w:jc w:val="both"/>
        <w:rPr>
          <w:sz w:val="28"/>
          <w:szCs w:val="28"/>
        </w:rPr>
      </w:pPr>
    </w:p>
    <w:p w:rsidR="00BA28AC" w:rsidRPr="00E00567" w:rsidRDefault="00BA28AC" w:rsidP="00BA28AC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2.3.1</w:t>
      </w:r>
      <w:proofErr w:type="gramStart"/>
      <w:r w:rsidRPr="00E00567">
        <w:rPr>
          <w:sz w:val="28"/>
          <w:szCs w:val="28"/>
        </w:rPr>
        <w:t xml:space="preserve"> Н</w:t>
      </w:r>
      <w:proofErr w:type="gramEnd"/>
      <w:r w:rsidRPr="00E00567">
        <w:rPr>
          <w:sz w:val="28"/>
          <w:szCs w:val="28"/>
        </w:rPr>
        <w:t xml:space="preserve">аписать программу, позволяющую используя кнопку </w:t>
      </w:r>
      <w:r w:rsidRPr="00E00567">
        <w:rPr>
          <w:sz w:val="28"/>
          <w:szCs w:val="28"/>
          <w:lang w:val="en-US"/>
        </w:rPr>
        <w:t>User</w:t>
      </w:r>
      <w:r w:rsidRPr="00E00567">
        <w:rPr>
          <w:sz w:val="28"/>
          <w:szCs w:val="28"/>
        </w:rPr>
        <w:t xml:space="preserve"> для поочередного включения-выключения светодиодов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>3 и</w:t>
      </w:r>
      <w:r>
        <w:rPr>
          <w:sz w:val="28"/>
          <w:szCs w:val="28"/>
        </w:rPr>
        <w:t xml:space="preserve">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>4.</w:t>
      </w:r>
    </w:p>
    <w:p w:rsidR="00BA28AC" w:rsidRPr="00E00567" w:rsidRDefault="00BA28AC" w:rsidP="00BA28AC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2.3.2</w:t>
      </w:r>
      <w:proofErr w:type="gramStart"/>
      <w:r w:rsidRPr="00E00567">
        <w:rPr>
          <w:sz w:val="28"/>
          <w:szCs w:val="28"/>
        </w:rPr>
        <w:t xml:space="preserve"> Н</w:t>
      </w:r>
      <w:proofErr w:type="gramEnd"/>
      <w:r w:rsidRPr="00E00567">
        <w:rPr>
          <w:sz w:val="28"/>
          <w:szCs w:val="28"/>
        </w:rPr>
        <w:t xml:space="preserve">аписать программу, позволяющую реализовать в регистре порта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</w:t>
      </w:r>
      <w:r>
        <w:rPr>
          <w:sz w:val="28"/>
          <w:szCs w:val="28"/>
        </w:rPr>
        <w:t>случайных чисел типа полу-</w:t>
      </w:r>
      <w:r w:rsidRPr="00FE448F">
        <w:rPr>
          <w:sz w:val="28"/>
          <w:szCs w:val="28"/>
          <w:lang w:val="en-US"/>
        </w:rPr>
        <w:t>byte</w:t>
      </w:r>
      <w:r w:rsidRPr="00E00567">
        <w:rPr>
          <w:sz w:val="28"/>
          <w:szCs w:val="28"/>
        </w:rPr>
        <w:t xml:space="preserve">. Для визуального контроля работы программы дополнительно к светодиодам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3 и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4, подключенным к выводам порта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6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7, использовать еще два внешних светодиода, подключаемых к выводам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>4 и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5.  </w:t>
      </w:r>
    </w:p>
    <w:p w:rsidR="00BA28AC" w:rsidRPr="00E00567" w:rsidRDefault="00BA28AC" w:rsidP="00BA28AC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2.3.3</w:t>
      </w:r>
      <w:proofErr w:type="gramStart"/>
      <w:r w:rsidRPr="00E00567">
        <w:rPr>
          <w:sz w:val="28"/>
          <w:szCs w:val="28"/>
        </w:rPr>
        <w:t xml:space="preserve"> Н</w:t>
      </w:r>
      <w:proofErr w:type="gramEnd"/>
      <w:r w:rsidRPr="00E00567">
        <w:rPr>
          <w:sz w:val="28"/>
          <w:szCs w:val="28"/>
        </w:rPr>
        <w:t xml:space="preserve">аписать программу, позволяющую реализовать в регистре порта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непрерывную «Бегущую единицу». Для визуального контроля работы программы дополнительно к светодиодам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3 и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4, подключенным к выводам порта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6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7, использовать еще два внешних светодиода, подключаемых к выводам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>4 и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5.  </w:t>
      </w:r>
    </w:p>
    <w:p w:rsidR="00BA28AC" w:rsidRPr="00E00567" w:rsidRDefault="00BA28AC" w:rsidP="00BA28AC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2.3.4</w:t>
      </w:r>
      <w:proofErr w:type="gramStart"/>
      <w:r w:rsidRPr="00E00567">
        <w:rPr>
          <w:sz w:val="28"/>
          <w:szCs w:val="28"/>
        </w:rPr>
        <w:t xml:space="preserve"> Н</w:t>
      </w:r>
      <w:proofErr w:type="gramEnd"/>
      <w:r w:rsidRPr="00E00567">
        <w:rPr>
          <w:sz w:val="28"/>
          <w:szCs w:val="28"/>
        </w:rPr>
        <w:t xml:space="preserve">аписать программу, позволяющую реализовать в регистре порта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непрерывный «Бегущий ноль». Для визуального контроля работы программы дополнительно к светодиодам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3 и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4, подключенным к выводам порта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6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7, использовать еще два внешних светодиода, подключаемых к выводам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4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5.  </w:t>
      </w:r>
    </w:p>
    <w:p w:rsidR="00BA28AC" w:rsidRPr="00E00567" w:rsidRDefault="00BA28AC" w:rsidP="00BA28AC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2.3.5</w:t>
      </w:r>
      <w:proofErr w:type="gramStart"/>
      <w:r w:rsidRPr="00E00567">
        <w:rPr>
          <w:sz w:val="28"/>
          <w:szCs w:val="28"/>
        </w:rPr>
        <w:t xml:space="preserve"> Н</w:t>
      </w:r>
      <w:proofErr w:type="gramEnd"/>
      <w:r w:rsidRPr="00E00567">
        <w:rPr>
          <w:sz w:val="28"/>
          <w:szCs w:val="28"/>
        </w:rPr>
        <w:t xml:space="preserve">аписать программу, позволяющую реализовать в регистре порта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в разрядах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>4–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 непрерывный суммирующий счетчик, работающий от 0000 до 1111.  Для визуального контроля работы программы дополнительно к светодиодам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3 и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4, подключенным к выводам порта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6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7, использовать еще два внешних светодиода, подключаемых к выводам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4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5.        </w:t>
      </w:r>
    </w:p>
    <w:p w:rsidR="00BA28AC" w:rsidRPr="00E00567" w:rsidRDefault="00BA28AC" w:rsidP="00BA28AC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2.3.6</w:t>
      </w:r>
      <w:proofErr w:type="gramStart"/>
      <w:r w:rsidRPr="00E00567">
        <w:rPr>
          <w:sz w:val="28"/>
          <w:szCs w:val="28"/>
        </w:rPr>
        <w:t xml:space="preserve"> Н</w:t>
      </w:r>
      <w:proofErr w:type="gramEnd"/>
      <w:r w:rsidRPr="00E00567">
        <w:rPr>
          <w:sz w:val="28"/>
          <w:szCs w:val="28"/>
        </w:rPr>
        <w:t xml:space="preserve">аписать программу, позволяющую реализовать в регистре порта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в разрядах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>4–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 непрерывный вычитающий счетчик, работающий от 1111 до 0000. Для визуального контроля работы программы дополнительно к светодиодам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3 и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4, подключенным к выводам порта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6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7, использовать еще два внешних светодиода, подключаемых к выводам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4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5.        </w:t>
      </w:r>
    </w:p>
    <w:p w:rsidR="00BA28AC" w:rsidRPr="00E00567" w:rsidRDefault="00BA28AC" w:rsidP="00BA28AC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2.3.7</w:t>
      </w:r>
      <w:proofErr w:type="gramStart"/>
      <w:r w:rsidRPr="00E00567">
        <w:rPr>
          <w:sz w:val="28"/>
          <w:szCs w:val="28"/>
        </w:rPr>
        <w:t xml:space="preserve"> О</w:t>
      </w:r>
      <w:proofErr w:type="gramEnd"/>
      <w:r w:rsidRPr="00E00567">
        <w:rPr>
          <w:sz w:val="28"/>
          <w:szCs w:val="28"/>
        </w:rPr>
        <w:t xml:space="preserve">рганизовать «передачу» массива чисел в порт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таким образом, чтобы на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>3 формировался сигнал «</w:t>
      </w:r>
      <w:r w:rsidRPr="00E00567">
        <w:rPr>
          <w:sz w:val="28"/>
          <w:szCs w:val="28"/>
          <w:lang w:val="en-US"/>
        </w:rPr>
        <w:t>SOS</w:t>
      </w:r>
      <w:r w:rsidRPr="00E00567">
        <w:rPr>
          <w:sz w:val="28"/>
          <w:szCs w:val="28"/>
        </w:rPr>
        <w:t>». Длительность включения-выключения светодиода регулировать функцией задержки.</w:t>
      </w:r>
    </w:p>
    <w:p w:rsidR="00BA28AC" w:rsidRPr="00E00567" w:rsidRDefault="00BA28AC" w:rsidP="00BA28AC">
      <w:pPr>
        <w:jc w:val="both"/>
        <w:rPr>
          <w:sz w:val="28"/>
          <w:szCs w:val="28"/>
        </w:rPr>
      </w:pPr>
      <w:r w:rsidRPr="00E00567">
        <w:rPr>
          <w:sz w:val="28"/>
          <w:szCs w:val="28"/>
        </w:rPr>
        <w:t>2.3.8</w:t>
      </w:r>
      <w:proofErr w:type="gramStart"/>
      <w:r w:rsidRPr="00E00567">
        <w:rPr>
          <w:sz w:val="28"/>
          <w:szCs w:val="28"/>
        </w:rPr>
        <w:t xml:space="preserve"> О</w:t>
      </w:r>
      <w:proofErr w:type="gramEnd"/>
      <w:r w:rsidRPr="00E00567">
        <w:rPr>
          <w:sz w:val="28"/>
          <w:szCs w:val="28"/>
        </w:rPr>
        <w:t xml:space="preserve">рганизовать «передачу» массива чисел в порт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таким образом, чтобы на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3 и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4 формировались сигналы «взаимного исключения». Работу программы контролировать визуально. Длительность включения-выключения светодиодов регулировать функцией задержки или с помощью кнопки </w:t>
      </w:r>
      <w:r w:rsidRPr="00E00567">
        <w:rPr>
          <w:sz w:val="28"/>
          <w:szCs w:val="28"/>
          <w:lang w:val="en-US"/>
        </w:rPr>
        <w:t>User</w:t>
      </w:r>
      <w:r w:rsidRPr="00E00567">
        <w:rPr>
          <w:sz w:val="28"/>
          <w:szCs w:val="28"/>
        </w:rPr>
        <w:t>.</w:t>
      </w:r>
    </w:p>
    <w:p w:rsidR="00BA28AC" w:rsidRDefault="00BA28AC" w:rsidP="00BA28AC">
      <w:pPr>
        <w:ind w:right="-309"/>
        <w:jc w:val="both"/>
        <w:rPr>
          <w:sz w:val="28"/>
          <w:szCs w:val="28"/>
        </w:rPr>
      </w:pPr>
      <w:r>
        <w:rPr>
          <w:sz w:val="28"/>
          <w:szCs w:val="28"/>
        </w:rPr>
        <w:t>2.3.9</w:t>
      </w:r>
      <w:proofErr w:type="gramStart"/>
      <w:r>
        <w:rPr>
          <w:sz w:val="28"/>
          <w:szCs w:val="28"/>
        </w:rPr>
        <w:t xml:space="preserve"> </w:t>
      </w:r>
      <w:r w:rsidRPr="00E00567">
        <w:rPr>
          <w:sz w:val="28"/>
          <w:szCs w:val="28"/>
        </w:rPr>
        <w:t>Н</w:t>
      </w:r>
      <w:proofErr w:type="gramEnd"/>
      <w:r w:rsidRPr="00E00567">
        <w:rPr>
          <w:sz w:val="28"/>
          <w:szCs w:val="28"/>
        </w:rPr>
        <w:t xml:space="preserve">аписать программу, позволяющую реализовать в регистре порта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в разрядах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>4–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>7</w:t>
      </w:r>
      <w:r>
        <w:rPr>
          <w:sz w:val="28"/>
          <w:szCs w:val="28"/>
        </w:rPr>
        <w:t xml:space="preserve"> несколько комбинаций «мигания елочной гирлянды». Использовать массив. </w:t>
      </w:r>
      <w:r w:rsidRPr="00E00567">
        <w:rPr>
          <w:sz w:val="28"/>
          <w:szCs w:val="28"/>
        </w:rPr>
        <w:t xml:space="preserve">Для визуального контроля работы программы дополнительно к светодиодам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3 и </w:t>
      </w:r>
      <w:r w:rsidRPr="00E00567">
        <w:rPr>
          <w:sz w:val="28"/>
          <w:szCs w:val="28"/>
          <w:lang w:val="en-US"/>
        </w:rPr>
        <w:t>LED</w:t>
      </w:r>
      <w:r w:rsidRPr="00E00567">
        <w:rPr>
          <w:sz w:val="28"/>
          <w:szCs w:val="28"/>
        </w:rPr>
        <w:t xml:space="preserve">4, подключенным к выводам порта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6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7, использовать еще два внешних светодиода, подключаемых к выводам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4 и </w:t>
      </w:r>
      <w:r w:rsidRPr="00E00567">
        <w:rPr>
          <w:sz w:val="28"/>
          <w:szCs w:val="28"/>
          <w:lang w:val="en-US"/>
        </w:rPr>
        <w:t>PB</w:t>
      </w:r>
      <w:r w:rsidRPr="00E00567">
        <w:rPr>
          <w:sz w:val="28"/>
          <w:szCs w:val="28"/>
        </w:rPr>
        <w:t xml:space="preserve">5. </w:t>
      </w:r>
      <w:r>
        <w:rPr>
          <w:sz w:val="28"/>
          <w:szCs w:val="28"/>
        </w:rPr>
        <w:t xml:space="preserve"> </w:t>
      </w:r>
    </w:p>
    <w:p w:rsidR="00BA28AC" w:rsidRPr="00E00567" w:rsidRDefault="00BA28AC" w:rsidP="00BA28AC">
      <w:pPr>
        <w:ind w:right="-3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2.3.10</w:t>
      </w:r>
      <w:proofErr w:type="gramStart"/>
      <w:r>
        <w:rPr>
          <w:sz w:val="28"/>
          <w:szCs w:val="28"/>
        </w:rPr>
        <w:t xml:space="preserve"> </w:t>
      </w:r>
      <w:r w:rsidRPr="00E00567">
        <w:rPr>
          <w:sz w:val="28"/>
          <w:szCs w:val="28"/>
        </w:rPr>
        <w:t>О</w:t>
      </w:r>
      <w:proofErr w:type="gramEnd"/>
      <w:r w:rsidRPr="00E00567">
        <w:rPr>
          <w:sz w:val="28"/>
          <w:szCs w:val="28"/>
        </w:rPr>
        <w:t>рганизовать «передачу» массива 10 чисел</w:t>
      </w:r>
      <w:r>
        <w:rPr>
          <w:sz w:val="28"/>
          <w:szCs w:val="28"/>
        </w:rPr>
        <w:t xml:space="preserve"> типа полу-</w:t>
      </w:r>
      <w:r w:rsidRPr="00FE448F">
        <w:rPr>
          <w:sz w:val="28"/>
          <w:szCs w:val="28"/>
          <w:lang w:val="en-US"/>
        </w:rPr>
        <w:t>byte</w:t>
      </w:r>
      <w:r w:rsidRPr="00E00567">
        <w:rPr>
          <w:sz w:val="28"/>
          <w:szCs w:val="28"/>
        </w:rPr>
        <w:t xml:space="preserve"> в порт </w:t>
      </w:r>
      <w:r w:rsidRPr="00E00567">
        <w:rPr>
          <w:sz w:val="28"/>
          <w:szCs w:val="28"/>
          <w:lang w:val="en-US"/>
        </w:rPr>
        <w:t>B</w:t>
      </w:r>
      <w:r w:rsidRPr="00E00567">
        <w:rPr>
          <w:sz w:val="28"/>
          <w:szCs w:val="28"/>
        </w:rPr>
        <w:t xml:space="preserve"> с последующей передачей «контрольной суммы».  «Принимающая» сторона (регистр порта </w:t>
      </w:r>
      <w:r w:rsidRPr="00E00567">
        <w:rPr>
          <w:sz w:val="28"/>
          <w:szCs w:val="28"/>
          <w:lang w:val="en-US"/>
        </w:rPr>
        <w:t>C</w:t>
      </w:r>
      <w:r w:rsidRPr="00E00567">
        <w:rPr>
          <w:sz w:val="28"/>
          <w:szCs w:val="28"/>
        </w:rPr>
        <w:t>) суммирует все 10 чисел с отбрасыванием переполнения и сравнивает полученный результат с полученной «контрольной суммой». В случае совпадения «двойное  мигание синим» светодиодом, иначе зеленым</w:t>
      </w:r>
    </w:p>
    <w:p w:rsidR="00570ED1" w:rsidRDefault="00570ED1">
      <w:bookmarkStart w:id="0" w:name="_GoBack"/>
      <w:bookmarkEnd w:id="0"/>
    </w:p>
    <w:sectPr w:rsidR="0057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8AC"/>
    <w:rsid w:val="00570ED1"/>
    <w:rsid w:val="00BA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8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8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2018-09-27T06:47:00Z</dcterms:created>
  <dcterms:modified xsi:type="dcterms:W3CDTF">2018-09-27T06:47:00Z</dcterms:modified>
</cp:coreProperties>
</file>