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FF8" w:rsidRPr="00B60F0D" w:rsidRDefault="007E4FF8" w:rsidP="007E4FF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 xml:space="preserve"> Инвестиции (тыс. тенге): C0= -300; C1= -200; C2= -50. Доходы (тыс. тенге): C3=400;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0F0D">
        <w:rPr>
          <w:rFonts w:ascii="Times New Roman" w:hAnsi="Times New Roman" w:cs="Times New Roman"/>
          <w:sz w:val="28"/>
          <w:szCs w:val="28"/>
        </w:rPr>
        <w:t>C4=600; C5=700; C6=200. Изобразите этот инвестиционный проект на оси времени.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4FF8"/>
    <w:rsid w:val="00464F46"/>
    <w:rsid w:val="00471582"/>
    <w:rsid w:val="005411B7"/>
    <w:rsid w:val="007E4FF8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F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2018-09-26T14:15:00Z</dcterms:created>
  <dcterms:modified xsi:type="dcterms:W3CDTF">2018-09-26T14:15:00Z</dcterms:modified>
</cp:coreProperties>
</file>