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1F2" w:rsidRPr="00844EE4" w:rsidRDefault="007331F2" w:rsidP="007331F2">
      <w:pPr>
        <w:ind w:firstLine="720"/>
        <w:jc w:val="both"/>
        <w:rPr>
          <w:sz w:val="28"/>
        </w:rPr>
      </w:pPr>
      <w:r w:rsidRPr="00844EE4">
        <w:rPr>
          <w:sz w:val="28"/>
        </w:rPr>
        <w:t>Задание 2</w:t>
      </w:r>
    </w:p>
    <w:p w:rsidR="007331F2" w:rsidRDefault="007331F2" w:rsidP="007331F2">
      <w:pPr>
        <w:ind w:firstLine="720"/>
        <w:jc w:val="both"/>
        <w:rPr>
          <w:sz w:val="28"/>
        </w:rPr>
      </w:pPr>
      <w:r>
        <w:rPr>
          <w:i/>
          <w:sz w:val="28"/>
        </w:rPr>
        <w:t>Используя результаты химического анализа подземной воды, приведенные в таблице 2, определите ее класс, группу и тип по классификации О.А. Алекина и номер воды по графику-квадрату Н.И. Толстихина</w:t>
      </w:r>
      <w:r>
        <w:rPr>
          <w:sz w:val="28"/>
        </w:rPr>
        <w:t>.</w:t>
      </w:r>
    </w:p>
    <w:p w:rsidR="007331F2" w:rsidRPr="000077B2" w:rsidRDefault="007331F2" w:rsidP="007331F2">
      <w:pPr>
        <w:jc w:val="both"/>
        <w:rPr>
          <w:sz w:val="28"/>
          <w:szCs w:val="28"/>
        </w:rPr>
      </w:pPr>
      <w:r w:rsidRPr="000077B2">
        <w:rPr>
          <w:sz w:val="28"/>
          <w:szCs w:val="28"/>
        </w:rPr>
        <w:t xml:space="preserve">Таблица 2 - </w:t>
      </w:r>
      <w:r w:rsidRPr="003A21E1">
        <w:rPr>
          <w:sz w:val="28"/>
          <w:szCs w:val="28"/>
        </w:rPr>
        <w:t>Исходные данные к заданию</w:t>
      </w:r>
      <w:r>
        <w:rPr>
          <w:sz w:val="28"/>
          <w:szCs w:val="28"/>
        </w:rPr>
        <w:t xml:space="preserve">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7"/>
        <w:gridCol w:w="1407"/>
        <w:gridCol w:w="1407"/>
        <w:gridCol w:w="1407"/>
        <w:gridCol w:w="1407"/>
        <w:gridCol w:w="1407"/>
        <w:gridCol w:w="1407"/>
      </w:tblGrid>
      <w:tr w:rsidR="007331F2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07" w:type="dxa"/>
            <w:vMerge w:val="restart"/>
            <w:vAlign w:val="center"/>
          </w:tcPr>
          <w:p w:rsidR="007331F2" w:rsidRPr="00B42B92" w:rsidRDefault="007331F2" w:rsidP="006717A1">
            <w:pPr>
              <w:jc w:val="center"/>
              <w:rPr>
                <w:sz w:val="28"/>
                <w:szCs w:val="28"/>
              </w:rPr>
            </w:pPr>
            <w:r w:rsidRPr="00B42B92"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8442" w:type="dxa"/>
            <w:gridSpan w:val="6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Содержание ионов, </w:t>
            </w:r>
            <w:r w:rsidRPr="0036090D">
              <w:rPr>
                <w:i/>
                <w:sz w:val="28"/>
              </w:rPr>
              <w:t>мг экв/л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07" w:type="dxa"/>
            <w:vMerge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</w:p>
        </w:tc>
        <w:tc>
          <w:tcPr>
            <w:tcW w:w="1407" w:type="dxa"/>
            <w:vAlign w:val="center"/>
          </w:tcPr>
          <w:p w:rsidR="007331F2" w:rsidRPr="00A36142" w:rsidRDefault="007331F2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HCO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407" w:type="dxa"/>
            <w:vAlign w:val="center"/>
          </w:tcPr>
          <w:p w:rsidR="007331F2" w:rsidRPr="00A36142" w:rsidRDefault="007331F2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  <w:lang w:val="en-US"/>
              </w:rPr>
              <w:t>SO</w:t>
            </w:r>
            <w:r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vertAlign w:val="superscript"/>
              </w:rPr>
              <w:t>2-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Cl</w:t>
            </w:r>
            <w:r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Na</w:t>
            </w:r>
            <w:r>
              <w:rPr>
                <w:sz w:val="28"/>
                <w:vertAlign w:val="superscript"/>
                <w:lang w:val="en-US"/>
              </w:rPr>
              <w:t>+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Ca</w:t>
            </w:r>
            <w:r>
              <w:rPr>
                <w:sz w:val="28"/>
                <w:vertAlign w:val="superscript"/>
                <w:lang w:val="en-US"/>
              </w:rPr>
              <w:t>2+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>
              <w:rPr>
                <w:sz w:val="28"/>
                <w:lang w:val="en-US"/>
              </w:rPr>
              <w:t>Mg</w:t>
            </w:r>
            <w:r>
              <w:rPr>
                <w:sz w:val="28"/>
                <w:vertAlign w:val="superscript"/>
                <w:lang w:val="en-US"/>
              </w:rPr>
              <w:t>2+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  <w:lang w:val="en-US"/>
              </w:rPr>
              <w:t>5,79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  <w:lang w:val="en-US"/>
              </w:rPr>
              <w:t>2,62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4,74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  <w:lang w:val="en-US"/>
              </w:rPr>
              <w:t>10,74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  <w:lang w:val="en-US"/>
              </w:rPr>
              <w:t>0,40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2,14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5,00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1,64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5,22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0,46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6,32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10,42 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1,86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3,67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12,29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2,60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3,67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5,14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6,07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2,63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2,87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2,30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0,82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4,11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5,62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0,68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60,69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52,94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5,10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5,79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1,65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2,13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3,422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6,51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6,24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2,13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3,54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4,74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4,32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1.24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2,45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15,25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4,32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5,22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0,87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0,98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2,30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3,72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1,28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0,76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5,24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1,25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60,68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51,23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5,43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4,91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6,33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5,23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2,13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4,90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2,14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5,46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6,45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3,56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1,24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4,78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4,32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5,12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5,43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2,34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7,65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2,31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4,21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1,34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1,80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7" w:type="dxa"/>
            <w:vAlign w:val="center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2,55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3,12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2,67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1,23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2,09</w:t>
            </w:r>
          </w:p>
        </w:tc>
        <w:tc>
          <w:tcPr>
            <w:tcW w:w="1407" w:type="dxa"/>
          </w:tcPr>
          <w:p w:rsidR="007331F2" w:rsidRDefault="007331F2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1,09</w:t>
            </w:r>
          </w:p>
        </w:tc>
      </w:tr>
    </w:tbl>
    <w:p w:rsidR="007331F2" w:rsidRPr="00CD6279" w:rsidRDefault="007331F2" w:rsidP="007331F2">
      <w:pPr>
        <w:jc w:val="center"/>
        <w:rPr>
          <w:i/>
          <w:color w:val="000000"/>
          <w:sz w:val="28"/>
          <w:szCs w:val="28"/>
        </w:rPr>
      </w:pPr>
    </w:p>
    <w:p w:rsidR="007331F2" w:rsidRPr="00414B59" w:rsidRDefault="007331F2" w:rsidP="007331F2">
      <w:pPr>
        <w:jc w:val="center"/>
        <w:rPr>
          <w:i/>
          <w:color w:val="000000"/>
          <w:sz w:val="28"/>
        </w:rPr>
      </w:pPr>
      <w:r w:rsidRPr="00414B59">
        <w:rPr>
          <w:i/>
          <w:color w:val="000000"/>
          <w:sz w:val="28"/>
        </w:rPr>
        <w:t>Пример решения задачи для варианта № 0</w:t>
      </w: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</w:rPr>
        <w:t>Дано:</w:t>
      </w: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  <w:lang w:val="en-US"/>
        </w:rPr>
        <w:t>HCO</w:t>
      </w:r>
      <w:r w:rsidRPr="00F3094C">
        <w:rPr>
          <w:sz w:val="28"/>
          <w:szCs w:val="28"/>
          <w:vertAlign w:val="subscript"/>
        </w:rPr>
        <w:t>3</w:t>
      </w:r>
      <w:r w:rsidRPr="00F3094C">
        <w:rPr>
          <w:sz w:val="28"/>
          <w:szCs w:val="28"/>
          <w:vertAlign w:val="superscript"/>
        </w:rPr>
        <w:t>-</w:t>
      </w:r>
      <w:r w:rsidRPr="00F3094C">
        <w:rPr>
          <w:sz w:val="28"/>
          <w:szCs w:val="28"/>
        </w:rPr>
        <w:t xml:space="preserve"> = 5,79 </w:t>
      </w:r>
      <w:r w:rsidRPr="0036090D">
        <w:rPr>
          <w:i/>
          <w:sz w:val="28"/>
        </w:rPr>
        <w:t>мг экв/л</w:t>
      </w:r>
      <w:r w:rsidRPr="00F3094C">
        <w:rPr>
          <w:sz w:val="28"/>
          <w:szCs w:val="28"/>
        </w:rPr>
        <w:t>;</w:t>
      </w: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  <w:lang w:val="en-US"/>
        </w:rPr>
        <w:t>SO</w:t>
      </w:r>
      <w:r w:rsidRPr="00F3094C">
        <w:rPr>
          <w:sz w:val="28"/>
          <w:szCs w:val="28"/>
          <w:vertAlign w:val="subscript"/>
        </w:rPr>
        <w:t>4</w:t>
      </w:r>
      <w:r w:rsidRPr="00F3094C">
        <w:rPr>
          <w:sz w:val="28"/>
          <w:szCs w:val="28"/>
          <w:vertAlign w:val="superscript"/>
        </w:rPr>
        <w:t>2-</w:t>
      </w:r>
      <w:r w:rsidRPr="00F3094C">
        <w:rPr>
          <w:sz w:val="28"/>
          <w:szCs w:val="28"/>
        </w:rPr>
        <w:t xml:space="preserve"> = 2,62 </w:t>
      </w:r>
      <w:r w:rsidRPr="0036090D">
        <w:rPr>
          <w:i/>
          <w:sz w:val="28"/>
        </w:rPr>
        <w:t>мг экв/л</w:t>
      </w:r>
      <w:r w:rsidRPr="00F3094C">
        <w:rPr>
          <w:sz w:val="28"/>
          <w:szCs w:val="28"/>
        </w:rPr>
        <w:t>;</w:t>
      </w: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  <w:lang w:val="en-US"/>
        </w:rPr>
        <w:t>Cl</w:t>
      </w:r>
      <w:r w:rsidRPr="00F3094C">
        <w:rPr>
          <w:sz w:val="28"/>
          <w:szCs w:val="28"/>
          <w:vertAlign w:val="superscript"/>
        </w:rPr>
        <w:t>-</w:t>
      </w:r>
      <w:r w:rsidRPr="00F3094C">
        <w:rPr>
          <w:sz w:val="28"/>
          <w:szCs w:val="28"/>
        </w:rPr>
        <w:t xml:space="preserve"> = 4,74 </w:t>
      </w:r>
      <w:r w:rsidRPr="0036090D">
        <w:rPr>
          <w:i/>
          <w:sz w:val="28"/>
        </w:rPr>
        <w:t>мг экв/л</w:t>
      </w:r>
      <w:r w:rsidRPr="00F3094C">
        <w:rPr>
          <w:sz w:val="28"/>
          <w:szCs w:val="28"/>
        </w:rPr>
        <w:t>;</w:t>
      </w: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  <w:lang w:val="en-US"/>
        </w:rPr>
        <w:t>Na</w:t>
      </w:r>
      <w:r w:rsidRPr="00F3094C">
        <w:rPr>
          <w:sz w:val="28"/>
          <w:szCs w:val="28"/>
          <w:vertAlign w:val="superscript"/>
        </w:rPr>
        <w:t>+</w:t>
      </w:r>
      <w:r w:rsidRPr="00F3094C">
        <w:rPr>
          <w:sz w:val="28"/>
          <w:szCs w:val="28"/>
        </w:rPr>
        <w:t xml:space="preserve">= 10,74 </w:t>
      </w:r>
      <w:r w:rsidRPr="0036090D">
        <w:rPr>
          <w:i/>
          <w:sz w:val="28"/>
        </w:rPr>
        <w:t>мг экв/л</w:t>
      </w:r>
      <w:r w:rsidRPr="00F3094C">
        <w:rPr>
          <w:sz w:val="28"/>
          <w:szCs w:val="28"/>
        </w:rPr>
        <w:t>;</w:t>
      </w: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  <w:lang w:val="en-US"/>
        </w:rPr>
        <w:t>Ca</w:t>
      </w:r>
      <w:r w:rsidRPr="00F3094C">
        <w:rPr>
          <w:sz w:val="28"/>
          <w:szCs w:val="28"/>
          <w:vertAlign w:val="superscript"/>
        </w:rPr>
        <w:t>2+</w:t>
      </w:r>
      <w:r w:rsidRPr="00F3094C">
        <w:rPr>
          <w:sz w:val="28"/>
          <w:szCs w:val="28"/>
        </w:rPr>
        <w:t xml:space="preserve"> = 0,40 </w:t>
      </w:r>
      <w:r w:rsidRPr="0036090D">
        <w:rPr>
          <w:i/>
          <w:sz w:val="28"/>
        </w:rPr>
        <w:t>мг экв/л</w:t>
      </w:r>
      <w:r w:rsidRPr="00F3094C">
        <w:rPr>
          <w:sz w:val="28"/>
          <w:szCs w:val="28"/>
        </w:rPr>
        <w:t>;</w:t>
      </w: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  <w:lang w:val="en-US"/>
        </w:rPr>
        <w:t>Mg</w:t>
      </w:r>
      <w:r w:rsidRPr="00F3094C">
        <w:rPr>
          <w:sz w:val="28"/>
          <w:szCs w:val="28"/>
          <w:vertAlign w:val="superscript"/>
        </w:rPr>
        <w:t>2+</w:t>
      </w:r>
      <w:r w:rsidRPr="00F3094C">
        <w:rPr>
          <w:sz w:val="28"/>
          <w:szCs w:val="28"/>
        </w:rPr>
        <w:t xml:space="preserve"> = 2,14 </w:t>
      </w:r>
      <w:r w:rsidRPr="0036090D">
        <w:rPr>
          <w:i/>
          <w:sz w:val="28"/>
        </w:rPr>
        <w:t>мг экв/л</w:t>
      </w:r>
      <w:r w:rsidRPr="00F3094C">
        <w:rPr>
          <w:sz w:val="28"/>
          <w:szCs w:val="28"/>
        </w:rPr>
        <w:t>;</w:t>
      </w:r>
    </w:p>
    <w:p w:rsidR="007331F2" w:rsidRPr="00F3094C" w:rsidRDefault="007331F2" w:rsidP="007331F2">
      <w:pPr>
        <w:jc w:val="both"/>
        <w:rPr>
          <w:sz w:val="28"/>
          <w:szCs w:val="28"/>
          <w:vertAlign w:val="subscri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4445</wp:posOffset>
                </wp:positionV>
                <wp:extent cx="1371600" cy="0"/>
                <wp:effectExtent l="9525" t="13970" r="9525" b="50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.35pt" to="105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"/>
            </w:pict>
          </mc:Fallback>
        </mc:AlternateContent>
      </w:r>
      <w:r w:rsidRPr="00F3094C">
        <w:rPr>
          <w:sz w:val="28"/>
          <w:szCs w:val="28"/>
        </w:rPr>
        <w:t xml:space="preserve">Найти: наименование воды </w:t>
      </w:r>
      <w:r w:rsidRPr="00F3094C">
        <w:rPr>
          <w:sz w:val="28"/>
        </w:rPr>
        <w:t>по классификации О.А. Алекина и номер воды по графику-квадрату Н.И. Толстихина</w:t>
      </w:r>
    </w:p>
    <w:p w:rsidR="007331F2" w:rsidRPr="00CD6279" w:rsidRDefault="007331F2" w:rsidP="007331F2">
      <w:pPr>
        <w:jc w:val="both"/>
        <w:rPr>
          <w:sz w:val="28"/>
          <w:szCs w:val="28"/>
        </w:rPr>
      </w:pPr>
    </w:p>
    <w:p w:rsidR="007331F2" w:rsidRPr="00F3094C" w:rsidRDefault="007331F2" w:rsidP="007331F2">
      <w:pPr>
        <w:jc w:val="both"/>
        <w:rPr>
          <w:sz w:val="28"/>
          <w:szCs w:val="28"/>
        </w:rPr>
      </w:pPr>
      <w:r w:rsidRPr="00F3094C">
        <w:rPr>
          <w:sz w:val="28"/>
          <w:szCs w:val="28"/>
        </w:rPr>
        <w:t>Решение:</w:t>
      </w:r>
    </w:p>
    <w:p w:rsidR="007331F2" w:rsidRPr="00414B59" w:rsidRDefault="007331F2" w:rsidP="007331F2">
      <w:pPr>
        <w:ind w:firstLine="720"/>
        <w:jc w:val="both"/>
        <w:rPr>
          <w:sz w:val="28"/>
          <w:szCs w:val="28"/>
        </w:rPr>
      </w:pPr>
      <w:r>
        <w:rPr>
          <w:sz w:val="28"/>
        </w:rPr>
        <w:lastRenderedPageBreak/>
        <w:t xml:space="preserve">Выразите химический состав воды в % экв. </w:t>
      </w:r>
      <w:r w:rsidRPr="00414B59">
        <w:rPr>
          <w:sz w:val="28"/>
          <w:szCs w:val="28"/>
        </w:rPr>
        <w:t xml:space="preserve">Сумма катионов и анионов каждая в отдельности принимается равной 100%. Далее рассчитывается % экв каждого аниона и катиона. </w:t>
      </w:r>
    </w:p>
    <w:p w:rsidR="007331F2" w:rsidRDefault="007331F2" w:rsidP="007331F2">
      <w:pPr>
        <w:ind w:firstLine="720"/>
        <w:jc w:val="both"/>
        <w:rPr>
          <w:sz w:val="28"/>
        </w:rPr>
      </w:pPr>
      <w:r>
        <w:rPr>
          <w:sz w:val="28"/>
        </w:rPr>
        <w:t xml:space="preserve">Сумма анионов-13,15 </w:t>
      </w:r>
      <w:r w:rsidRPr="00A108D7">
        <w:rPr>
          <w:i/>
          <w:sz w:val="28"/>
        </w:rPr>
        <w:t>мг экв/л</w:t>
      </w:r>
      <w:r>
        <w:rPr>
          <w:sz w:val="28"/>
        </w:rPr>
        <w:t xml:space="preserve"> – 100%, 5,79 </w:t>
      </w:r>
      <w:r w:rsidRPr="00A108D7">
        <w:rPr>
          <w:i/>
          <w:sz w:val="28"/>
        </w:rPr>
        <w:t>мг экв/л</w:t>
      </w:r>
      <w:r>
        <w:rPr>
          <w:sz w:val="28"/>
        </w:rPr>
        <w:t xml:space="preserve"> </w:t>
      </w:r>
      <w:r>
        <w:rPr>
          <w:sz w:val="28"/>
          <w:lang w:val="en-US"/>
        </w:rPr>
        <w:t>HCO</w:t>
      </w:r>
      <w:r>
        <w:rPr>
          <w:sz w:val="28"/>
          <w:vertAlign w:val="subscript"/>
        </w:rPr>
        <w:t>3</w:t>
      </w:r>
      <w:r>
        <w:rPr>
          <w:sz w:val="28"/>
          <w:vertAlign w:val="superscript"/>
        </w:rPr>
        <w:t>-</w:t>
      </w:r>
      <w:r>
        <w:rPr>
          <w:sz w:val="28"/>
        </w:rPr>
        <w:t xml:space="preserve"> равен 5,79 </w:t>
      </w:r>
      <w:r>
        <w:rPr>
          <w:sz w:val="28"/>
        </w:rPr>
        <w:sym w:font="Symbol" w:char="F0B4"/>
      </w:r>
      <w:r>
        <w:rPr>
          <w:sz w:val="28"/>
        </w:rPr>
        <w:t xml:space="preserve"> 100% и разделить на 13,15. Равно 44%. Данные заносят в таблицу 3.</w:t>
      </w:r>
    </w:p>
    <w:p w:rsidR="007331F2" w:rsidRPr="00CD6279" w:rsidRDefault="007331F2" w:rsidP="007331F2">
      <w:pPr>
        <w:ind w:firstLine="720"/>
        <w:jc w:val="both"/>
        <w:rPr>
          <w:sz w:val="28"/>
          <w:szCs w:val="28"/>
        </w:rPr>
      </w:pPr>
    </w:p>
    <w:p w:rsidR="007331F2" w:rsidRDefault="007331F2" w:rsidP="007331F2">
      <w:pPr>
        <w:pStyle w:val="6"/>
        <w:ind w:firstLine="0"/>
      </w:pPr>
      <w:r>
        <w:t>Таблица 3 – Химический состав подземных вод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78"/>
        <w:gridCol w:w="1332"/>
        <w:gridCol w:w="1130"/>
        <w:gridCol w:w="1421"/>
        <w:gridCol w:w="1041"/>
        <w:gridCol w:w="1369"/>
        <w:gridCol w:w="1093"/>
      </w:tblGrid>
      <w:tr w:rsidR="007331F2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4" w:type="dxa"/>
            <w:vMerge w:val="restart"/>
            <w:vAlign w:val="center"/>
          </w:tcPr>
          <w:p w:rsidR="007331F2" w:rsidRPr="000145FF" w:rsidRDefault="007331F2" w:rsidP="006717A1">
            <w:pPr>
              <w:pStyle w:val="2"/>
              <w:rPr>
                <w:b w:val="0"/>
              </w:rPr>
            </w:pPr>
            <w:r w:rsidRPr="000145FF">
              <w:rPr>
                <w:b w:val="0"/>
              </w:rPr>
              <w:t>Анионы</w:t>
            </w:r>
          </w:p>
        </w:tc>
        <w:tc>
          <w:tcPr>
            <w:tcW w:w="3540" w:type="dxa"/>
            <w:gridSpan w:val="3"/>
            <w:vAlign w:val="center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Содержание</w:t>
            </w:r>
          </w:p>
        </w:tc>
        <w:tc>
          <w:tcPr>
            <w:tcW w:w="1421" w:type="dxa"/>
            <w:vMerge w:val="restart"/>
            <w:vAlign w:val="center"/>
          </w:tcPr>
          <w:p w:rsidR="007331F2" w:rsidRPr="000145FF" w:rsidRDefault="007331F2" w:rsidP="006717A1">
            <w:pPr>
              <w:pStyle w:val="2"/>
              <w:rPr>
                <w:b w:val="0"/>
              </w:rPr>
            </w:pPr>
            <w:r w:rsidRPr="000145FF">
              <w:rPr>
                <w:b w:val="0"/>
              </w:rPr>
              <w:t>Катионы</w:t>
            </w:r>
          </w:p>
        </w:tc>
        <w:tc>
          <w:tcPr>
            <w:tcW w:w="3503" w:type="dxa"/>
            <w:gridSpan w:val="3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 xml:space="preserve">Содержание 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4" w:type="dxa"/>
            <w:vMerge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</w:p>
        </w:tc>
        <w:tc>
          <w:tcPr>
            <w:tcW w:w="1078" w:type="dxa"/>
          </w:tcPr>
          <w:p w:rsidR="007331F2" w:rsidRPr="0036090D" w:rsidRDefault="007331F2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мг/л</w:t>
            </w:r>
          </w:p>
        </w:tc>
        <w:tc>
          <w:tcPr>
            <w:tcW w:w="1332" w:type="dxa"/>
          </w:tcPr>
          <w:p w:rsidR="007331F2" w:rsidRPr="0036090D" w:rsidRDefault="007331F2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мг-экв/л</w:t>
            </w:r>
          </w:p>
        </w:tc>
        <w:tc>
          <w:tcPr>
            <w:tcW w:w="1130" w:type="dxa"/>
          </w:tcPr>
          <w:p w:rsidR="007331F2" w:rsidRPr="0036090D" w:rsidRDefault="007331F2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%-экв</w:t>
            </w:r>
          </w:p>
        </w:tc>
        <w:tc>
          <w:tcPr>
            <w:tcW w:w="1421" w:type="dxa"/>
            <w:vMerge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</w:p>
        </w:tc>
        <w:tc>
          <w:tcPr>
            <w:tcW w:w="1041" w:type="dxa"/>
          </w:tcPr>
          <w:p w:rsidR="007331F2" w:rsidRPr="0036090D" w:rsidRDefault="007331F2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мг/л</w:t>
            </w:r>
          </w:p>
        </w:tc>
        <w:tc>
          <w:tcPr>
            <w:tcW w:w="1369" w:type="dxa"/>
          </w:tcPr>
          <w:p w:rsidR="007331F2" w:rsidRPr="0036090D" w:rsidRDefault="007331F2" w:rsidP="006717A1">
            <w:pPr>
              <w:jc w:val="center"/>
              <w:rPr>
                <w:i/>
                <w:sz w:val="28"/>
              </w:rPr>
            </w:pPr>
            <w:r w:rsidRPr="0036090D">
              <w:rPr>
                <w:i/>
                <w:sz w:val="28"/>
              </w:rPr>
              <w:t>мг-экв/л</w:t>
            </w:r>
          </w:p>
        </w:tc>
        <w:tc>
          <w:tcPr>
            <w:tcW w:w="1093" w:type="dxa"/>
          </w:tcPr>
          <w:p w:rsidR="007331F2" w:rsidRPr="0036090D" w:rsidRDefault="007331F2" w:rsidP="006717A1">
            <w:pPr>
              <w:jc w:val="center"/>
              <w:rPr>
                <w:i/>
                <w:sz w:val="28"/>
                <w:lang w:val="en-US"/>
              </w:rPr>
            </w:pPr>
            <w:r w:rsidRPr="0036090D">
              <w:rPr>
                <w:i/>
                <w:sz w:val="28"/>
                <w:lang w:val="en-US"/>
              </w:rPr>
              <w:t>%-</w:t>
            </w:r>
            <w:r w:rsidRPr="0036090D">
              <w:rPr>
                <w:i/>
                <w:sz w:val="28"/>
              </w:rPr>
              <w:t>экв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7331F2" w:rsidRPr="000145FF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HCO</w:t>
            </w:r>
            <w:r w:rsidRPr="000145FF">
              <w:rPr>
                <w:sz w:val="28"/>
                <w:vertAlign w:val="subscript"/>
                <w:lang w:val="en-US"/>
              </w:rPr>
              <w:t>3</w:t>
            </w:r>
            <w:r w:rsidRPr="000145FF"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078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332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5,79</w:t>
            </w:r>
          </w:p>
        </w:tc>
        <w:tc>
          <w:tcPr>
            <w:tcW w:w="1130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44</w:t>
            </w:r>
          </w:p>
        </w:tc>
        <w:tc>
          <w:tcPr>
            <w:tcW w:w="1421" w:type="dxa"/>
          </w:tcPr>
          <w:p w:rsidR="007331F2" w:rsidRPr="000145FF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Na</w:t>
            </w:r>
            <w:r w:rsidRPr="000145FF">
              <w:rPr>
                <w:sz w:val="28"/>
                <w:vertAlign w:val="superscript"/>
                <w:lang w:val="en-US"/>
              </w:rPr>
              <w:t>+</w:t>
            </w:r>
          </w:p>
        </w:tc>
        <w:tc>
          <w:tcPr>
            <w:tcW w:w="1041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369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10,74</w:t>
            </w:r>
          </w:p>
        </w:tc>
        <w:tc>
          <w:tcPr>
            <w:tcW w:w="1093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81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7331F2" w:rsidRPr="000145FF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SO</w:t>
            </w:r>
            <w:r w:rsidRPr="000145FF">
              <w:rPr>
                <w:sz w:val="28"/>
                <w:vertAlign w:val="subscript"/>
                <w:lang w:val="en-US"/>
              </w:rPr>
              <w:t>4</w:t>
            </w:r>
            <w:r w:rsidRPr="000145FF">
              <w:rPr>
                <w:sz w:val="28"/>
                <w:vertAlign w:val="superscript"/>
                <w:lang w:val="en-US"/>
              </w:rPr>
              <w:t>2-</w:t>
            </w:r>
          </w:p>
        </w:tc>
        <w:tc>
          <w:tcPr>
            <w:tcW w:w="1078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332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2,62</w:t>
            </w:r>
          </w:p>
        </w:tc>
        <w:tc>
          <w:tcPr>
            <w:tcW w:w="1130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20</w:t>
            </w:r>
          </w:p>
        </w:tc>
        <w:tc>
          <w:tcPr>
            <w:tcW w:w="1421" w:type="dxa"/>
          </w:tcPr>
          <w:p w:rsidR="007331F2" w:rsidRPr="000145FF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Ca</w:t>
            </w:r>
            <w:r w:rsidRPr="000145FF">
              <w:rPr>
                <w:sz w:val="28"/>
                <w:vertAlign w:val="superscript"/>
                <w:lang w:val="en-US"/>
              </w:rPr>
              <w:t>2+</w:t>
            </w:r>
          </w:p>
        </w:tc>
        <w:tc>
          <w:tcPr>
            <w:tcW w:w="1041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369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0,40</w:t>
            </w:r>
          </w:p>
        </w:tc>
        <w:tc>
          <w:tcPr>
            <w:tcW w:w="1093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  <w:r w:rsidRPr="000145FF">
              <w:rPr>
                <w:sz w:val="28"/>
                <w:lang w:val="en-US"/>
              </w:rPr>
              <w:t>3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7331F2" w:rsidRPr="000145FF" w:rsidRDefault="007331F2" w:rsidP="006717A1">
            <w:pPr>
              <w:jc w:val="center"/>
              <w:rPr>
                <w:sz w:val="28"/>
                <w:vertAlign w:val="superscript"/>
                <w:lang w:val="en-US"/>
              </w:rPr>
            </w:pPr>
            <w:r w:rsidRPr="000145FF">
              <w:rPr>
                <w:sz w:val="28"/>
                <w:lang w:val="en-US"/>
              </w:rPr>
              <w:t>Cl</w:t>
            </w:r>
            <w:r w:rsidRPr="000145FF">
              <w:rPr>
                <w:sz w:val="28"/>
                <w:vertAlign w:val="superscript"/>
                <w:lang w:val="en-US"/>
              </w:rPr>
              <w:t>-</w:t>
            </w:r>
          </w:p>
        </w:tc>
        <w:tc>
          <w:tcPr>
            <w:tcW w:w="1078" w:type="dxa"/>
          </w:tcPr>
          <w:p w:rsidR="007331F2" w:rsidRPr="000145FF" w:rsidRDefault="007331F2" w:rsidP="006717A1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332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4,74</w:t>
            </w:r>
          </w:p>
        </w:tc>
        <w:tc>
          <w:tcPr>
            <w:tcW w:w="1130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36</w:t>
            </w:r>
          </w:p>
        </w:tc>
        <w:tc>
          <w:tcPr>
            <w:tcW w:w="1421" w:type="dxa"/>
          </w:tcPr>
          <w:p w:rsidR="007331F2" w:rsidRPr="000145FF" w:rsidRDefault="007331F2" w:rsidP="006717A1">
            <w:pPr>
              <w:jc w:val="center"/>
              <w:rPr>
                <w:sz w:val="28"/>
                <w:vertAlign w:val="superscript"/>
              </w:rPr>
            </w:pPr>
            <w:r w:rsidRPr="000145FF">
              <w:rPr>
                <w:sz w:val="28"/>
                <w:lang w:val="en-US"/>
              </w:rPr>
              <w:t>Mg</w:t>
            </w:r>
            <w:r w:rsidRPr="000145FF">
              <w:rPr>
                <w:sz w:val="28"/>
                <w:vertAlign w:val="superscript"/>
              </w:rPr>
              <w:t>2+</w:t>
            </w:r>
          </w:p>
        </w:tc>
        <w:tc>
          <w:tcPr>
            <w:tcW w:w="1041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</w:p>
        </w:tc>
        <w:tc>
          <w:tcPr>
            <w:tcW w:w="1369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2,14</w:t>
            </w:r>
          </w:p>
        </w:tc>
        <w:tc>
          <w:tcPr>
            <w:tcW w:w="1093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16</w:t>
            </w:r>
          </w:p>
        </w:tc>
      </w:tr>
      <w:tr w:rsidR="007331F2" w:rsidTr="006717A1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итого</w:t>
            </w:r>
          </w:p>
        </w:tc>
        <w:tc>
          <w:tcPr>
            <w:tcW w:w="1078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</w:p>
        </w:tc>
        <w:tc>
          <w:tcPr>
            <w:tcW w:w="1332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13,15</w:t>
            </w:r>
          </w:p>
        </w:tc>
        <w:tc>
          <w:tcPr>
            <w:tcW w:w="1130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100</w:t>
            </w:r>
          </w:p>
        </w:tc>
        <w:tc>
          <w:tcPr>
            <w:tcW w:w="1421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итого</w:t>
            </w:r>
          </w:p>
        </w:tc>
        <w:tc>
          <w:tcPr>
            <w:tcW w:w="1041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</w:p>
        </w:tc>
        <w:tc>
          <w:tcPr>
            <w:tcW w:w="1369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13,28</w:t>
            </w:r>
          </w:p>
        </w:tc>
        <w:tc>
          <w:tcPr>
            <w:tcW w:w="1093" w:type="dxa"/>
          </w:tcPr>
          <w:p w:rsidR="007331F2" w:rsidRPr="000145FF" w:rsidRDefault="007331F2" w:rsidP="006717A1">
            <w:pPr>
              <w:jc w:val="center"/>
              <w:rPr>
                <w:sz w:val="28"/>
              </w:rPr>
            </w:pPr>
            <w:r w:rsidRPr="000145FF">
              <w:rPr>
                <w:sz w:val="28"/>
              </w:rPr>
              <w:t>100</w:t>
            </w:r>
          </w:p>
        </w:tc>
      </w:tr>
    </w:tbl>
    <w:p w:rsidR="007331F2" w:rsidRDefault="007331F2" w:rsidP="007331F2">
      <w:pPr>
        <w:ind w:firstLine="709"/>
        <w:jc w:val="both"/>
        <w:rPr>
          <w:sz w:val="28"/>
        </w:rPr>
      </w:pPr>
    </w:p>
    <w:p w:rsidR="007331F2" w:rsidRDefault="007331F2" w:rsidP="007331F2">
      <w:pPr>
        <w:ind w:firstLine="709"/>
        <w:jc w:val="both"/>
        <w:rPr>
          <w:sz w:val="28"/>
        </w:rPr>
      </w:pPr>
      <w:r>
        <w:rPr>
          <w:sz w:val="28"/>
        </w:rPr>
        <w:t>Затем по приложениям В, Г определите наименование и номер.</w:t>
      </w:r>
    </w:p>
    <w:p w:rsidR="007331F2" w:rsidRDefault="007331F2" w:rsidP="007331F2">
      <w:pPr>
        <w:ind w:firstLine="720"/>
        <w:jc w:val="both"/>
        <w:rPr>
          <w:sz w:val="28"/>
        </w:rPr>
      </w:pPr>
      <w:r>
        <w:rPr>
          <w:sz w:val="28"/>
        </w:rPr>
        <w:t xml:space="preserve">Вывод: по классификации О.А. Алекина вода относится к классу - гидрокарбонатной, группе – натриевой, </w:t>
      </w:r>
      <w:r>
        <w:rPr>
          <w:sz w:val="28"/>
          <w:lang w:val="en-US"/>
        </w:rPr>
        <w:t>I</w:t>
      </w:r>
      <w:r>
        <w:rPr>
          <w:sz w:val="28"/>
        </w:rPr>
        <w:t xml:space="preserve"> типа (</w:t>
      </w:r>
      <w:r>
        <w:rPr>
          <w:sz w:val="28"/>
          <w:lang w:val="en-US"/>
        </w:rPr>
        <w:t>HCO</w:t>
      </w:r>
      <w:r>
        <w:rPr>
          <w:sz w:val="28"/>
          <w:vertAlign w:val="subscript"/>
        </w:rPr>
        <w:t>3</w:t>
      </w:r>
      <w:r>
        <w:rPr>
          <w:sz w:val="28"/>
          <w:vertAlign w:val="superscript"/>
        </w:rPr>
        <w:t>-</w:t>
      </w:r>
      <w:r>
        <w:rPr>
          <w:sz w:val="28"/>
        </w:rPr>
        <w:t xml:space="preserve">&gt; </w:t>
      </w:r>
      <w:r>
        <w:rPr>
          <w:sz w:val="28"/>
          <w:lang w:val="en-US"/>
        </w:rPr>
        <w:t>Ca</w:t>
      </w:r>
      <w:r>
        <w:rPr>
          <w:sz w:val="28"/>
          <w:vertAlign w:val="superscript"/>
        </w:rPr>
        <w:t>2+</w:t>
      </w:r>
      <w:r>
        <w:rPr>
          <w:sz w:val="28"/>
        </w:rPr>
        <w:t xml:space="preserve"> + </w:t>
      </w:r>
      <w:r>
        <w:rPr>
          <w:sz w:val="28"/>
          <w:lang w:val="en-US"/>
        </w:rPr>
        <w:t>Mg</w:t>
      </w:r>
      <w:r>
        <w:rPr>
          <w:sz w:val="28"/>
          <w:vertAlign w:val="superscript"/>
        </w:rPr>
        <w:t>2+</w:t>
      </w:r>
      <w:r>
        <w:rPr>
          <w:sz w:val="28"/>
        </w:rPr>
        <w:t>). По Н.И. Толстихину № 58.</w:t>
      </w:r>
    </w:p>
    <w:p w:rsidR="00CC6881" w:rsidRDefault="00CC6881">
      <w:bookmarkStart w:id="0" w:name="_GoBack"/>
      <w:bookmarkEnd w:id="0"/>
    </w:p>
    <w:sectPr w:rsidR="00CC6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3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1F2"/>
    <w:rsid w:val="007331F2"/>
    <w:rsid w:val="00CC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331F2"/>
    <w:pPr>
      <w:keepNext/>
      <w:jc w:val="center"/>
      <w:outlineLvl w:val="1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7331F2"/>
    <w:pPr>
      <w:keepNext/>
      <w:ind w:firstLine="720"/>
      <w:jc w:val="both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331F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7331F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331F2"/>
    <w:pPr>
      <w:keepNext/>
      <w:jc w:val="center"/>
      <w:outlineLvl w:val="1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7331F2"/>
    <w:pPr>
      <w:keepNext/>
      <w:ind w:firstLine="720"/>
      <w:jc w:val="both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331F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7331F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2015-12-02T03:08:00Z</dcterms:created>
  <dcterms:modified xsi:type="dcterms:W3CDTF">2015-12-02T03:09:00Z</dcterms:modified>
</cp:coreProperties>
</file>