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28C" w:rsidRDefault="007E6162" w:rsidP="00F76923">
      <w:pPr>
        <w:spacing w:after="0"/>
        <w:jc w:val="center"/>
        <w:rPr>
          <w:rFonts w:ascii="Times New Roman" w:hAnsi="Times New Roman" w:cs="Times New Roman"/>
          <w:b/>
          <w:sz w:val="28"/>
          <w:szCs w:val="28"/>
          <w:lang w:val="kk-KZ"/>
        </w:rPr>
      </w:pPr>
      <w:r w:rsidRPr="007E6162">
        <w:rPr>
          <w:rFonts w:ascii="Times New Roman" w:hAnsi="Times New Roman" w:cs="Times New Roman"/>
          <w:b/>
          <w:sz w:val="28"/>
          <w:szCs w:val="28"/>
          <w:lang w:val="kk-KZ"/>
        </w:rPr>
        <w:t>Айнымалы токты тұрақты токқа түрлендіретін магнитэлектрлі аспаптар.</w:t>
      </w:r>
    </w:p>
    <w:p w:rsidR="00E25B00" w:rsidRDefault="00E25B00" w:rsidP="00F76923">
      <w:pPr>
        <w:spacing w:after="0"/>
        <w:jc w:val="both"/>
        <w:rPr>
          <w:rFonts w:ascii="Times New Roman" w:hAnsi="Times New Roman" w:cs="Times New Roman"/>
          <w:b/>
          <w:sz w:val="28"/>
          <w:szCs w:val="28"/>
          <w:lang w:val="kk-KZ"/>
        </w:rPr>
      </w:pPr>
    </w:p>
    <w:p w:rsidR="007E6162" w:rsidRDefault="007E6162"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МЭМ-мен тұрақты токты айнымалыға түрлендіргіштің қосындысы тізбектегі айнымалы токты өлшеуде осы механизмнің артықшылығы болып келеді.Түрлендіргіштер түзетікіш, термоэлектрлік және электрондық болып бөлінеді.</w:t>
      </w:r>
    </w:p>
    <w:p w:rsidR="007E6162" w:rsidRDefault="00E25B00" w:rsidP="00F76923">
      <w:pPr>
        <w:spacing w:after="0"/>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    </w:t>
      </w:r>
      <w:r w:rsidR="007E6162" w:rsidRPr="007E6162">
        <w:rPr>
          <w:rFonts w:ascii="Times New Roman" w:hAnsi="Times New Roman" w:cs="Times New Roman"/>
          <w:b/>
          <w:sz w:val="28"/>
          <w:szCs w:val="28"/>
          <w:lang w:val="kk-KZ"/>
        </w:rPr>
        <w:t>Түзеткіш аспаптар.</w:t>
      </w:r>
    </w:p>
    <w:p w:rsidR="007E6162" w:rsidRDefault="00E25B00"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7E6162">
        <w:rPr>
          <w:rFonts w:ascii="Times New Roman" w:hAnsi="Times New Roman" w:cs="Times New Roman"/>
          <w:sz w:val="28"/>
          <w:szCs w:val="28"/>
          <w:lang w:val="kk-KZ"/>
        </w:rPr>
        <w:t>Түзеткіш аспаптар жартылай өткізгіш диодтар мен магнит электрлік өлшеу құралдардан тұрады.Диод өлшеніп отырған айнымалы токты түзетсе, ал магнитэлектрлі механизм тілшесі түзелетін ток әсерінен ауытқитын индикатор қызыметін атқарады.Көбінде нүктелі кремний диодтар қолданылады, оларда өздік сыйымдылығы (бірнеше пикофарад) бар және төменгі (0-50 Гц) және жоғары (10</w:t>
      </w:r>
      <w:r w:rsidR="007E6162">
        <w:rPr>
          <w:rFonts w:ascii="Times New Roman" w:hAnsi="Times New Roman" w:cs="Times New Roman"/>
          <w:sz w:val="28"/>
          <w:szCs w:val="28"/>
          <w:vertAlign w:val="superscript"/>
          <w:lang w:val="kk-KZ"/>
        </w:rPr>
        <w:t>4</w:t>
      </w:r>
      <w:r w:rsidR="007E6162">
        <w:rPr>
          <w:rFonts w:ascii="Times New Roman" w:hAnsi="Times New Roman" w:cs="Times New Roman"/>
          <w:sz w:val="28"/>
          <w:szCs w:val="28"/>
          <w:lang w:val="kk-KZ"/>
        </w:rPr>
        <w:t>-10</w:t>
      </w:r>
      <w:r w:rsidR="007E6162">
        <w:rPr>
          <w:rFonts w:ascii="Times New Roman" w:hAnsi="Times New Roman" w:cs="Times New Roman"/>
          <w:sz w:val="28"/>
          <w:szCs w:val="28"/>
          <w:vertAlign w:val="superscript"/>
          <w:lang w:val="kk-KZ"/>
        </w:rPr>
        <w:t>5</w:t>
      </w:r>
      <w:r w:rsidR="007E6162">
        <w:rPr>
          <w:rFonts w:ascii="Times New Roman" w:hAnsi="Times New Roman" w:cs="Times New Roman"/>
          <w:sz w:val="28"/>
          <w:szCs w:val="28"/>
          <w:lang w:val="kk-KZ"/>
        </w:rPr>
        <w:t xml:space="preserve"> Гц) жиілікте жұмыс істей алады. Диодтың ток түзету қабілеті К</w:t>
      </w:r>
      <w:r w:rsidR="00C8005C">
        <w:rPr>
          <w:rFonts w:ascii="Times New Roman" w:hAnsi="Times New Roman" w:cs="Times New Roman"/>
          <w:sz w:val="28"/>
          <w:szCs w:val="28"/>
          <w:vertAlign w:val="subscript"/>
          <w:lang w:val="kk-KZ"/>
        </w:rPr>
        <w:t>в</w:t>
      </w:r>
      <w:r w:rsidR="00C8005C">
        <w:rPr>
          <w:rFonts w:ascii="Times New Roman" w:hAnsi="Times New Roman" w:cs="Times New Roman"/>
          <w:sz w:val="28"/>
          <w:szCs w:val="28"/>
          <w:lang w:val="kk-KZ"/>
        </w:rPr>
        <w:t xml:space="preserve"> түзету коэфицентімен сипатталады, ол диод кедергілерінің, яғни тура және кері бағыт кедергілердің қатынасымен есептелінеді: </w:t>
      </w:r>
      <w:r w:rsidR="00C8005C">
        <w:rPr>
          <w:rFonts w:ascii="Times New Roman" w:hAnsi="Times New Roman" w:cs="Times New Roman"/>
          <w:noProof/>
          <w:sz w:val="28"/>
          <w:szCs w:val="28"/>
        </w:rPr>
        <w:drawing>
          <wp:inline distT="0" distB="0" distL="0" distR="0">
            <wp:extent cx="1099461" cy="281354"/>
            <wp:effectExtent l="19050" t="0" r="5439"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37595" t="56928" r="51834" b="38253"/>
                    <a:stretch>
                      <a:fillRect/>
                    </a:stretch>
                  </pic:blipFill>
                  <pic:spPr bwMode="auto">
                    <a:xfrm>
                      <a:off x="0" y="0"/>
                      <a:ext cx="1106898" cy="283257"/>
                    </a:xfrm>
                    <a:prstGeom prst="rect">
                      <a:avLst/>
                    </a:prstGeom>
                    <a:noFill/>
                    <a:ln w="9525">
                      <a:noFill/>
                      <a:miter lim="800000"/>
                      <a:headEnd/>
                      <a:tailEnd/>
                    </a:ln>
                  </pic:spPr>
                </pic:pic>
              </a:graphicData>
            </a:graphic>
          </wp:inline>
        </w:drawing>
      </w:r>
      <w:r w:rsidR="00C8005C">
        <w:rPr>
          <w:rFonts w:ascii="Times New Roman" w:hAnsi="Times New Roman" w:cs="Times New Roman"/>
          <w:sz w:val="28"/>
          <w:szCs w:val="28"/>
          <w:lang w:val="kk-KZ"/>
        </w:rPr>
        <w:t xml:space="preserve">(2.36) </w:t>
      </w:r>
    </w:p>
    <w:p w:rsidR="00C8005C" w:rsidRDefault="00C8005C"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Түзету коэфиценті берілген кернеу, жиілік және температураға тәуелді. Аз мәнді кернеуде ол көп емес, бірақ кернеу өскенде күрт жоғарлайды.Кереу, жиілік пен температураның қалыпты жағдайда диод түзету коэфиценті 10</w:t>
      </w:r>
      <w:r>
        <w:rPr>
          <w:rFonts w:ascii="Times New Roman" w:hAnsi="Times New Roman" w:cs="Times New Roman"/>
          <w:sz w:val="28"/>
          <w:szCs w:val="28"/>
          <w:vertAlign w:val="superscript"/>
          <w:lang w:val="kk-KZ"/>
        </w:rPr>
        <w:t>2</w:t>
      </w:r>
      <w:r>
        <w:rPr>
          <w:rFonts w:ascii="Times New Roman" w:hAnsi="Times New Roman" w:cs="Times New Roman"/>
          <w:sz w:val="28"/>
          <w:szCs w:val="28"/>
          <w:lang w:val="kk-KZ"/>
        </w:rPr>
        <w:t>-10</w:t>
      </w:r>
      <w:r>
        <w:rPr>
          <w:rFonts w:ascii="Times New Roman" w:hAnsi="Times New Roman" w:cs="Times New Roman"/>
          <w:sz w:val="28"/>
          <w:szCs w:val="28"/>
          <w:vertAlign w:val="superscript"/>
          <w:lang w:val="kk-KZ"/>
        </w:rPr>
        <w:t xml:space="preserve">6 </w:t>
      </w:r>
      <w:r>
        <w:rPr>
          <w:rFonts w:ascii="Times New Roman" w:hAnsi="Times New Roman" w:cs="Times New Roman"/>
          <w:sz w:val="28"/>
          <w:szCs w:val="28"/>
          <w:lang w:val="kk-KZ"/>
        </w:rPr>
        <w:t xml:space="preserve">тең. </w:t>
      </w:r>
    </w:p>
    <w:p w:rsidR="00C8005C" w:rsidRDefault="00E25B00"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8005C">
        <w:rPr>
          <w:rFonts w:ascii="Times New Roman" w:hAnsi="Times New Roman" w:cs="Times New Roman"/>
          <w:sz w:val="28"/>
          <w:szCs w:val="28"/>
          <w:lang w:val="kk-KZ"/>
        </w:rPr>
        <w:t xml:space="preserve">Түзету аспаптарында бір және екі жартыпериодты түзету тізбектері қолданылады. Оның кейбіреуі </w:t>
      </w:r>
    </w:p>
    <w:p w:rsidR="00C8005C" w:rsidRDefault="00C8005C" w:rsidP="00F76923">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844033" cy="2652581"/>
            <wp:effectExtent l="19050" t="0" r="4067"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l="37425" t="31928" r="24968" b="21908"/>
                    <a:stretch>
                      <a:fillRect/>
                    </a:stretch>
                  </pic:blipFill>
                  <pic:spPr bwMode="auto">
                    <a:xfrm>
                      <a:off x="0" y="0"/>
                      <a:ext cx="3851013" cy="2657398"/>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w:t>
      </w:r>
    </w:p>
    <w:p w:rsidR="00C8005C" w:rsidRDefault="00C8005C"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2.10 және 2.11 суреттерде көрсетілген. Және де бұл схемада өлшеу механизмі А амперметр қосылуы көрсетілген.</w:t>
      </w:r>
    </w:p>
    <w:p w:rsidR="00C8005C" w:rsidRDefault="00800C3A"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E25B00">
        <w:rPr>
          <w:rFonts w:ascii="Times New Roman" w:hAnsi="Times New Roman" w:cs="Times New Roman"/>
          <w:sz w:val="28"/>
          <w:szCs w:val="28"/>
          <w:lang w:val="kk-KZ"/>
        </w:rPr>
        <w:t xml:space="preserve">  </w:t>
      </w:r>
      <w:r w:rsidRPr="00800C3A">
        <w:rPr>
          <w:rFonts w:ascii="Times New Roman" w:hAnsi="Times New Roman" w:cs="Times New Roman"/>
          <w:sz w:val="28"/>
          <w:szCs w:val="28"/>
          <w:lang w:val="kk-KZ"/>
        </w:rPr>
        <w:t>VD1</w:t>
      </w:r>
      <w:r>
        <w:rPr>
          <w:rFonts w:ascii="Times New Roman" w:hAnsi="Times New Roman" w:cs="Times New Roman"/>
          <w:sz w:val="28"/>
          <w:szCs w:val="28"/>
          <w:lang w:val="kk-KZ"/>
        </w:rPr>
        <w:t xml:space="preserve"> диодына тізбектей жалғанған, өлшеу механизімі арқылы б</w:t>
      </w:r>
      <w:r w:rsidR="00C8005C">
        <w:rPr>
          <w:rFonts w:ascii="Times New Roman" w:hAnsi="Times New Roman" w:cs="Times New Roman"/>
          <w:sz w:val="28"/>
          <w:szCs w:val="28"/>
          <w:lang w:val="kk-KZ"/>
        </w:rPr>
        <w:t>ір</w:t>
      </w:r>
      <w:r>
        <w:rPr>
          <w:rFonts w:ascii="Times New Roman" w:hAnsi="Times New Roman" w:cs="Times New Roman"/>
          <w:sz w:val="28"/>
          <w:szCs w:val="28"/>
          <w:lang w:val="kk-KZ"/>
        </w:rPr>
        <w:t xml:space="preserve"> </w:t>
      </w:r>
      <w:r w:rsidR="00C8005C">
        <w:rPr>
          <w:rFonts w:ascii="Times New Roman" w:hAnsi="Times New Roman" w:cs="Times New Roman"/>
          <w:sz w:val="28"/>
          <w:szCs w:val="28"/>
          <w:lang w:val="kk-KZ"/>
        </w:rPr>
        <w:t>жарты</w:t>
      </w:r>
      <w:r>
        <w:rPr>
          <w:rFonts w:ascii="Times New Roman" w:hAnsi="Times New Roman" w:cs="Times New Roman"/>
          <w:sz w:val="28"/>
          <w:szCs w:val="28"/>
          <w:lang w:val="kk-KZ"/>
        </w:rPr>
        <w:t xml:space="preserve">  </w:t>
      </w:r>
      <w:r w:rsidR="00C8005C">
        <w:rPr>
          <w:rFonts w:ascii="Times New Roman" w:hAnsi="Times New Roman" w:cs="Times New Roman"/>
          <w:sz w:val="28"/>
          <w:szCs w:val="28"/>
          <w:lang w:val="kk-KZ"/>
        </w:rPr>
        <w:t>периодты т</w:t>
      </w:r>
      <w:r>
        <w:rPr>
          <w:rFonts w:ascii="Times New Roman" w:hAnsi="Times New Roman" w:cs="Times New Roman"/>
          <w:sz w:val="28"/>
          <w:szCs w:val="28"/>
          <w:lang w:val="kk-KZ"/>
        </w:rPr>
        <w:t xml:space="preserve">үзетуде (2.10 сурет) ток тек қана оң жарты периодқа өтеді.Теріс </w:t>
      </w:r>
      <w:r>
        <w:rPr>
          <w:rFonts w:ascii="Times New Roman" w:hAnsi="Times New Roman" w:cs="Times New Roman"/>
          <w:sz w:val="28"/>
          <w:szCs w:val="28"/>
          <w:lang w:val="kk-KZ"/>
        </w:rPr>
        <w:lastRenderedPageBreak/>
        <w:t xml:space="preserve">мәнді жарты период кезінде ол тізбектей жалғанған R резисторы мен VD2 диоды арқылы өтеді. Паралель жалғанған тізбекте </w:t>
      </w:r>
      <w:r w:rsidRPr="00800C3A">
        <w:rPr>
          <w:rFonts w:ascii="Times New Roman" w:hAnsi="Times New Roman" w:cs="Times New Roman"/>
          <w:sz w:val="28"/>
          <w:szCs w:val="28"/>
          <w:lang w:val="kk-KZ"/>
        </w:rPr>
        <w:t>VD1</w:t>
      </w:r>
      <w:r>
        <w:rPr>
          <w:rFonts w:ascii="Times New Roman" w:hAnsi="Times New Roman" w:cs="Times New Roman"/>
          <w:sz w:val="28"/>
          <w:szCs w:val="28"/>
          <w:lang w:val="kk-KZ"/>
        </w:rPr>
        <w:t xml:space="preserve"> диодын теріс мәнді жарты период кезінде асқын кернеуінен қорғайды.</w:t>
      </w:r>
      <w:r w:rsidR="00F76923">
        <w:rPr>
          <w:rFonts w:ascii="Times New Roman" w:hAnsi="Times New Roman" w:cs="Times New Roman"/>
          <w:sz w:val="28"/>
          <w:szCs w:val="28"/>
          <w:lang w:val="kk-KZ"/>
        </w:rPr>
        <w:t xml:space="preserve"> 2.10 суретте  тура толқын үздіксіз сызықпен көрсетілсе, кері толқын- үздік сызықпен бейнеленген. Және әр участкіде ағын жатқан токтар формасы көрсетілген.</w:t>
      </w:r>
    </w:p>
    <w:p w:rsidR="003C28D0" w:rsidRDefault="00F76923"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t>Екіжартыпериодты түзетуде ток өлшеуіш механизм рамкасы арқылы екі жартыпериод</w:t>
      </w:r>
      <w:r w:rsidR="003C28D0" w:rsidRPr="003C28D0">
        <w:rPr>
          <w:rFonts w:ascii="Times New Roman" w:hAnsi="Times New Roman" w:cs="Times New Roman"/>
          <w:sz w:val="28"/>
          <w:szCs w:val="28"/>
          <w:lang w:val="kk-KZ"/>
        </w:rPr>
        <w:t xml:space="preserve"> </w:t>
      </w:r>
      <w:r w:rsidR="003C28D0">
        <w:rPr>
          <w:rFonts w:ascii="Times New Roman" w:hAnsi="Times New Roman" w:cs="Times New Roman"/>
          <w:sz w:val="28"/>
          <w:szCs w:val="28"/>
          <w:lang w:val="kk-KZ"/>
        </w:rPr>
        <w:t>ағынына өтетін көреміз: оң мәнді жартыпериодта VD1-А-  DV4 жолымен, теріс мәнді жартыпериод VD2-А-  DV3. Екі жартыпериод схема рамкадағы  І</w:t>
      </w:r>
      <w:r w:rsidR="003C28D0">
        <w:rPr>
          <w:rFonts w:ascii="Times New Roman" w:hAnsi="Times New Roman" w:cs="Times New Roman"/>
          <w:sz w:val="28"/>
          <w:szCs w:val="28"/>
          <w:vertAlign w:val="subscript"/>
          <w:lang w:val="kk-KZ"/>
        </w:rPr>
        <w:t>4</w:t>
      </w:r>
      <w:r w:rsidR="003C28D0">
        <w:rPr>
          <w:rFonts w:ascii="Times New Roman" w:hAnsi="Times New Roman" w:cs="Times New Roman"/>
          <w:sz w:val="28"/>
          <w:szCs w:val="28"/>
          <w:lang w:val="kk-KZ"/>
        </w:rPr>
        <w:t xml:space="preserve"> ток мәнін 2 есе көп болды түзеткіш аспаптың сезімталдылығының артуын қамтамасыз етеді.Бірақ бұл жағдай кернеу екі диод арасында бөлінеді, олай болса аз мәнді кернеулерді өлшеуге кедергі тигізеді, себебі диодтардың түзету коэфиценті де сәйкесінше төмендейді. Сонымен қатар диодтардың көп болуы олардың мұқият таңдалуы мен температураның өзгеруі қателіктердің өсуәне әкеледі. 2.11,б схемада екі диод орнына R</w:t>
      </w:r>
      <w:r w:rsidR="003C28D0">
        <w:rPr>
          <w:rFonts w:ascii="Times New Roman" w:hAnsi="Times New Roman" w:cs="Times New Roman"/>
          <w:sz w:val="28"/>
          <w:szCs w:val="28"/>
          <w:vertAlign w:val="subscript"/>
          <w:lang w:val="kk-KZ"/>
        </w:rPr>
        <w:t>1</w:t>
      </w:r>
      <w:r w:rsidR="003C28D0">
        <w:rPr>
          <w:rFonts w:ascii="Times New Roman" w:hAnsi="Times New Roman" w:cs="Times New Roman"/>
          <w:sz w:val="28"/>
          <w:szCs w:val="28"/>
          <w:lang w:val="kk-KZ"/>
        </w:rPr>
        <w:t xml:space="preserve"> және R</w:t>
      </w:r>
      <w:r w:rsidR="003C28D0">
        <w:rPr>
          <w:rFonts w:ascii="Times New Roman" w:hAnsi="Times New Roman" w:cs="Times New Roman"/>
          <w:sz w:val="28"/>
          <w:szCs w:val="28"/>
          <w:vertAlign w:val="subscript"/>
          <w:lang w:val="kk-KZ"/>
        </w:rPr>
        <w:t>2</w:t>
      </w:r>
      <w:r w:rsidR="003C28D0">
        <w:rPr>
          <w:rFonts w:ascii="Times New Roman" w:hAnsi="Times New Roman" w:cs="Times New Roman"/>
          <w:sz w:val="28"/>
          <w:szCs w:val="28"/>
          <w:lang w:val="kk-KZ"/>
        </w:rPr>
        <w:t xml:space="preserve"> резисторлары қосылған, олар </w:t>
      </w:r>
      <w:r w:rsidR="004C0770">
        <w:rPr>
          <w:rFonts w:ascii="Times New Roman" w:hAnsi="Times New Roman" w:cs="Times New Roman"/>
          <w:sz w:val="28"/>
          <w:szCs w:val="28"/>
          <w:lang w:val="kk-KZ"/>
        </w:rPr>
        <w:t>температура әсері мен диодтардың біркелкілігін азайтады. Бірақ оның сезімталдылығы аз және де алдындағы схемамен салыстырғандағы энергия тұтылуы көп.</w:t>
      </w:r>
    </w:p>
    <w:p w:rsidR="004C0770" w:rsidRDefault="004C0770"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Түрлендіргіш аспаптар теңдігін келесідей алуға болады. МЭ өлшеуіш механизмінің қозғалмалы бөліктерінің инерция әсерінен механиканың өз жиіліктері тілшенің көрсеткіші М</w:t>
      </w:r>
      <w:r>
        <w:rPr>
          <w:rFonts w:ascii="Times New Roman" w:hAnsi="Times New Roman" w:cs="Times New Roman"/>
          <w:sz w:val="28"/>
          <w:szCs w:val="28"/>
          <w:vertAlign w:val="subscript"/>
          <w:lang w:val="kk-KZ"/>
        </w:rPr>
        <w:t>вр</w:t>
      </w:r>
      <w:r>
        <w:rPr>
          <w:rFonts w:ascii="Times New Roman" w:hAnsi="Times New Roman" w:cs="Times New Roman"/>
          <w:sz w:val="28"/>
          <w:szCs w:val="28"/>
          <w:lang w:val="kk-KZ"/>
        </w:rPr>
        <w:t>(t) айналу моментінің лезде мәніне емес, М</w:t>
      </w:r>
      <w:r>
        <w:rPr>
          <w:rFonts w:ascii="Times New Roman" w:hAnsi="Times New Roman" w:cs="Times New Roman"/>
          <w:sz w:val="28"/>
          <w:szCs w:val="28"/>
          <w:vertAlign w:val="subscript"/>
          <w:lang w:val="kk-KZ"/>
        </w:rPr>
        <w:t>вр,ср</w:t>
      </w:r>
      <w:r>
        <w:rPr>
          <w:rFonts w:ascii="Times New Roman" w:hAnsi="Times New Roman" w:cs="Times New Roman"/>
          <w:sz w:val="28"/>
          <w:szCs w:val="28"/>
          <w:lang w:val="kk-KZ"/>
        </w:rPr>
        <w:t xml:space="preserve"> период кезіндегі орта мәніне тәуелді. Ол рамкада ағып жатқан І</w:t>
      </w:r>
      <w:r>
        <w:rPr>
          <w:rFonts w:ascii="Times New Roman" w:hAnsi="Times New Roman" w:cs="Times New Roman"/>
          <w:sz w:val="28"/>
          <w:szCs w:val="28"/>
          <w:vertAlign w:val="subscript"/>
          <w:lang w:val="kk-KZ"/>
        </w:rPr>
        <w:t>ср</w:t>
      </w:r>
      <w:r>
        <w:rPr>
          <w:rFonts w:ascii="Times New Roman" w:hAnsi="Times New Roman" w:cs="Times New Roman"/>
          <w:sz w:val="28"/>
          <w:szCs w:val="28"/>
          <w:lang w:val="kk-KZ"/>
        </w:rPr>
        <w:t xml:space="preserve"> токтың орта мәніне тәуелді.</w:t>
      </w:r>
    </w:p>
    <w:p w:rsidR="004C0770" w:rsidRDefault="004C0770" w:rsidP="00F76923">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584852" cy="829875"/>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38872" t="42069" r="28722" b="44598"/>
                    <a:stretch>
                      <a:fillRect/>
                    </a:stretch>
                  </pic:blipFill>
                  <pic:spPr bwMode="auto">
                    <a:xfrm>
                      <a:off x="0" y="0"/>
                      <a:ext cx="3585210" cy="829958"/>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(2.37)</w:t>
      </w:r>
    </w:p>
    <w:p w:rsidR="004C0770" w:rsidRDefault="004C0770"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мұндағы, В,</w:t>
      </w:r>
      <w:r w:rsidRPr="004C0770">
        <w:rPr>
          <w:rFonts w:ascii="Times New Roman" w:hAnsi="Times New Roman" w:cs="Times New Roman"/>
          <w:sz w:val="28"/>
          <w:szCs w:val="28"/>
          <w:lang w:val="kk-KZ"/>
        </w:rPr>
        <w:t xml:space="preserve"> </w:t>
      </w:r>
      <w:r>
        <w:rPr>
          <w:rFonts w:ascii="Times New Roman" w:hAnsi="Times New Roman" w:cs="Times New Roman"/>
          <w:sz w:val="28"/>
          <w:szCs w:val="28"/>
          <w:lang w:val="kk-KZ"/>
        </w:rPr>
        <w:t>ω және S</w:t>
      </w:r>
      <w:r w:rsidR="00635E60">
        <w:rPr>
          <w:rFonts w:ascii="Times New Roman" w:hAnsi="Times New Roman" w:cs="Times New Roman"/>
          <w:sz w:val="28"/>
          <w:szCs w:val="28"/>
          <w:lang w:val="kk-KZ"/>
        </w:rPr>
        <w:t>- магнит индукция,орам саны және рамка ауданы.</w:t>
      </w:r>
    </w:p>
    <w:p w:rsidR="00635E60" w:rsidRDefault="00635E60"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Түрленген теңдік: </w:t>
      </w:r>
      <w:r>
        <w:rPr>
          <w:rFonts w:ascii="Times New Roman" w:hAnsi="Times New Roman" w:cs="Times New Roman"/>
          <w:noProof/>
          <w:sz w:val="28"/>
          <w:szCs w:val="28"/>
        </w:rPr>
        <w:drawing>
          <wp:inline distT="0" distB="0" distL="0" distR="0">
            <wp:extent cx="2920588" cy="247418"/>
            <wp:effectExtent l="19050" t="0" r="0" b="0"/>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l="37542" t="40644" r="39180" b="55842"/>
                    <a:stretch>
                      <a:fillRect/>
                    </a:stretch>
                  </pic:blipFill>
                  <pic:spPr bwMode="auto">
                    <a:xfrm>
                      <a:off x="0" y="0"/>
                      <a:ext cx="2920588" cy="247418"/>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(2.38) </w:t>
      </w:r>
    </w:p>
    <w:p w:rsidR="00635E60" w:rsidRDefault="00635E60"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мұнда S</w:t>
      </w:r>
      <w:r>
        <w:rPr>
          <w:rFonts w:ascii="Times New Roman" w:hAnsi="Times New Roman" w:cs="Times New Roman"/>
          <w:sz w:val="28"/>
          <w:szCs w:val="28"/>
          <w:vertAlign w:val="subscript"/>
          <w:lang w:val="kk-KZ"/>
        </w:rPr>
        <w:t>І</w:t>
      </w:r>
      <w:r>
        <w:rPr>
          <w:rFonts w:ascii="Times New Roman" w:hAnsi="Times New Roman" w:cs="Times New Roman"/>
          <w:sz w:val="28"/>
          <w:szCs w:val="28"/>
          <w:lang w:val="kk-KZ"/>
        </w:rPr>
        <w:t xml:space="preserve">- МЭМ-ң токқа сезімталдылығы (2.10 формулада) </w:t>
      </w:r>
    </w:p>
    <w:p w:rsidR="00635E60" w:rsidRDefault="00635E60"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Практикада әдетте орта мәнді емес, өлшеніп отырған ток мәнін алады, себебі түзеткіш аспап өлшеніп отырған мәнді бөлшектейді. Сонмен қатар </w:t>
      </w:r>
      <w:r>
        <w:rPr>
          <w:rFonts w:ascii="Times New Roman" w:hAnsi="Times New Roman" w:cs="Times New Roman"/>
          <w:noProof/>
          <w:sz w:val="28"/>
          <w:szCs w:val="28"/>
        </w:rPr>
        <w:drawing>
          <wp:inline distT="0" distB="0" distL="0" distR="0">
            <wp:extent cx="1019433" cy="407773"/>
            <wp:effectExtent l="19050" t="0" r="9267"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l="37699" t="58518" r="55029" b="36297"/>
                    <a:stretch>
                      <a:fillRect/>
                    </a:stretch>
                  </pic:blipFill>
                  <pic:spPr bwMode="auto">
                    <a:xfrm>
                      <a:off x="0" y="0"/>
                      <a:ext cx="1019439" cy="407775"/>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І</w:t>
      </w:r>
      <w:r>
        <w:rPr>
          <w:rFonts w:ascii="Times New Roman" w:hAnsi="Times New Roman" w:cs="Times New Roman"/>
          <w:sz w:val="28"/>
          <w:szCs w:val="28"/>
          <w:vertAlign w:val="subscript"/>
          <w:lang w:val="kk-KZ"/>
        </w:rPr>
        <w:t>ср</w:t>
      </w:r>
      <w:r>
        <w:rPr>
          <w:rFonts w:ascii="Times New Roman" w:hAnsi="Times New Roman" w:cs="Times New Roman"/>
          <w:sz w:val="28"/>
          <w:szCs w:val="28"/>
          <w:lang w:val="kk-KZ"/>
        </w:rPr>
        <w:t xml:space="preserve"> орта мән ток пен  І өлшенген ток мәніне байланысты </w:t>
      </w:r>
      <w:r w:rsidR="0082462E">
        <w:rPr>
          <w:rFonts w:ascii="Times New Roman" w:hAnsi="Times New Roman" w:cs="Times New Roman"/>
          <w:sz w:val="28"/>
          <w:szCs w:val="28"/>
          <w:lang w:val="kk-KZ"/>
        </w:rPr>
        <w:t xml:space="preserve">теңдік қолданылады. Бұндай бөлшектеу кезінде </w:t>
      </w:r>
      <w:r w:rsidR="0082462E">
        <w:rPr>
          <w:rFonts w:ascii="Times New Roman" w:hAnsi="Times New Roman" w:cs="Times New Roman"/>
          <w:noProof/>
          <w:sz w:val="28"/>
          <w:szCs w:val="28"/>
        </w:rPr>
        <w:drawing>
          <wp:inline distT="0" distB="0" distL="0" distR="0">
            <wp:extent cx="1056406" cy="358346"/>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l="37709" t="68518" r="53043" b="25896"/>
                    <a:stretch>
                      <a:fillRect/>
                    </a:stretch>
                  </pic:blipFill>
                  <pic:spPr bwMode="auto">
                    <a:xfrm>
                      <a:off x="0" y="0"/>
                      <a:ext cx="1062100" cy="360277"/>
                    </a:xfrm>
                    <a:prstGeom prst="rect">
                      <a:avLst/>
                    </a:prstGeom>
                    <a:noFill/>
                    <a:ln w="9525">
                      <a:noFill/>
                      <a:miter lim="800000"/>
                      <a:headEnd/>
                      <a:tailEnd/>
                    </a:ln>
                  </pic:spPr>
                </pic:pic>
              </a:graphicData>
            </a:graphic>
          </wp:inline>
        </w:drawing>
      </w:r>
      <w:r w:rsidR="0082462E">
        <w:rPr>
          <w:rFonts w:ascii="Times New Roman" w:hAnsi="Times New Roman" w:cs="Times New Roman"/>
          <w:sz w:val="28"/>
          <w:szCs w:val="28"/>
          <w:lang w:val="kk-KZ"/>
        </w:rPr>
        <w:t xml:space="preserve"> (2.40) түріне келеді. </w:t>
      </w:r>
    </w:p>
    <w:p w:rsidR="0082462E" w:rsidRDefault="0082462E" w:rsidP="00F76923">
      <w:pPr>
        <w:spacing w:after="0"/>
        <w:jc w:val="both"/>
        <w:rPr>
          <w:rFonts w:ascii="Times New Roman" w:hAnsi="Times New Roman" w:cs="Times New Roman"/>
          <w:sz w:val="28"/>
          <w:szCs w:val="28"/>
          <w:lang w:val="kk-KZ"/>
        </w:rPr>
      </w:pPr>
    </w:p>
    <w:p w:rsidR="0082462E" w:rsidRDefault="0082462E"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F54D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Әдетте синусоидты формадағы токтарды өлшенеді, сондықтан шкала синусоидтық қисық үшін өлшенетін мәндерге бөлшектенеді. Егер бір </w:t>
      </w:r>
      <w:r>
        <w:rPr>
          <w:rFonts w:ascii="Times New Roman" w:hAnsi="Times New Roman" w:cs="Times New Roman"/>
          <w:sz w:val="28"/>
          <w:szCs w:val="28"/>
          <w:lang w:val="kk-KZ"/>
        </w:rPr>
        <w:lastRenderedPageBreak/>
        <w:t xml:space="preserve">жартыпериод түзеті болса, </w:t>
      </w:r>
      <w:r w:rsidRPr="0082462E">
        <w:rPr>
          <w:rFonts w:ascii="Times New Roman" w:hAnsi="Times New Roman" w:cs="Times New Roman"/>
          <w:sz w:val="28"/>
          <w:szCs w:val="28"/>
          <w:lang w:val="kk-KZ"/>
        </w:rPr>
        <w:t>k</w:t>
      </w:r>
      <w:r>
        <w:rPr>
          <w:rFonts w:ascii="Times New Roman" w:hAnsi="Times New Roman" w:cs="Times New Roman"/>
          <w:sz w:val="28"/>
          <w:szCs w:val="28"/>
          <w:vertAlign w:val="subscript"/>
          <w:lang w:val="kk-KZ"/>
        </w:rPr>
        <w:t>ф</w:t>
      </w:r>
      <w:r w:rsidRPr="0082462E">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82462E">
        <w:rPr>
          <w:rFonts w:ascii="Times New Roman" w:hAnsi="Times New Roman" w:cs="Times New Roman"/>
          <w:sz w:val="28"/>
          <w:szCs w:val="28"/>
          <w:lang w:val="kk-KZ"/>
        </w:rPr>
        <w:t>k</w:t>
      </w:r>
      <w:r w:rsidRPr="0082462E">
        <w:rPr>
          <w:rFonts w:ascii="Times New Roman" w:hAnsi="Times New Roman" w:cs="Times New Roman"/>
          <w:sz w:val="28"/>
          <w:szCs w:val="28"/>
          <w:vertAlign w:val="subscript"/>
          <w:lang w:val="kk-KZ"/>
        </w:rPr>
        <w:t>ф1</w:t>
      </w:r>
      <w:r w:rsidRPr="0082462E">
        <w:rPr>
          <w:rFonts w:ascii="Times New Roman" w:hAnsi="Times New Roman" w:cs="Times New Roman"/>
          <w:sz w:val="28"/>
          <w:szCs w:val="28"/>
          <w:lang w:val="kk-KZ"/>
        </w:rPr>
        <w:t xml:space="preserve">= </w:t>
      </w:r>
      <w:r>
        <w:rPr>
          <w:rFonts w:ascii="Times New Roman" w:hAnsi="Times New Roman" w:cs="Times New Roman"/>
          <w:sz w:val="28"/>
          <w:szCs w:val="28"/>
        </w:rPr>
        <w:t>π</w:t>
      </w:r>
      <w:r w:rsidRPr="0082462E">
        <w:rPr>
          <w:rFonts w:ascii="Times New Roman" w:hAnsi="Times New Roman" w:cs="Times New Roman"/>
          <w:sz w:val="28"/>
          <w:szCs w:val="28"/>
          <w:lang w:val="kk-KZ"/>
        </w:rPr>
        <w:t>/</w:t>
      </w:r>
      <m:oMath>
        <m:rad>
          <m:radPr>
            <m:degHide m:val="on"/>
            <m:ctrlPr>
              <w:rPr>
                <w:rFonts w:ascii="Cambria Math" w:hAnsi="Cambria Math" w:cs="Times New Roman"/>
                <w:i/>
                <w:sz w:val="28"/>
                <w:szCs w:val="28"/>
              </w:rPr>
            </m:ctrlPr>
          </m:radPr>
          <m:deg/>
          <m:e>
            <m:r>
              <w:rPr>
                <w:rFonts w:ascii="Cambria Math" w:hAnsi="Cambria Math" w:cs="Times New Roman"/>
                <w:sz w:val="28"/>
                <w:szCs w:val="28"/>
                <w:lang w:val="kk-KZ"/>
              </w:rPr>
              <m:t>2</m:t>
            </m:r>
          </m:e>
        </m:rad>
      </m:oMath>
      <w:r w:rsidRPr="0082462E">
        <w:rPr>
          <w:rFonts w:ascii="Times New Roman" w:hAnsi="Times New Roman" w:cs="Times New Roman"/>
          <w:sz w:val="28"/>
          <w:szCs w:val="28"/>
          <w:lang w:val="kk-KZ"/>
        </w:rPr>
        <w:t xml:space="preserve"> = 2,22, егер ек</w:t>
      </w:r>
      <w:r>
        <w:rPr>
          <w:rFonts w:ascii="Times New Roman" w:hAnsi="Times New Roman" w:cs="Times New Roman"/>
          <w:sz w:val="28"/>
          <w:szCs w:val="28"/>
          <w:lang w:val="kk-KZ"/>
        </w:rPr>
        <w:t xml:space="preserve">і жартыпериод болса, онда </w:t>
      </w:r>
      <w:r w:rsidRPr="0082462E">
        <w:rPr>
          <w:rFonts w:ascii="Times New Roman" w:hAnsi="Times New Roman" w:cs="Times New Roman"/>
          <w:sz w:val="28"/>
          <w:szCs w:val="28"/>
          <w:lang w:val="kk-KZ"/>
        </w:rPr>
        <w:t>k</w:t>
      </w:r>
      <w:r>
        <w:rPr>
          <w:rFonts w:ascii="Times New Roman" w:hAnsi="Times New Roman" w:cs="Times New Roman"/>
          <w:sz w:val="28"/>
          <w:szCs w:val="28"/>
          <w:vertAlign w:val="subscript"/>
          <w:lang w:val="kk-KZ"/>
        </w:rPr>
        <w:t>ф</w:t>
      </w:r>
      <w:r w:rsidRPr="0082462E">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82462E">
        <w:rPr>
          <w:rFonts w:ascii="Times New Roman" w:hAnsi="Times New Roman" w:cs="Times New Roman"/>
          <w:sz w:val="28"/>
          <w:szCs w:val="28"/>
          <w:lang w:val="kk-KZ"/>
        </w:rPr>
        <w:t>k</w:t>
      </w:r>
      <w:r>
        <w:rPr>
          <w:rFonts w:ascii="Times New Roman" w:hAnsi="Times New Roman" w:cs="Times New Roman"/>
          <w:sz w:val="28"/>
          <w:szCs w:val="28"/>
          <w:vertAlign w:val="subscript"/>
          <w:lang w:val="kk-KZ"/>
        </w:rPr>
        <w:t>ф2</w:t>
      </w:r>
      <w:r w:rsidRPr="0082462E">
        <w:rPr>
          <w:rFonts w:ascii="Times New Roman" w:hAnsi="Times New Roman" w:cs="Times New Roman"/>
          <w:sz w:val="28"/>
          <w:szCs w:val="28"/>
          <w:lang w:val="kk-KZ"/>
        </w:rPr>
        <w:t xml:space="preserve">= </w:t>
      </w:r>
      <w:r>
        <w:rPr>
          <w:rFonts w:ascii="Times New Roman" w:hAnsi="Times New Roman" w:cs="Times New Roman"/>
          <w:sz w:val="28"/>
          <w:szCs w:val="28"/>
        </w:rPr>
        <w:t>π</w:t>
      </w:r>
      <w:r w:rsidRPr="0082462E">
        <w:rPr>
          <w:rFonts w:ascii="Times New Roman" w:hAnsi="Times New Roman" w:cs="Times New Roman"/>
          <w:sz w:val="28"/>
          <w:szCs w:val="28"/>
          <w:lang w:val="kk-KZ"/>
        </w:rPr>
        <w:t>/</w:t>
      </w:r>
      <w:r>
        <w:rPr>
          <w:rFonts w:ascii="Times New Roman" w:hAnsi="Times New Roman" w:cs="Times New Roman"/>
          <w:sz w:val="28"/>
          <w:szCs w:val="28"/>
          <w:lang w:val="kk-KZ"/>
        </w:rPr>
        <w:t>2</w:t>
      </w:r>
      <m:oMath>
        <m:rad>
          <m:radPr>
            <m:degHide m:val="on"/>
            <m:ctrlPr>
              <w:rPr>
                <w:rFonts w:ascii="Cambria Math" w:hAnsi="Cambria Math" w:cs="Times New Roman"/>
                <w:i/>
                <w:sz w:val="28"/>
                <w:szCs w:val="28"/>
              </w:rPr>
            </m:ctrlPr>
          </m:radPr>
          <m:deg/>
          <m:e>
            <m:r>
              <w:rPr>
                <w:rFonts w:ascii="Cambria Math" w:hAnsi="Cambria Math" w:cs="Times New Roman"/>
                <w:sz w:val="28"/>
                <w:szCs w:val="28"/>
                <w:lang w:val="kk-KZ"/>
              </w:rPr>
              <m:t>2</m:t>
            </m:r>
          </m:e>
        </m:rad>
      </m:oMath>
      <w:r>
        <w:rPr>
          <w:rFonts w:ascii="Times New Roman" w:hAnsi="Times New Roman" w:cs="Times New Roman"/>
          <w:sz w:val="28"/>
          <w:szCs w:val="28"/>
          <w:lang w:val="kk-KZ"/>
        </w:rPr>
        <w:t xml:space="preserve"> = 1,11. </w:t>
      </w:r>
    </w:p>
    <w:p w:rsidR="0082462E" w:rsidRDefault="0082462E"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F54DD">
        <w:rPr>
          <w:rFonts w:ascii="Times New Roman" w:hAnsi="Times New Roman" w:cs="Times New Roman"/>
          <w:sz w:val="28"/>
          <w:szCs w:val="28"/>
          <w:lang w:val="kk-KZ"/>
        </w:rPr>
        <w:t xml:space="preserve">  </w:t>
      </w:r>
      <w:r>
        <w:rPr>
          <w:rFonts w:ascii="Times New Roman" w:hAnsi="Times New Roman" w:cs="Times New Roman"/>
          <w:sz w:val="28"/>
          <w:szCs w:val="28"/>
          <w:lang w:val="kk-KZ"/>
        </w:rPr>
        <w:t>Ток қисығы синусоидтыдан өзгеше болса, синусоидалды токтың өлшеніп отырған мәнінің  бөлшектенгені түзету аспабын өлшеуге қолданылуы жүйелік қателіктерге әкеледі.</w:t>
      </w:r>
    </w:p>
    <w:p w:rsidR="0082462E" w:rsidRDefault="0082462E" w:rsidP="006F54DD">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Түзеткіш аспаптарды амперметр мен вольтметр </w:t>
      </w:r>
      <w:r w:rsidR="006F54DD">
        <w:rPr>
          <w:rFonts w:ascii="Times New Roman" w:hAnsi="Times New Roman" w:cs="Times New Roman"/>
          <w:sz w:val="28"/>
          <w:szCs w:val="28"/>
          <w:lang w:val="kk-KZ"/>
        </w:rPr>
        <w:t>ретінде қолданады.</w:t>
      </w:r>
      <w:r w:rsidR="006F54DD" w:rsidRPr="006F54DD">
        <w:rPr>
          <w:rFonts w:ascii="Times New Roman" w:hAnsi="Times New Roman" w:cs="Times New Roman"/>
          <w:noProof/>
          <w:sz w:val="28"/>
          <w:szCs w:val="28"/>
        </w:rPr>
        <w:t xml:space="preserve"> </w:t>
      </w:r>
      <w:r w:rsidR="006F54DD">
        <w:rPr>
          <w:rFonts w:ascii="Times New Roman" w:hAnsi="Times New Roman" w:cs="Times New Roman"/>
          <w:noProof/>
          <w:sz w:val="28"/>
          <w:szCs w:val="28"/>
        </w:rPr>
        <w:drawing>
          <wp:inline distT="0" distB="0" distL="0" distR="0">
            <wp:extent cx="1614541" cy="1844364"/>
            <wp:effectExtent l="19050" t="0" r="4709" b="0"/>
            <wp:docPr id="5"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srcRect l="36620" t="15185" r="49210" b="55926"/>
                    <a:stretch>
                      <a:fillRect/>
                    </a:stretch>
                  </pic:blipFill>
                  <pic:spPr bwMode="auto">
                    <a:xfrm>
                      <a:off x="0" y="0"/>
                      <a:ext cx="1616583" cy="1846697"/>
                    </a:xfrm>
                    <a:prstGeom prst="rect">
                      <a:avLst/>
                    </a:prstGeom>
                    <a:noFill/>
                    <a:ln w="9525">
                      <a:noFill/>
                      <a:miter lim="800000"/>
                      <a:headEnd/>
                      <a:tailEnd/>
                    </a:ln>
                  </pic:spPr>
                </pic:pic>
              </a:graphicData>
            </a:graphic>
          </wp:inline>
        </w:drawing>
      </w:r>
    </w:p>
    <w:p w:rsidR="006F54DD" w:rsidRDefault="006F54DD" w:rsidP="00F76923">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Түзетікш амерметрдің өлшеу шегін кеңейту үшін РS (2.12 сурет) шунттарды қолданса, вольтметрге қосымша резистор (2.13,а сурет) мен кернеу бөлгіш қолданады (2.13,б сурет). </w:t>
      </w:r>
      <w:r>
        <w:rPr>
          <w:rFonts w:ascii="Times New Roman" w:hAnsi="Times New Roman" w:cs="Times New Roman"/>
          <w:sz w:val="28"/>
          <w:szCs w:val="28"/>
          <w:lang w:val="kk-KZ"/>
        </w:rPr>
        <w:tab/>
        <w:t xml:space="preserve">Түзеткіш вольтметр үшін кернеу бөлгіш әдетте резисторларда жасалады. Бөлу коэфиценті, кіріс және шығыс кернеулерінің қатынасына сәйкес, </w:t>
      </w:r>
      <w:r>
        <w:rPr>
          <w:rFonts w:ascii="Times New Roman" w:hAnsi="Times New Roman" w:cs="Times New Roman"/>
          <w:noProof/>
          <w:sz w:val="28"/>
          <w:szCs w:val="28"/>
        </w:rPr>
        <w:drawing>
          <wp:inline distT="0" distB="0" distL="0" distR="0">
            <wp:extent cx="1871533" cy="271848"/>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l="64517" t="25198" r="22664" b="71482"/>
                    <a:stretch>
                      <a:fillRect/>
                    </a:stretch>
                  </pic:blipFill>
                  <pic:spPr bwMode="auto">
                    <a:xfrm>
                      <a:off x="0" y="0"/>
                      <a:ext cx="1871533" cy="271848"/>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Егер R</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 xml:space="preserve">резистор кедергісі бөлгішке жалғанған түзеткіш аспаптың кіріс коэфицентінен әлде қайда көп. </w:t>
      </w:r>
    </w:p>
    <w:p w:rsidR="006F54DD" w:rsidRDefault="006F54DD" w:rsidP="006F54DD">
      <w:pPr>
        <w:spacing w:after="0"/>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785934" cy="1842804"/>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srcRect l="41658" t="39259" r="27470" b="24383"/>
                    <a:stretch>
                      <a:fillRect/>
                    </a:stretch>
                  </pic:blipFill>
                  <pic:spPr bwMode="auto">
                    <a:xfrm>
                      <a:off x="0" y="0"/>
                      <a:ext cx="2790662" cy="1845931"/>
                    </a:xfrm>
                    <a:prstGeom prst="rect">
                      <a:avLst/>
                    </a:prstGeom>
                    <a:noFill/>
                    <a:ln w="9525">
                      <a:noFill/>
                      <a:miter lim="800000"/>
                      <a:headEnd/>
                      <a:tailEnd/>
                    </a:ln>
                  </pic:spPr>
                </pic:pic>
              </a:graphicData>
            </a:graphic>
          </wp:inline>
        </w:drawing>
      </w:r>
    </w:p>
    <w:p w:rsidR="006F54DD" w:rsidRDefault="007451E8" w:rsidP="006F54DD">
      <w:pPr>
        <w:spacing w:after="0"/>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F54DD">
        <w:rPr>
          <w:rFonts w:ascii="Times New Roman" w:hAnsi="Times New Roman" w:cs="Times New Roman"/>
          <w:sz w:val="28"/>
          <w:szCs w:val="28"/>
          <w:lang w:val="kk-KZ"/>
        </w:rPr>
        <w:t xml:space="preserve"> Түзеткіш аспаптардың артықшылықтары болып, жоғары сезімталдылық, тығыздық, үлкен жиілік диапазоны; кемшіліктеріне: аз дәлдігі</w:t>
      </w:r>
      <w:r w:rsidR="005A2E11">
        <w:rPr>
          <w:rFonts w:ascii="Times New Roman" w:hAnsi="Times New Roman" w:cs="Times New Roman"/>
          <w:sz w:val="28"/>
          <w:szCs w:val="28"/>
          <w:lang w:val="kk-KZ"/>
        </w:rPr>
        <w:t xml:space="preserve"> (дәлдік классы 1,5; 2,5; 4,0), көрсеткіштің ток қисығының формасына тәуелделегі, температура әсері. </w:t>
      </w:r>
    </w:p>
    <w:p w:rsidR="007451E8" w:rsidRDefault="007451E8" w:rsidP="006F54DD">
      <w:pPr>
        <w:spacing w:after="0"/>
        <w:rPr>
          <w:rFonts w:ascii="Times New Roman" w:hAnsi="Times New Roman" w:cs="Times New Roman"/>
          <w:sz w:val="28"/>
          <w:szCs w:val="28"/>
          <w:lang w:val="kk-KZ"/>
        </w:rPr>
      </w:pPr>
      <w:r>
        <w:rPr>
          <w:rFonts w:ascii="Times New Roman" w:hAnsi="Times New Roman" w:cs="Times New Roman"/>
          <w:sz w:val="28"/>
          <w:szCs w:val="28"/>
          <w:lang w:val="kk-KZ"/>
        </w:rPr>
        <w:t xml:space="preserve">    Түзеткіш аспаптарды кернеуді,кедергіні және де өндіріс тізбектегі басқа да параметрлер мен жоғарғы ( ондаған, жүздеген кГц ) жиіліктерде өлшеуге қолданады. Олар әдетте көп шекті құрама аспаптар түрінде жасалады, зертханалық іс-тәжірбиелерде ыңғайлы.</w:t>
      </w:r>
    </w:p>
    <w:p w:rsidR="007451E8" w:rsidRDefault="007451E8" w:rsidP="006F54DD">
      <w:pPr>
        <w:spacing w:after="0"/>
        <w:rPr>
          <w:rFonts w:ascii="Times New Roman" w:hAnsi="Times New Roman" w:cs="Times New Roman"/>
          <w:b/>
          <w:sz w:val="28"/>
          <w:szCs w:val="28"/>
          <w:lang w:val="kk-KZ"/>
        </w:rPr>
      </w:pPr>
      <w:r>
        <w:rPr>
          <w:rFonts w:ascii="Times New Roman" w:hAnsi="Times New Roman" w:cs="Times New Roman"/>
          <w:b/>
          <w:sz w:val="28"/>
          <w:szCs w:val="28"/>
          <w:lang w:val="kk-KZ"/>
        </w:rPr>
        <w:t xml:space="preserve">   </w:t>
      </w:r>
    </w:p>
    <w:p w:rsidR="007451E8" w:rsidRDefault="007451E8" w:rsidP="006F54DD">
      <w:pPr>
        <w:spacing w:after="0"/>
        <w:rPr>
          <w:rFonts w:ascii="Times New Roman" w:hAnsi="Times New Roman" w:cs="Times New Roman"/>
          <w:sz w:val="28"/>
          <w:szCs w:val="28"/>
          <w:lang w:val="kk-KZ"/>
        </w:rPr>
      </w:pPr>
      <w:r>
        <w:rPr>
          <w:rFonts w:ascii="Times New Roman" w:hAnsi="Times New Roman" w:cs="Times New Roman"/>
          <w:b/>
          <w:sz w:val="28"/>
          <w:szCs w:val="28"/>
          <w:lang w:val="kk-KZ"/>
        </w:rPr>
        <w:lastRenderedPageBreak/>
        <w:t xml:space="preserve">    </w:t>
      </w:r>
      <w:r w:rsidRPr="007451E8">
        <w:rPr>
          <w:rFonts w:ascii="Times New Roman" w:hAnsi="Times New Roman" w:cs="Times New Roman"/>
          <w:b/>
          <w:sz w:val="28"/>
          <w:szCs w:val="28"/>
          <w:lang w:val="kk-KZ"/>
        </w:rPr>
        <w:t>Термоэлектр қондырғылар.</w:t>
      </w:r>
      <w:r>
        <w:rPr>
          <w:rFonts w:ascii="Times New Roman" w:hAnsi="Times New Roman" w:cs="Times New Roman"/>
          <w:b/>
          <w:sz w:val="28"/>
          <w:szCs w:val="28"/>
          <w:lang w:val="kk-KZ"/>
        </w:rPr>
        <w:t xml:space="preserve"> </w:t>
      </w:r>
      <w:r>
        <w:rPr>
          <w:rFonts w:ascii="Times New Roman" w:hAnsi="Times New Roman" w:cs="Times New Roman"/>
          <w:sz w:val="28"/>
          <w:szCs w:val="28"/>
          <w:lang w:val="kk-KZ"/>
        </w:rPr>
        <w:t>Термоэлектр қондырғылар жоғарғы жиілікті айнымалы токты тұрақты кернеуге өзгертетін термоэлектрлі түрлендіргіш пен өлшенетін ток мәніне бөлшектенген магнитэлектрлі өлшеуіш механизмнен тұрады  (2.14 сурет).</w:t>
      </w:r>
    </w:p>
    <w:p w:rsidR="007451E8" w:rsidRDefault="007451E8" w:rsidP="006F54DD">
      <w:pPr>
        <w:spacing w:after="0"/>
        <w:rPr>
          <w:rFonts w:ascii="Times New Roman" w:hAnsi="Times New Roman" w:cs="Times New Roman"/>
          <w:sz w:val="28"/>
          <w:szCs w:val="28"/>
          <w:lang w:val="kk-KZ"/>
        </w:rPr>
      </w:pPr>
      <w:r>
        <w:rPr>
          <w:rFonts w:ascii="Times New Roman" w:hAnsi="Times New Roman" w:cs="Times New Roman"/>
          <w:sz w:val="28"/>
          <w:szCs w:val="28"/>
          <w:lang w:val="kk-KZ"/>
        </w:rPr>
        <w:t xml:space="preserve">    Термотүрлендіргішке шығарылған жылу, І өлшенетін ток және 2 термопар, ол қыздырғышпен </w:t>
      </w:r>
      <w:r w:rsidR="003D221D">
        <w:rPr>
          <w:rFonts w:ascii="Times New Roman" w:hAnsi="Times New Roman" w:cs="Times New Roman"/>
          <w:sz w:val="28"/>
          <w:szCs w:val="28"/>
          <w:lang w:val="kk-KZ"/>
        </w:rPr>
        <w:t>жылу қатынасында, өтетін 1 қыздырғыш жатады. Термопарамен өндірілетін тұрақты кернеу магнитэлектрлі микроамперге әсер етеді.</w:t>
      </w:r>
    </w:p>
    <w:p w:rsidR="003D221D" w:rsidRDefault="003D221D" w:rsidP="006F54DD">
      <w:pPr>
        <w:spacing w:after="0"/>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297641" cy="1551397"/>
            <wp:effectExtent l="19050" t="0" r="7409"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l="36887" t="50154" r="42865" b="25538"/>
                    <a:stretch>
                      <a:fillRect/>
                    </a:stretch>
                  </pic:blipFill>
                  <pic:spPr bwMode="auto">
                    <a:xfrm>
                      <a:off x="0" y="0"/>
                      <a:ext cx="2297641" cy="1551397"/>
                    </a:xfrm>
                    <a:prstGeom prst="rect">
                      <a:avLst/>
                    </a:prstGeom>
                    <a:noFill/>
                    <a:ln w="9525">
                      <a:noFill/>
                      <a:miter lim="800000"/>
                      <a:headEnd/>
                      <a:tailEnd/>
                    </a:ln>
                  </pic:spPr>
                </pic:pic>
              </a:graphicData>
            </a:graphic>
          </wp:inline>
        </w:drawing>
      </w:r>
      <w:r w:rsidRPr="003D221D">
        <w:rPr>
          <w:rFonts w:ascii="Times New Roman" w:hAnsi="Times New Roman" w:cs="Times New Roman"/>
          <w:sz w:val="28"/>
          <w:szCs w:val="28"/>
          <w:lang w:val="kk-KZ"/>
        </w:rPr>
        <w:t xml:space="preserve"> </w:t>
      </w:r>
      <w:r>
        <w:rPr>
          <w:rFonts w:ascii="Times New Roman" w:hAnsi="Times New Roman" w:cs="Times New Roman"/>
          <w:noProof/>
          <w:sz w:val="28"/>
          <w:szCs w:val="28"/>
        </w:rPr>
        <w:drawing>
          <wp:inline distT="0" distB="0" distL="0" distR="0">
            <wp:extent cx="2015233" cy="1549842"/>
            <wp:effectExtent l="19050" t="0" r="4067"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a:srcRect l="61245" t="52615" r="22790" b="25539"/>
                    <a:stretch>
                      <a:fillRect/>
                    </a:stretch>
                  </pic:blipFill>
                  <pic:spPr bwMode="auto">
                    <a:xfrm>
                      <a:off x="0" y="0"/>
                      <a:ext cx="2015233" cy="1549842"/>
                    </a:xfrm>
                    <a:prstGeom prst="rect">
                      <a:avLst/>
                    </a:prstGeom>
                    <a:noFill/>
                    <a:ln w="9525">
                      <a:noFill/>
                      <a:miter lim="800000"/>
                      <a:headEnd/>
                      <a:tailEnd/>
                    </a:ln>
                  </pic:spPr>
                </pic:pic>
              </a:graphicData>
            </a:graphic>
          </wp:inline>
        </w:drawing>
      </w:r>
    </w:p>
    <w:p w:rsidR="003D221D" w:rsidRDefault="003D221D"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Контактілі (2.14,а сурет) және контактісіз (2.14, б сурет) термотүрлендіргіштер болып ажыратылады. Біріншісінде термопара қыздырғышпен электрлік байланыста болады (ол қыздырғышқа дәнекерлеп қосылған), ал екіншісі қыздырғышпен тек жылу байланыста және жақсы жылуөткізгіш (әйнек, керамика) оқшаулағыш арқылы термопара бар. Контактілі термотүрлендіргіштер контактісіздерге қарағанда инерциялары аз болады, бірақ олар жоғары жиіліктегі токтардың ағып кетуіне жол береді және 5-10МГц-тен жоғары жиілікте қолданбайды. Контактісіз термотүрлендіргіштер бұндай кемшілікке ие емес және олар жүздеген мегагерцке жететін жиіліктерде </w:t>
      </w:r>
      <w:r w:rsidR="00CB7364">
        <w:rPr>
          <w:rFonts w:ascii="Times New Roman" w:hAnsi="Times New Roman" w:cs="Times New Roman"/>
          <w:sz w:val="28"/>
          <w:szCs w:val="28"/>
          <w:lang w:val="kk-KZ"/>
        </w:rPr>
        <w:t xml:space="preserve">қоладануға болады. Сонымен қатар гальваникалық байланыстардың жоқтығы,бірнеше тізбектей жалғанған термопаралардан тұратын батареяларды қолдану көмегімен термотүрлендіргіштің сезімталдылығын жоғарлатуға мүмкіндік береді (2.15 сурет). </w:t>
      </w:r>
    </w:p>
    <w:p w:rsidR="00CB7364" w:rsidRDefault="00CB7364"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Түрлендіргіштер аз мәнді токтарды ( 1-100мА) өлшеуге арналған, вакуумды корпусқа алады: вакуум жылудың қыздырғыштан бұрып алуын азайтады.</w:t>
      </w:r>
    </w:p>
    <w:p w:rsidR="00CB7364" w:rsidRDefault="00CB7364"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Түрлендіргіштің теңдігін алу үшін өлшеуіш механизмнің қозғалмалы бөліктің ауытқуы мен жоғарғы жиілікті өлшеуіш токтың тәуелділігін анықтау керек, яғни α=f(І). Дегенмен, микроамперге Е термопараның ЭҚК-і тұрақты токқа әсер етеді:</w:t>
      </w:r>
    </w:p>
    <w:p w:rsidR="00CB7364" w:rsidRDefault="00CB7364" w:rsidP="003D221D">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1131655" cy="720147"/>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a:srcRect l="37752" t="30462" r="54633" b="60923"/>
                    <a:stretch>
                      <a:fillRect/>
                    </a:stretch>
                  </pic:blipFill>
                  <pic:spPr bwMode="auto">
                    <a:xfrm>
                      <a:off x="0" y="0"/>
                      <a:ext cx="1140694" cy="725899"/>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( 2.41);(2.42),</w:t>
      </w:r>
    </w:p>
    <w:p w:rsidR="00CB7364" w:rsidRDefault="00CB7364"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мұндағы  S</w:t>
      </w:r>
      <w:r>
        <w:rPr>
          <w:rFonts w:ascii="Times New Roman" w:hAnsi="Times New Roman" w:cs="Times New Roman"/>
          <w:sz w:val="28"/>
          <w:szCs w:val="28"/>
          <w:vertAlign w:val="subscript"/>
          <w:lang w:val="kk-KZ"/>
        </w:rPr>
        <w:t>І</w:t>
      </w:r>
      <w:r>
        <w:rPr>
          <w:rFonts w:ascii="Times New Roman" w:hAnsi="Times New Roman" w:cs="Times New Roman"/>
          <w:sz w:val="28"/>
          <w:szCs w:val="28"/>
          <w:lang w:val="kk-KZ"/>
        </w:rPr>
        <w:t xml:space="preserve">- микроампердің токқа сезімталдылығы </w:t>
      </w:r>
    </w:p>
    <w:p w:rsidR="00CB7364" w:rsidRDefault="00CB7364"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BB2A4B">
        <w:rPr>
          <w:rFonts w:ascii="Times New Roman" w:hAnsi="Times New Roman" w:cs="Times New Roman"/>
          <w:sz w:val="28"/>
          <w:szCs w:val="28"/>
          <w:lang w:val="kk-KZ"/>
        </w:rPr>
        <w:t>R</w:t>
      </w:r>
      <w:r w:rsidR="00BB2A4B">
        <w:rPr>
          <w:rFonts w:ascii="Times New Roman" w:hAnsi="Times New Roman" w:cs="Times New Roman"/>
          <w:sz w:val="28"/>
          <w:szCs w:val="28"/>
          <w:vertAlign w:val="subscript"/>
          <w:lang w:val="kk-KZ"/>
        </w:rPr>
        <w:t xml:space="preserve">И </w:t>
      </w:r>
      <w:r w:rsidR="00BB2A4B">
        <w:rPr>
          <w:rFonts w:ascii="Times New Roman" w:hAnsi="Times New Roman" w:cs="Times New Roman"/>
          <w:sz w:val="28"/>
          <w:szCs w:val="28"/>
          <w:lang w:val="kk-KZ"/>
        </w:rPr>
        <w:t>- рамкасының кедергісі</w:t>
      </w:r>
    </w:p>
    <w:p w:rsidR="00BB2A4B" w:rsidRDefault="00BB2A4B"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Термопараның ЭҚК-і қыздырылған дәнекерленген термопараның температурасы мен оның салқын ұштарына ∆Т (қоршаған орта мен қыздырғыштың температураның әртүрлігіне тең) пропорционал:</w:t>
      </w:r>
    </w:p>
    <w:p w:rsidR="00BB2A4B" w:rsidRDefault="00BB2A4B" w:rsidP="003D221D">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873305" cy="359596"/>
            <wp:effectExtent l="19050" t="0" r="299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srcRect l="38444" t="43385" r="55672" b="52307"/>
                    <a:stretch>
                      <a:fillRect/>
                    </a:stretch>
                  </pic:blipFill>
                  <pic:spPr bwMode="auto">
                    <a:xfrm>
                      <a:off x="0" y="0"/>
                      <a:ext cx="873305" cy="359596"/>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(2.43)</w:t>
      </w:r>
    </w:p>
    <w:p w:rsidR="00A33C96" w:rsidRDefault="00C75417"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Нәтижесінде есеп </w:t>
      </w:r>
      <w:r w:rsidR="00BB2A4B">
        <w:rPr>
          <w:rFonts w:ascii="Times New Roman" w:hAnsi="Times New Roman" w:cs="Times New Roman"/>
          <w:sz w:val="28"/>
          <w:szCs w:val="28"/>
          <w:lang w:val="kk-KZ"/>
        </w:rPr>
        <w:t>∆</w:t>
      </w:r>
      <w:r>
        <w:rPr>
          <w:rFonts w:ascii="Times New Roman" w:hAnsi="Times New Roman" w:cs="Times New Roman"/>
          <w:sz w:val="28"/>
          <w:szCs w:val="28"/>
          <w:lang w:val="kk-KZ"/>
        </w:rPr>
        <w:t xml:space="preserve">Т(І) тәуелділігін анықтауға келеді. Оны тепе-теңдік кездегі </w:t>
      </w:r>
      <w:r w:rsidR="00A33C96">
        <w:rPr>
          <w:rFonts w:ascii="Times New Roman" w:hAnsi="Times New Roman" w:cs="Times New Roman"/>
          <w:sz w:val="28"/>
          <w:szCs w:val="28"/>
          <w:lang w:val="kk-KZ"/>
        </w:rPr>
        <w:t xml:space="preserve">қыздырғыштың жылу балансының шартынан анықтауға болады: қыздырғыштан өтетін жоғарғы жиілікті ток шығынының мөлшері қоршаған ортаға жылу беру кезінде тарататын жылу мөлшеріне тең болу керек, яғни </w:t>
      </w:r>
    </w:p>
    <w:p w:rsidR="00A33C96" w:rsidRDefault="00A33C96" w:rsidP="003D221D">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1315948" cy="297951"/>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a:srcRect l="38445" t="33538" r="52383" b="62770"/>
                    <a:stretch>
                      <a:fillRect/>
                    </a:stretch>
                  </pic:blipFill>
                  <pic:spPr bwMode="auto">
                    <a:xfrm>
                      <a:off x="0" y="0"/>
                      <a:ext cx="1315948" cy="297951"/>
                    </a:xfrm>
                    <a:prstGeom prst="rect">
                      <a:avLst/>
                    </a:prstGeom>
                    <a:noFill/>
                    <a:ln w="9525">
                      <a:noFill/>
                      <a:miter lim="800000"/>
                      <a:headEnd/>
                      <a:tailEnd/>
                    </a:ln>
                  </pic:spPr>
                </pic:pic>
              </a:graphicData>
            </a:graphic>
          </wp:inline>
        </w:drawing>
      </w:r>
      <w:r w:rsidR="00C75417">
        <w:rPr>
          <w:rFonts w:ascii="Times New Roman" w:hAnsi="Times New Roman" w:cs="Times New Roman"/>
          <w:sz w:val="28"/>
          <w:szCs w:val="28"/>
          <w:lang w:val="kk-KZ"/>
        </w:rPr>
        <w:t xml:space="preserve"> </w:t>
      </w:r>
      <w:r>
        <w:rPr>
          <w:rFonts w:ascii="Times New Roman" w:hAnsi="Times New Roman" w:cs="Times New Roman"/>
          <w:sz w:val="28"/>
          <w:szCs w:val="28"/>
          <w:lang w:val="kk-KZ"/>
        </w:rPr>
        <w:t>(2.44), мұнда R</w:t>
      </w:r>
      <w:r>
        <w:rPr>
          <w:rFonts w:ascii="Times New Roman" w:hAnsi="Times New Roman" w:cs="Times New Roman"/>
          <w:sz w:val="28"/>
          <w:szCs w:val="28"/>
          <w:vertAlign w:val="subscript"/>
          <w:lang w:val="kk-KZ"/>
        </w:rPr>
        <w:t>н</w:t>
      </w:r>
      <w:r>
        <w:rPr>
          <w:rFonts w:ascii="Times New Roman" w:hAnsi="Times New Roman" w:cs="Times New Roman"/>
          <w:sz w:val="28"/>
          <w:szCs w:val="28"/>
          <w:lang w:val="kk-KZ"/>
        </w:rPr>
        <w:t xml:space="preserve">- қыздырғыш кедергісі, t-уақыт, </w:t>
      </w:r>
      <w:r w:rsidRPr="0082462E">
        <w:rPr>
          <w:rFonts w:ascii="Times New Roman" w:hAnsi="Times New Roman" w:cs="Times New Roman"/>
          <w:sz w:val="28"/>
          <w:szCs w:val="28"/>
          <w:lang w:val="kk-KZ"/>
        </w:rPr>
        <w:t>k</w:t>
      </w:r>
      <w:r>
        <w:rPr>
          <w:rFonts w:ascii="Times New Roman" w:hAnsi="Times New Roman" w:cs="Times New Roman"/>
          <w:sz w:val="28"/>
          <w:szCs w:val="28"/>
          <w:vertAlign w:val="subscript"/>
          <w:lang w:val="kk-KZ"/>
        </w:rPr>
        <w:t>т</w:t>
      </w:r>
      <w:r>
        <w:rPr>
          <w:rFonts w:ascii="Times New Roman" w:hAnsi="Times New Roman" w:cs="Times New Roman"/>
          <w:sz w:val="28"/>
          <w:szCs w:val="28"/>
          <w:lang w:val="kk-KZ"/>
        </w:rPr>
        <w:t xml:space="preserve">- жылу беру коэфиценті. </w:t>
      </w:r>
    </w:p>
    <w:p w:rsidR="00A33C96" w:rsidRDefault="00A33C96"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2.44 теңдіктен :</w:t>
      </w:r>
      <w:r w:rsidRPr="00A33C96">
        <w:rPr>
          <w:rFonts w:ascii="Times New Roman" w:hAnsi="Times New Roman" w:cs="Times New Roman"/>
          <w:sz w:val="28"/>
          <w:szCs w:val="28"/>
          <w:lang w:val="kk-KZ"/>
        </w:rPr>
        <w:t xml:space="preserve"> </w:t>
      </w:r>
      <w:r>
        <w:rPr>
          <w:rFonts w:ascii="Times New Roman" w:hAnsi="Times New Roman" w:cs="Times New Roman"/>
          <w:noProof/>
          <w:sz w:val="28"/>
          <w:szCs w:val="28"/>
        </w:rPr>
        <w:drawing>
          <wp:inline distT="0" distB="0" distL="0" distR="0">
            <wp:extent cx="1273986" cy="287676"/>
            <wp:effectExtent l="19050" t="0" r="2364"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a:srcRect l="38444" t="42769" r="50826" b="52923"/>
                    <a:stretch>
                      <a:fillRect/>
                    </a:stretch>
                  </pic:blipFill>
                  <pic:spPr bwMode="auto">
                    <a:xfrm>
                      <a:off x="0" y="0"/>
                      <a:ext cx="1273995" cy="287678"/>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(2.45) </w:t>
      </w:r>
    </w:p>
    <w:p w:rsidR="00A33C96" w:rsidRDefault="00A33C96"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(2.41)-(2.43) және (2.45) теңдіктерінен келесідей түрленген теңдігін алуға болады: </w:t>
      </w:r>
    </w:p>
    <w:p w:rsidR="00A33C96" w:rsidRDefault="00A33C96" w:rsidP="003D221D">
      <w:pPr>
        <w:spacing w:after="0"/>
        <w:jc w:val="both"/>
        <w:rPr>
          <w:rFonts w:ascii="Times New Roman" w:hAnsi="Times New Roman" w:cs="Times New Roman"/>
          <w:sz w:val="28"/>
          <w:szCs w:val="28"/>
          <w:lang w:val="kk-KZ"/>
        </w:rPr>
      </w:pPr>
      <w:r>
        <w:rPr>
          <w:rFonts w:ascii="Times New Roman" w:hAnsi="Times New Roman" w:cs="Times New Roman"/>
          <w:b/>
          <w:noProof/>
          <w:sz w:val="28"/>
          <w:szCs w:val="28"/>
        </w:rPr>
        <w:drawing>
          <wp:inline distT="0" distB="0" distL="0" distR="0">
            <wp:extent cx="2382185" cy="359595"/>
            <wp:effectExtent l="1905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
                    <a:srcRect l="38452" t="54154" r="45461" b="41529"/>
                    <a:stretch>
                      <a:fillRect/>
                    </a:stretch>
                  </pic:blipFill>
                  <pic:spPr bwMode="auto">
                    <a:xfrm>
                      <a:off x="0" y="0"/>
                      <a:ext cx="2387153" cy="360345"/>
                    </a:xfrm>
                    <a:prstGeom prst="rect">
                      <a:avLst/>
                    </a:prstGeom>
                    <a:noFill/>
                    <a:ln w="9525">
                      <a:noFill/>
                      <a:miter lim="800000"/>
                      <a:headEnd/>
                      <a:tailEnd/>
                    </a:ln>
                  </pic:spPr>
                </pic:pic>
              </a:graphicData>
            </a:graphic>
          </wp:inline>
        </w:drawing>
      </w:r>
      <w:r w:rsidRPr="00A33C96">
        <w:rPr>
          <w:rFonts w:ascii="Times New Roman" w:hAnsi="Times New Roman" w:cs="Times New Roman"/>
          <w:sz w:val="28"/>
          <w:szCs w:val="28"/>
          <w:lang w:val="kk-KZ"/>
        </w:rPr>
        <w:t>(2.46)</w:t>
      </w:r>
    </w:p>
    <w:p w:rsidR="00A33C96" w:rsidRDefault="00A33C96"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мұндағы m- тұрақты коэфицент.</w:t>
      </w:r>
    </w:p>
    <w:p w:rsidR="00A33C96" w:rsidRDefault="00A33C96"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Сонымен термоэлектрлік аспап теңдеуі квадраттық болды.</w:t>
      </w:r>
    </w:p>
    <w:p w:rsidR="00A33C96" w:rsidRDefault="00A33C96"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Термоэлектрлік аспаптардың қателіктері қоршаған орта температурасының қыздырғыштың кедергісіне әсер етуі мен микроампер сипаттамасына тәуелді. Қателіктер өлшеніп отырған токтың беттік </w:t>
      </w:r>
      <w:r w:rsidR="00901985">
        <w:rPr>
          <w:rFonts w:ascii="Times New Roman" w:hAnsi="Times New Roman" w:cs="Times New Roman"/>
          <w:sz w:val="28"/>
          <w:szCs w:val="28"/>
          <w:lang w:val="kk-KZ"/>
        </w:rPr>
        <w:t>әсернен өзгеріп отыратын жиілік пен түрлендіргіш тізбектің паразитті параметрлеріне де тәуелді.</w:t>
      </w:r>
    </w:p>
    <w:p w:rsidR="00901985" w:rsidRDefault="00901985"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Термоэлектрлік аспаптардың артықшылықтары қисықтың пішіні мен жиілікке көрсеткіштердің аз тәуелділігі.Кемшіліктеріне төмен сезімталдылық пен дәлдік (дәлдік классы 1,0-4,0), аз мәнді артық жүктемелік қасиеті,шкаланың квадраттық сипаттамасы мен энергияны айтарлықтай тұтынуы.</w:t>
      </w:r>
    </w:p>
    <w:p w:rsidR="00901985" w:rsidRDefault="00901985"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Термоэлектрлік аспаптар амперметр мен вольтметр ретінде жоғарғы жиіліктегі(жүздеген мегагерц) ток пен кернеуді өлшеуге қолданады. Аз жиіліктерде бұл аспапты қолдануға қажет емес, себебі бұл мақсаттарда  басқа сенімді жүйелермен ауыстыруға болады.</w:t>
      </w:r>
    </w:p>
    <w:p w:rsidR="00901985" w:rsidRPr="00901985" w:rsidRDefault="00901985" w:rsidP="003D221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Термоэлектрлік аспаптардың </w:t>
      </w:r>
      <w:r w:rsidR="00FA31FE">
        <w:rPr>
          <w:rFonts w:ascii="Times New Roman" w:hAnsi="Times New Roman" w:cs="Times New Roman"/>
          <w:sz w:val="28"/>
          <w:szCs w:val="28"/>
          <w:lang w:val="kk-KZ"/>
        </w:rPr>
        <w:t>өлшеу шегін кеңейті үшін жоғарғы жиілікті трансформаторлар (амперметрлерге) және реактивсіз қосымша резисторларды (вольтметрлерге) қолданамыз.</w:t>
      </w:r>
    </w:p>
    <w:sectPr w:rsidR="00901985" w:rsidRPr="00901985" w:rsidSect="00A7528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proofState w:spelling="clean"/>
  <w:defaultTabStop w:val="708"/>
  <w:characterSpacingControl w:val="doNotCompress"/>
  <w:compat>
    <w:useFELayout/>
  </w:compat>
  <w:rsids>
    <w:rsidRoot w:val="007E6162"/>
    <w:rsid w:val="00370236"/>
    <w:rsid w:val="003C28D0"/>
    <w:rsid w:val="003D221D"/>
    <w:rsid w:val="004C0770"/>
    <w:rsid w:val="005A2E11"/>
    <w:rsid w:val="00635E60"/>
    <w:rsid w:val="006F54DD"/>
    <w:rsid w:val="007451E8"/>
    <w:rsid w:val="007E6162"/>
    <w:rsid w:val="00800C3A"/>
    <w:rsid w:val="0082462E"/>
    <w:rsid w:val="00901985"/>
    <w:rsid w:val="00A33C96"/>
    <w:rsid w:val="00A7528C"/>
    <w:rsid w:val="00A934E6"/>
    <w:rsid w:val="00BB2A4B"/>
    <w:rsid w:val="00C75417"/>
    <w:rsid w:val="00C8005C"/>
    <w:rsid w:val="00CB7364"/>
    <w:rsid w:val="00E25B00"/>
    <w:rsid w:val="00F76923"/>
    <w:rsid w:val="00FA31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2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8005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8005C"/>
    <w:rPr>
      <w:rFonts w:ascii="Tahoma" w:hAnsi="Tahoma" w:cs="Tahoma"/>
      <w:sz w:val="16"/>
      <w:szCs w:val="16"/>
    </w:rPr>
  </w:style>
  <w:style w:type="character" w:styleId="a5">
    <w:name w:val="Placeholder Text"/>
    <w:basedOn w:val="a0"/>
    <w:uiPriority w:val="99"/>
    <w:semiHidden/>
    <w:rsid w:val="0082462E"/>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1</Pages>
  <Words>1235</Words>
  <Characters>7046</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cp:revision>
  <dcterms:created xsi:type="dcterms:W3CDTF">2016-09-26T16:53:00Z</dcterms:created>
  <dcterms:modified xsi:type="dcterms:W3CDTF">2016-10-10T17:23:00Z</dcterms:modified>
</cp:coreProperties>
</file>