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C40" w:rsidRPr="00A00C40" w:rsidRDefault="00A00C40" w:rsidP="00A00C4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0C40">
        <w:rPr>
          <w:rFonts w:ascii="Times New Roman" w:hAnsi="Times New Roman" w:cs="Times New Roman"/>
          <w:b/>
          <w:sz w:val="28"/>
          <w:szCs w:val="28"/>
        </w:rPr>
        <w:t xml:space="preserve">ТЕМАТИКА </w:t>
      </w:r>
      <w:r w:rsidR="00155A94">
        <w:rPr>
          <w:rFonts w:ascii="Times New Roman" w:hAnsi="Times New Roman" w:cs="Times New Roman"/>
          <w:b/>
          <w:sz w:val="28"/>
          <w:szCs w:val="28"/>
        </w:rPr>
        <w:t xml:space="preserve">ИНДИВИДУАЛЬНЫХ </w:t>
      </w:r>
      <w:r w:rsidRPr="00A00C40">
        <w:rPr>
          <w:rFonts w:ascii="Times New Roman" w:hAnsi="Times New Roman" w:cs="Times New Roman"/>
          <w:b/>
          <w:sz w:val="28"/>
          <w:szCs w:val="28"/>
        </w:rPr>
        <w:t xml:space="preserve">ЗАДАНИЙ </w:t>
      </w:r>
      <w:r w:rsidR="00155A94">
        <w:rPr>
          <w:rFonts w:ascii="Times New Roman" w:hAnsi="Times New Roman" w:cs="Times New Roman"/>
          <w:b/>
          <w:sz w:val="28"/>
          <w:szCs w:val="28"/>
        </w:rPr>
        <w:t>4</w:t>
      </w:r>
    </w:p>
    <w:p w:rsidR="00A00C40" w:rsidRPr="00A00C40" w:rsidRDefault="00A00C40" w:rsidP="00A00C40">
      <w:pPr>
        <w:rPr>
          <w:rFonts w:ascii="Times New Roman" w:hAnsi="Times New Roman" w:cs="Times New Roman"/>
        </w:rPr>
      </w:pPr>
    </w:p>
    <w:p w:rsidR="00A00C40" w:rsidRPr="00A00C40" w:rsidRDefault="00A00C40" w:rsidP="00A00C40">
      <w:pPr>
        <w:rPr>
          <w:rFonts w:ascii="Times New Roman" w:hAnsi="Times New Roman" w:cs="Times New Roman"/>
        </w:rPr>
      </w:pPr>
      <w:r w:rsidRPr="00A00C40">
        <w:rPr>
          <w:rFonts w:ascii="Times New Roman" w:hAnsi="Times New Roman" w:cs="Times New Roman"/>
        </w:rPr>
        <w:t>1.</w:t>
      </w:r>
      <w:r w:rsidRPr="00A00C40">
        <w:rPr>
          <w:rFonts w:ascii="Times New Roman" w:hAnsi="Times New Roman" w:cs="Times New Roman"/>
        </w:rPr>
        <w:tab/>
        <w:t>Характеристика элементов внутренней среды организации.</w:t>
      </w:r>
    </w:p>
    <w:p w:rsidR="00A00C40" w:rsidRPr="00A00C40" w:rsidRDefault="00A00C40" w:rsidP="00A00C40">
      <w:pPr>
        <w:rPr>
          <w:rFonts w:ascii="Times New Roman" w:hAnsi="Times New Roman" w:cs="Times New Roman"/>
        </w:rPr>
      </w:pPr>
      <w:r w:rsidRPr="00A00C40">
        <w:rPr>
          <w:rFonts w:ascii="Times New Roman" w:hAnsi="Times New Roman" w:cs="Times New Roman"/>
        </w:rPr>
        <w:t>2.</w:t>
      </w:r>
      <w:r w:rsidRPr="00A00C40">
        <w:rPr>
          <w:rFonts w:ascii="Times New Roman" w:hAnsi="Times New Roman" w:cs="Times New Roman"/>
        </w:rPr>
        <w:tab/>
        <w:t>Взаимосвязь и взаимодействие факторов внутренней среды организации.</w:t>
      </w:r>
    </w:p>
    <w:p w:rsidR="00A00C40" w:rsidRPr="00A00C40" w:rsidRDefault="00A00C40" w:rsidP="00A00C40">
      <w:pPr>
        <w:rPr>
          <w:rFonts w:ascii="Times New Roman" w:hAnsi="Times New Roman" w:cs="Times New Roman"/>
        </w:rPr>
      </w:pPr>
      <w:r w:rsidRPr="00A00C40">
        <w:rPr>
          <w:rFonts w:ascii="Times New Roman" w:hAnsi="Times New Roman" w:cs="Times New Roman"/>
        </w:rPr>
        <w:t>3.</w:t>
      </w:r>
      <w:r w:rsidRPr="00A00C40">
        <w:rPr>
          <w:rFonts w:ascii="Times New Roman" w:hAnsi="Times New Roman" w:cs="Times New Roman"/>
        </w:rPr>
        <w:tab/>
        <w:t>Взаимодействие организации с внешней средой.</w:t>
      </w:r>
    </w:p>
    <w:p w:rsidR="00A00C40" w:rsidRPr="00A00C40" w:rsidRDefault="00A00C40" w:rsidP="00A00C40">
      <w:pPr>
        <w:rPr>
          <w:rFonts w:ascii="Times New Roman" w:hAnsi="Times New Roman" w:cs="Times New Roman"/>
        </w:rPr>
      </w:pPr>
      <w:r w:rsidRPr="00A00C40">
        <w:rPr>
          <w:rFonts w:ascii="Times New Roman" w:hAnsi="Times New Roman" w:cs="Times New Roman"/>
        </w:rPr>
        <w:t>4.</w:t>
      </w:r>
      <w:r w:rsidRPr="00A00C40">
        <w:rPr>
          <w:rFonts w:ascii="Times New Roman" w:hAnsi="Times New Roman" w:cs="Times New Roman"/>
        </w:rPr>
        <w:tab/>
        <w:t>Классификация факторов внешней среды (среда прямого воздействия, среда косвенного воздействия).</w:t>
      </w:r>
    </w:p>
    <w:p w:rsidR="00A00C40" w:rsidRPr="00A00C40" w:rsidRDefault="00A00C40" w:rsidP="00A00C40">
      <w:pPr>
        <w:rPr>
          <w:rFonts w:ascii="Times New Roman" w:hAnsi="Times New Roman" w:cs="Times New Roman"/>
        </w:rPr>
      </w:pPr>
      <w:r w:rsidRPr="00A00C40">
        <w:rPr>
          <w:rFonts w:ascii="Times New Roman" w:hAnsi="Times New Roman" w:cs="Times New Roman"/>
        </w:rPr>
        <w:t>5.</w:t>
      </w:r>
      <w:r w:rsidRPr="00A00C40">
        <w:rPr>
          <w:rFonts w:ascii="Times New Roman" w:hAnsi="Times New Roman" w:cs="Times New Roman"/>
        </w:rPr>
        <w:tab/>
        <w:t>Понятие «мотивов». Сущность процесса мотивов.</w:t>
      </w:r>
    </w:p>
    <w:p w:rsidR="00A00C40" w:rsidRPr="00A00C40" w:rsidRDefault="00A00C40" w:rsidP="00A00C40">
      <w:pPr>
        <w:rPr>
          <w:rFonts w:ascii="Times New Roman" w:hAnsi="Times New Roman" w:cs="Times New Roman"/>
        </w:rPr>
      </w:pPr>
      <w:r w:rsidRPr="00A00C40">
        <w:rPr>
          <w:rFonts w:ascii="Times New Roman" w:hAnsi="Times New Roman" w:cs="Times New Roman"/>
        </w:rPr>
        <w:t>6.</w:t>
      </w:r>
      <w:r w:rsidRPr="00A00C40">
        <w:rPr>
          <w:rFonts w:ascii="Times New Roman" w:hAnsi="Times New Roman" w:cs="Times New Roman"/>
        </w:rPr>
        <w:tab/>
        <w:t>Характеристика теорий мотивации работников.</w:t>
      </w:r>
    </w:p>
    <w:p w:rsidR="00A00C40" w:rsidRPr="00A00C40" w:rsidRDefault="00A00C40" w:rsidP="00A00C40">
      <w:pPr>
        <w:rPr>
          <w:rFonts w:ascii="Times New Roman" w:hAnsi="Times New Roman" w:cs="Times New Roman"/>
        </w:rPr>
      </w:pPr>
      <w:r w:rsidRPr="00A00C40">
        <w:rPr>
          <w:rFonts w:ascii="Times New Roman" w:hAnsi="Times New Roman" w:cs="Times New Roman"/>
        </w:rPr>
        <w:t>7.</w:t>
      </w:r>
      <w:r w:rsidRPr="00A00C40">
        <w:rPr>
          <w:rFonts w:ascii="Times New Roman" w:hAnsi="Times New Roman" w:cs="Times New Roman"/>
        </w:rPr>
        <w:tab/>
        <w:t>Сущность понятия «потребность». Классификация потребностей.</w:t>
      </w:r>
    </w:p>
    <w:p w:rsidR="00A00C40" w:rsidRPr="00A00C40" w:rsidRDefault="00A00C40" w:rsidP="00A00C40">
      <w:pPr>
        <w:rPr>
          <w:rFonts w:ascii="Times New Roman" w:hAnsi="Times New Roman" w:cs="Times New Roman"/>
        </w:rPr>
      </w:pPr>
      <w:r w:rsidRPr="00A00C40">
        <w:rPr>
          <w:rFonts w:ascii="Times New Roman" w:hAnsi="Times New Roman" w:cs="Times New Roman"/>
        </w:rPr>
        <w:t>8.</w:t>
      </w:r>
      <w:r w:rsidRPr="00A00C40">
        <w:rPr>
          <w:rFonts w:ascii="Times New Roman" w:hAnsi="Times New Roman" w:cs="Times New Roman"/>
        </w:rPr>
        <w:tab/>
        <w:t>Мотивационные стратегии и методы.</w:t>
      </w:r>
    </w:p>
    <w:p w:rsidR="002E5E34" w:rsidRPr="00A00C40" w:rsidRDefault="002E5E34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2E5E34" w:rsidRPr="00A00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0F9"/>
    <w:rsid w:val="000E60F9"/>
    <w:rsid w:val="00155A94"/>
    <w:rsid w:val="001A7392"/>
    <w:rsid w:val="002E5E34"/>
    <w:rsid w:val="002F6C49"/>
    <w:rsid w:val="00A00C40"/>
    <w:rsid w:val="00B91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2016-10-01T03:10:00Z</dcterms:created>
  <dcterms:modified xsi:type="dcterms:W3CDTF">2016-10-01T03:21:00Z</dcterms:modified>
</cp:coreProperties>
</file>