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1BF" w:rsidRPr="00A57C03" w:rsidRDefault="009478F5" w:rsidP="00E71DE0">
      <w:pPr>
        <w:pStyle w:val="1"/>
        <w:tabs>
          <w:tab w:val="left" w:pos="993"/>
        </w:tabs>
        <w:ind w:left="0"/>
        <w:jc w:val="both"/>
        <w:rPr>
          <w:color w:val="000000" w:themeColor="text1"/>
        </w:rPr>
      </w:pPr>
      <w:r>
        <w:rPr>
          <w:color w:val="000000" w:themeColor="text1"/>
          <w:lang w:val="kk-KZ"/>
        </w:rPr>
        <w:t xml:space="preserve">Лекция </w:t>
      </w:r>
      <w:r w:rsidR="00A57C03" w:rsidRPr="00A57C03">
        <w:rPr>
          <w:color w:val="000000" w:themeColor="text1"/>
        </w:rPr>
        <w:t>2.</w:t>
      </w:r>
      <w:r w:rsidR="00A57C03" w:rsidRPr="00A57C03">
        <w:rPr>
          <w:color w:val="000000" w:themeColor="text1"/>
          <w:spacing w:val="8"/>
        </w:rPr>
        <w:t xml:space="preserve"> </w:t>
      </w:r>
      <w:r w:rsidR="00A57C03" w:rsidRPr="00A57C03">
        <w:rPr>
          <w:color w:val="000000" w:themeColor="text1"/>
        </w:rPr>
        <w:t>Типы</w:t>
      </w:r>
      <w:r w:rsidR="00A57C03" w:rsidRPr="00A57C03">
        <w:rPr>
          <w:color w:val="000000" w:themeColor="text1"/>
          <w:spacing w:val="6"/>
        </w:rPr>
        <w:t xml:space="preserve"> </w:t>
      </w:r>
      <w:r w:rsidR="00A57C03" w:rsidRPr="00A57C03">
        <w:rPr>
          <w:color w:val="000000" w:themeColor="text1"/>
        </w:rPr>
        <w:t>сетей</w:t>
      </w:r>
      <w:r w:rsidR="00A57C03" w:rsidRPr="00A57C03">
        <w:rPr>
          <w:color w:val="000000" w:themeColor="text1"/>
          <w:spacing w:val="7"/>
        </w:rPr>
        <w:t xml:space="preserve"> </w:t>
      </w:r>
      <w:r w:rsidR="00A57C03" w:rsidRPr="00A57C03">
        <w:rPr>
          <w:color w:val="000000" w:themeColor="text1"/>
        </w:rPr>
        <w:t>беспроводного</w:t>
      </w:r>
      <w:r w:rsidR="00A57C03" w:rsidRPr="00A57C03">
        <w:rPr>
          <w:color w:val="000000" w:themeColor="text1"/>
          <w:spacing w:val="8"/>
        </w:rPr>
        <w:t xml:space="preserve"> </w:t>
      </w:r>
      <w:r w:rsidR="00A57C03" w:rsidRPr="00A57C03">
        <w:rPr>
          <w:color w:val="000000" w:themeColor="text1"/>
        </w:rPr>
        <w:t>абонентского</w:t>
      </w:r>
      <w:r w:rsidR="00A57C03" w:rsidRPr="00A57C03">
        <w:rPr>
          <w:color w:val="000000" w:themeColor="text1"/>
          <w:spacing w:val="7"/>
        </w:rPr>
        <w:t xml:space="preserve"> </w:t>
      </w:r>
      <w:r w:rsidR="00A57C03" w:rsidRPr="00A57C03">
        <w:rPr>
          <w:color w:val="000000" w:themeColor="text1"/>
        </w:rPr>
        <w:t>радиодоступа</w:t>
      </w:r>
      <w:r w:rsidR="00A57C03" w:rsidRPr="00A57C03">
        <w:rPr>
          <w:color w:val="000000" w:themeColor="text1"/>
          <w:spacing w:val="8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методы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многоканального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доступа.</w:t>
      </w:r>
    </w:p>
    <w:p w:rsidR="00D141BF" w:rsidRPr="00A57C03" w:rsidRDefault="00D141BF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</w:p>
    <w:p w:rsidR="00D141BF" w:rsidRPr="00A57C03" w:rsidRDefault="009478F5" w:rsidP="00E71DE0">
      <w:pPr>
        <w:pStyle w:val="a3"/>
        <w:tabs>
          <w:tab w:val="left" w:pos="993"/>
        </w:tabs>
        <w:ind w:left="0" w:right="122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Термин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"последняя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миля"-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это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участок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(коммутационной)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оконечных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устройств.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Другое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обозначение того же понятия - сеть абонентского доступа. Оба определения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берут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свое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начало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английских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выражений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("</w:t>
      </w:r>
      <w:proofErr w:type="spellStart"/>
      <w:r w:rsidR="00A57C03" w:rsidRPr="00A57C03">
        <w:rPr>
          <w:color w:val="000000" w:themeColor="text1"/>
        </w:rPr>
        <w:t>Last</w:t>
      </w:r>
      <w:proofErr w:type="spellEnd"/>
      <w:r w:rsidR="00A57C03" w:rsidRPr="00A57C03">
        <w:rPr>
          <w:color w:val="000000" w:themeColor="text1"/>
        </w:rPr>
        <w:t xml:space="preserve"> </w:t>
      </w:r>
      <w:proofErr w:type="spellStart"/>
      <w:r w:rsidR="00A57C03" w:rsidRPr="00A57C03">
        <w:rPr>
          <w:color w:val="000000" w:themeColor="text1"/>
        </w:rPr>
        <w:t>Mile</w:t>
      </w:r>
      <w:proofErr w:type="spellEnd"/>
      <w:r w:rsidR="00A57C03" w:rsidRPr="00A57C03">
        <w:rPr>
          <w:color w:val="000000" w:themeColor="text1"/>
        </w:rPr>
        <w:t>"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"</w:t>
      </w:r>
      <w:proofErr w:type="spellStart"/>
      <w:r w:rsidR="00A57C03" w:rsidRPr="00A57C03">
        <w:rPr>
          <w:color w:val="000000" w:themeColor="text1"/>
        </w:rPr>
        <w:t>Access</w:t>
      </w:r>
      <w:proofErr w:type="spellEnd"/>
      <w:r w:rsidR="00A57C03" w:rsidRPr="00A57C03">
        <w:rPr>
          <w:color w:val="000000" w:themeColor="text1"/>
          <w:spacing w:val="-1"/>
        </w:rPr>
        <w:t xml:space="preserve"> </w:t>
      </w:r>
      <w:proofErr w:type="spellStart"/>
      <w:r w:rsidR="00A57C03" w:rsidRPr="00A57C03">
        <w:rPr>
          <w:color w:val="000000" w:themeColor="text1"/>
        </w:rPr>
        <w:t>Network</w:t>
      </w:r>
      <w:proofErr w:type="spellEnd"/>
      <w:r w:rsidR="00A57C03" w:rsidRPr="00A57C03">
        <w:rPr>
          <w:color w:val="000000" w:themeColor="text1"/>
        </w:rPr>
        <w:t>").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Интерес к участку "последней мили" резко возрос в развитых странах в конце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80-х - начале 90-х годов (ХХ-века), когда, с одной стороны, стало ясно, что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одни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лишь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услуги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аналоговой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телефонии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перестали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удовлетворять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пользователей, а, с другой стороны, прошла модернизация и </w:t>
      </w:r>
      <w:proofErr w:type="spellStart"/>
      <w:r w:rsidRPr="00A57C03">
        <w:rPr>
          <w:color w:val="000000" w:themeColor="text1"/>
        </w:rPr>
        <w:t>цифровизация</w:t>
      </w:r>
      <w:proofErr w:type="spellEnd"/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магистральных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сетей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коммутационных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станций,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позволившая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удовлетворить потребность в новых услугах. Однако уже в начале 90-х годов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появились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технологии,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позволившие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снять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напряженность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участке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доступа. Прежде всего, это гамма решений </w:t>
      </w:r>
      <w:proofErr w:type="spellStart"/>
      <w:r w:rsidRPr="00A57C03">
        <w:rPr>
          <w:color w:val="000000" w:themeColor="text1"/>
        </w:rPr>
        <w:t>xDSL</w:t>
      </w:r>
      <w:proofErr w:type="spellEnd"/>
      <w:r w:rsidRPr="00A57C03">
        <w:rPr>
          <w:color w:val="000000" w:themeColor="text1"/>
        </w:rPr>
        <w:t xml:space="preserve">, давших новую жизнь </w:t>
      </w:r>
      <w:proofErr w:type="gramStart"/>
      <w:r w:rsidRPr="00A57C03">
        <w:rPr>
          <w:color w:val="000000" w:themeColor="text1"/>
        </w:rPr>
        <w:t>мед-</w:t>
      </w:r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ным</w:t>
      </w:r>
      <w:proofErr w:type="spellEnd"/>
      <w:proofErr w:type="gramEnd"/>
      <w:r w:rsidRPr="00A57C03">
        <w:rPr>
          <w:color w:val="000000" w:themeColor="text1"/>
        </w:rPr>
        <w:t xml:space="preserve"> абонентским линиям. Одновременно с модернизацией медных линий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полным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ходом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шло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развитие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сетей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абонентского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доступа,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основанных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использовании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оптических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кабелей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радиоканалов.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Рынок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средств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"последней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мили"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настоящее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стремительно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развивается.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Появилась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необходимость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резкого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расширения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абонентской распределительной сети, что может явиться непростой задачей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традиционного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решения,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особенно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если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новая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АТС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устанавливается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районе,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где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канализация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перегружена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отсутствует.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 xml:space="preserve">Стремительное развитие рынка средств связи является следствием </w:t>
      </w:r>
      <w:proofErr w:type="spellStart"/>
      <w:proofErr w:type="gramStart"/>
      <w:r w:rsidR="00A57C03" w:rsidRPr="00A57C03">
        <w:rPr>
          <w:color w:val="000000" w:themeColor="text1"/>
        </w:rPr>
        <w:t>рест</w:t>
      </w:r>
      <w:proofErr w:type="spellEnd"/>
      <w:r w:rsidR="00A57C03" w:rsidRPr="00A57C03">
        <w:rPr>
          <w:color w:val="000000" w:themeColor="text1"/>
        </w:rPr>
        <w:t>-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руктуризации</w:t>
      </w:r>
      <w:proofErr w:type="spellEnd"/>
      <w:proofErr w:type="gram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отрасли,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появлением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значительного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числа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инвесторов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собственников средств связи. Одновременное развитие рыночных отношений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в других сферах экономики привело к бурному росту числа предприятий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различных форм собственности, а значит и росту числа новых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(пользователей),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преимущественно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делового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сектора.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абоненты,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как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правило, нуждаются не только в телефонной связи, но и в подключении 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электронной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почте,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получении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видеоконференцсвязи,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услуг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интеллектуальной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ISDN,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Internet</w:t>
      </w:r>
      <w:proofErr w:type="spellEnd"/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всевозможным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базам данных. Все это требует развития сетей абонентского доступа. Простое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увеличение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числа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медных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далеко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всегда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целесообразно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экономическим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показателям.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Современная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индустрия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средств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"последней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мили"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предлагает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несколько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альтернативных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решений.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случаях,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когда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прокладка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линий,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также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мобильного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развертывания сети доступа нецелесообразна, эффективным может оказаться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беспроводное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подключение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</w:t>
      </w:r>
      <w:proofErr w:type="spellStart"/>
      <w:r w:rsidR="00A57C03" w:rsidRPr="00A57C03">
        <w:rPr>
          <w:color w:val="000000" w:themeColor="text1"/>
        </w:rPr>
        <w:t>Wireless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Local</w:t>
      </w:r>
      <w:proofErr w:type="spellEnd"/>
      <w:r w:rsidR="00A57C03" w:rsidRPr="00A57C03">
        <w:rPr>
          <w:color w:val="000000" w:themeColor="text1"/>
          <w:spacing w:val="70"/>
        </w:rPr>
        <w:t xml:space="preserve"> </w:t>
      </w:r>
      <w:proofErr w:type="spellStart"/>
      <w:r w:rsidR="00A57C03" w:rsidRPr="00A57C03">
        <w:rPr>
          <w:color w:val="000000" w:themeColor="text1"/>
        </w:rPr>
        <w:t>Loop</w:t>
      </w:r>
      <w:proofErr w:type="spellEnd"/>
      <w:r w:rsidR="00A57C03" w:rsidRPr="00A57C03">
        <w:rPr>
          <w:color w:val="000000" w:themeColor="text1"/>
        </w:rPr>
        <w:t>).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Ниже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таблице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даны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сравнительные характеристики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этих способов.</w:t>
      </w:r>
    </w:p>
    <w:p w:rsidR="00D141BF" w:rsidRPr="00A57C03" w:rsidRDefault="00D141BF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</w:p>
    <w:p w:rsidR="00D141BF" w:rsidRPr="00A57C03" w:rsidRDefault="00A57C03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Таблица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-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Основные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способы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решения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проблемы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«последней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мили»</w:t>
      </w:r>
    </w:p>
    <w:tbl>
      <w:tblPr>
        <w:tblW w:w="9993" w:type="dxa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43"/>
        <w:gridCol w:w="2862"/>
        <w:gridCol w:w="2091"/>
        <w:gridCol w:w="1197"/>
      </w:tblGrid>
      <w:tr w:rsidR="00A57C03" w:rsidRPr="00A57C03" w:rsidTr="00A57C03">
        <w:trPr>
          <w:trHeight w:val="1453"/>
        </w:trPr>
        <w:tc>
          <w:tcPr>
            <w:tcW w:w="3843" w:type="dxa"/>
          </w:tcPr>
          <w:p w:rsidR="00D141BF" w:rsidRDefault="00D141BF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A57C03" w:rsidRPr="00A57C03" w:rsidRDefault="00A57C03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539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Способ организации</w:t>
            </w:r>
            <w:r w:rsidRPr="00A57C03">
              <w:rPr>
                <w:color w:val="000000" w:themeColor="text1"/>
                <w:spacing w:val="-68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абонентских</w:t>
            </w:r>
            <w:r w:rsidRPr="00A57C03">
              <w:rPr>
                <w:color w:val="000000" w:themeColor="text1"/>
                <w:spacing w:val="-3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линий</w:t>
            </w:r>
          </w:p>
        </w:tc>
        <w:tc>
          <w:tcPr>
            <w:tcW w:w="2862" w:type="dxa"/>
          </w:tcPr>
          <w:p w:rsidR="00D141BF" w:rsidRPr="00A57C03" w:rsidRDefault="00D141BF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472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Пропускная</w:t>
            </w:r>
            <w:r w:rsidRPr="00A57C03">
              <w:rPr>
                <w:color w:val="000000" w:themeColor="text1"/>
                <w:spacing w:val="1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способность</w:t>
            </w:r>
            <w:r w:rsidRPr="00A57C03">
              <w:rPr>
                <w:color w:val="000000" w:themeColor="text1"/>
                <w:spacing w:val="-14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и</w:t>
            </w:r>
          </w:p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функциональность</w:t>
            </w:r>
          </w:p>
        </w:tc>
        <w:tc>
          <w:tcPr>
            <w:tcW w:w="2091" w:type="dxa"/>
          </w:tcPr>
          <w:p w:rsidR="00D141BF" w:rsidRPr="00A57C03" w:rsidRDefault="00D141BF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341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Время</w:t>
            </w:r>
            <w:r w:rsidRPr="00A57C03">
              <w:rPr>
                <w:color w:val="000000" w:themeColor="text1"/>
                <w:spacing w:val="1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установки</w:t>
            </w:r>
          </w:p>
        </w:tc>
        <w:tc>
          <w:tcPr>
            <w:tcW w:w="1197" w:type="dxa"/>
            <w:textDirection w:val="btLr"/>
          </w:tcPr>
          <w:p w:rsidR="00D141BF" w:rsidRPr="00A57C03" w:rsidRDefault="00D141BF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Стоимость</w:t>
            </w:r>
          </w:p>
        </w:tc>
      </w:tr>
      <w:tr w:rsidR="00A57C03" w:rsidRPr="00A57C03" w:rsidTr="00A57C03">
        <w:trPr>
          <w:trHeight w:val="571"/>
        </w:trPr>
        <w:tc>
          <w:tcPr>
            <w:tcW w:w="3843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543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Уплотнение уже</w:t>
            </w:r>
            <w:r w:rsidRPr="00A57C03">
              <w:rPr>
                <w:color w:val="000000" w:themeColor="text1"/>
                <w:spacing w:val="1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проложенных</w:t>
            </w:r>
            <w:r w:rsidRPr="00A57C03">
              <w:rPr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линий</w:t>
            </w:r>
          </w:p>
        </w:tc>
        <w:tc>
          <w:tcPr>
            <w:tcW w:w="2862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1144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  <w:tc>
          <w:tcPr>
            <w:tcW w:w="2091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783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  <w:tc>
          <w:tcPr>
            <w:tcW w:w="1197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364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</w:tr>
      <w:tr w:rsidR="00A57C03" w:rsidRPr="00A57C03" w:rsidTr="00A57C03">
        <w:trPr>
          <w:trHeight w:val="410"/>
        </w:trPr>
        <w:tc>
          <w:tcPr>
            <w:tcW w:w="3843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96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lastRenderedPageBreak/>
              <w:t>Прокладка</w:t>
            </w:r>
            <w:r w:rsidRPr="00A57C03">
              <w:rPr>
                <w:color w:val="000000" w:themeColor="text1"/>
                <w:spacing w:val="-3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ВОЛС</w:t>
            </w:r>
          </w:p>
        </w:tc>
        <w:tc>
          <w:tcPr>
            <w:tcW w:w="2862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1144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  <w:tc>
          <w:tcPr>
            <w:tcW w:w="2091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197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-</w:t>
            </w:r>
          </w:p>
        </w:tc>
      </w:tr>
      <w:tr w:rsidR="00A57C03" w:rsidRPr="00A57C03" w:rsidTr="00A57C03">
        <w:trPr>
          <w:trHeight w:val="407"/>
        </w:trPr>
        <w:tc>
          <w:tcPr>
            <w:tcW w:w="3843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96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Беспроводное</w:t>
            </w:r>
            <w:r w:rsidRPr="00A57C03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A57C03">
              <w:rPr>
                <w:color w:val="000000" w:themeColor="text1"/>
                <w:sz w:val="28"/>
                <w:szCs w:val="28"/>
              </w:rPr>
              <w:t>подключение</w:t>
            </w:r>
          </w:p>
        </w:tc>
        <w:tc>
          <w:tcPr>
            <w:tcW w:w="2862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1144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  <w:tc>
          <w:tcPr>
            <w:tcW w:w="2091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783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  <w:tc>
          <w:tcPr>
            <w:tcW w:w="1197" w:type="dxa"/>
          </w:tcPr>
          <w:p w:rsidR="00D141BF" w:rsidRPr="00A57C03" w:rsidRDefault="00A57C03" w:rsidP="00E71DE0">
            <w:pPr>
              <w:pStyle w:val="TableParagraph"/>
              <w:tabs>
                <w:tab w:val="left" w:pos="993"/>
              </w:tabs>
              <w:ind w:right="364"/>
              <w:jc w:val="both"/>
              <w:rPr>
                <w:color w:val="000000" w:themeColor="text1"/>
                <w:sz w:val="28"/>
                <w:szCs w:val="28"/>
              </w:rPr>
            </w:pPr>
            <w:r w:rsidRPr="00A57C03">
              <w:rPr>
                <w:color w:val="000000" w:themeColor="text1"/>
                <w:sz w:val="28"/>
                <w:szCs w:val="28"/>
              </w:rPr>
              <w:t>+/-</w:t>
            </w:r>
          </w:p>
        </w:tc>
      </w:tr>
    </w:tbl>
    <w:p w:rsidR="00D141BF" w:rsidRPr="00A57C03" w:rsidRDefault="00D141BF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</w:p>
    <w:p w:rsidR="00D141BF" w:rsidRPr="00A57C03" w:rsidRDefault="00A57C03" w:rsidP="00E71DE0">
      <w:pPr>
        <w:pStyle w:val="a3"/>
        <w:tabs>
          <w:tab w:val="left" w:pos="993"/>
        </w:tabs>
        <w:ind w:left="0" w:right="116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Примечание: Знаком (+) показано определенное преимущество способа перед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другими;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знаком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(-)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-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данный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способ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проигрывает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по сравнению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с</w:t>
      </w:r>
      <w:r w:rsidRPr="00A57C03">
        <w:rPr>
          <w:color w:val="000000" w:themeColor="text1"/>
          <w:spacing w:val="-5"/>
        </w:rPr>
        <w:t xml:space="preserve"> </w:t>
      </w:r>
      <w:r w:rsidRPr="00A57C03">
        <w:rPr>
          <w:color w:val="000000" w:themeColor="text1"/>
        </w:rPr>
        <w:t>другими</w:t>
      </w:r>
    </w:p>
    <w:p w:rsidR="00D141BF" w:rsidRPr="00A57C03" w:rsidRDefault="00D141BF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Радиодоступ (</w:t>
      </w:r>
      <w:proofErr w:type="spellStart"/>
      <w:r w:rsidR="00A57C03" w:rsidRPr="00A57C03">
        <w:rPr>
          <w:color w:val="000000" w:themeColor="text1"/>
        </w:rPr>
        <w:t>радиоудлинение</w:t>
      </w:r>
      <w:proofErr w:type="spellEnd"/>
      <w:r w:rsidR="00A57C03" w:rsidRPr="00A57C03">
        <w:rPr>
          <w:color w:val="000000" w:themeColor="text1"/>
        </w:rPr>
        <w:t>) или беспроводное подключение (WLL -</w:t>
      </w:r>
      <w:r w:rsidR="00A57C03" w:rsidRPr="00A57C03">
        <w:rPr>
          <w:color w:val="000000" w:themeColor="text1"/>
          <w:spacing w:val="-67"/>
        </w:rPr>
        <w:t xml:space="preserve"> </w:t>
      </w:r>
      <w:proofErr w:type="spellStart"/>
      <w:r w:rsidR="00A57C03" w:rsidRPr="00A57C03">
        <w:rPr>
          <w:color w:val="000000" w:themeColor="text1"/>
        </w:rPr>
        <w:t>Wireless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Local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Loop</w:t>
      </w:r>
      <w:proofErr w:type="spellEnd"/>
      <w:r w:rsidR="00A57C03" w:rsidRPr="00A57C03">
        <w:rPr>
          <w:color w:val="000000" w:themeColor="text1"/>
        </w:rPr>
        <w:t>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обеспечивает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максимальную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мобильность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оперативность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является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быстрым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организации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особенный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эффект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достигается,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если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прокладка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связана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значительными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затратами,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невозможна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(например,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помещениях,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имеющих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железобетонные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стены,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т.д.)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нецелесообразна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(например, в помещении, снятом на короткий срок). Полоса пропускания 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радиодоступа также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ограничивается частотным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ресурсом.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настоящее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все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большее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распространение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организации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абонентского радиодоступа начинают получать системы WLL, как наиболее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экономичные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отвечающие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основным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задачам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операторов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связи.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При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сравнении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способов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организации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абонентского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доступа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необходимо учесть следующее. Системы WLL по сравнению с кабельной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распределительной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сетью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имеют: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меньшую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трудоемкость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строительно-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монтажных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работ,</w:t>
      </w:r>
      <w:r w:rsidRPr="00A57C03">
        <w:rPr>
          <w:color w:val="000000" w:themeColor="text1"/>
          <w:spacing w:val="1"/>
        </w:rPr>
        <w:t xml:space="preserve"> </w:t>
      </w:r>
      <w:proofErr w:type="gramStart"/>
      <w:r w:rsidRPr="00A57C03">
        <w:rPr>
          <w:color w:val="000000" w:themeColor="text1"/>
        </w:rPr>
        <w:t>следовательно</w:t>
      </w:r>
      <w:proofErr w:type="gramEnd"/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более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короткие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сроки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ввода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эксплуатацию;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меньшие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начальные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затраты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малый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срок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окупаемости;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большую гибкость и легкую </w:t>
      </w:r>
      <w:proofErr w:type="spellStart"/>
      <w:r w:rsidRPr="00A57C03">
        <w:rPr>
          <w:color w:val="000000" w:themeColor="text1"/>
        </w:rPr>
        <w:t>транформацию</w:t>
      </w:r>
      <w:proofErr w:type="spellEnd"/>
      <w:r w:rsidRPr="00A57C03">
        <w:rPr>
          <w:color w:val="000000" w:themeColor="text1"/>
        </w:rPr>
        <w:t>; несомненные преимущества при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сооружении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сильно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пересеченной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местности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большим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числом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водных преград и водоемов,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а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также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случае сложных грунтов.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Применение оборудования WLL экономически оправдано во многих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практических приложениях, например: при создании операторами новой сети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радиодоступа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частичным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использованием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существующих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линейно-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сооружений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городских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пригородных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районах;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телефонизации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сельских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районов,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где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плотность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(число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квадратный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километр)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невелика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прокладка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длинных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может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оказаться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невыгодной;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подключении абонентов в условиях отсутствия свободных пар в кабеле 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участке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ГТС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средней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плотности);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невозможности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прокладки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кабеля,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например,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труднодоступных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районах;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организации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временной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связи,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например,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организации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выставок.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6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Понятие многоканального доступа связано с организацией совместного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использования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ограниченного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участка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спектра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многими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пользователями.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Субъект, организующий информационный обмен, самостоятельно выбирает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степень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защиты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может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произвольно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определять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местоположение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защищенный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информационный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обмен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организуется с тем же территориальным доступом, с которым реализуется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обмен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незащищенный;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требуется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взаимное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доверие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только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взаимодействующих</w:t>
      </w:r>
      <w:r w:rsidR="00A57C03" w:rsidRPr="00A57C03">
        <w:rPr>
          <w:color w:val="000000" w:themeColor="text1"/>
          <w:spacing w:val="45"/>
        </w:rPr>
        <w:t xml:space="preserve"> </w:t>
      </w:r>
      <w:r w:rsidR="00A57C03" w:rsidRPr="00A57C03">
        <w:rPr>
          <w:color w:val="000000" w:themeColor="text1"/>
        </w:rPr>
        <w:t>абонентов.</w:t>
      </w:r>
      <w:r w:rsidR="00A57C03" w:rsidRPr="00A57C03">
        <w:rPr>
          <w:color w:val="000000" w:themeColor="text1"/>
          <w:spacing w:val="44"/>
        </w:rPr>
        <w:t xml:space="preserve"> </w:t>
      </w:r>
      <w:r w:rsidR="00A57C03" w:rsidRPr="00A57C03">
        <w:rPr>
          <w:color w:val="000000" w:themeColor="text1"/>
        </w:rPr>
        <w:t>Одним</w:t>
      </w:r>
      <w:r w:rsidR="00A57C03" w:rsidRPr="00A57C03">
        <w:rPr>
          <w:color w:val="000000" w:themeColor="text1"/>
          <w:spacing w:val="44"/>
        </w:rPr>
        <w:t xml:space="preserve"> </w:t>
      </w:r>
      <w:r w:rsidR="00A57C03" w:rsidRPr="00A57C03">
        <w:rPr>
          <w:color w:val="000000" w:themeColor="text1"/>
        </w:rPr>
        <w:t>из</w:t>
      </w:r>
      <w:r w:rsidR="00A57C03" w:rsidRPr="00A57C03">
        <w:rPr>
          <w:color w:val="000000" w:themeColor="text1"/>
          <w:spacing w:val="44"/>
        </w:rPr>
        <w:t xml:space="preserve"> </w:t>
      </w:r>
      <w:r w:rsidR="00A57C03" w:rsidRPr="00A57C03">
        <w:rPr>
          <w:color w:val="000000" w:themeColor="text1"/>
        </w:rPr>
        <w:t>вопросов,</w:t>
      </w:r>
      <w:r w:rsidR="00A57C03" w:rsidRPr="00A57C03">
        <w:rPr>
          <w:color w:val="000000" w:themeColor="text1"/>
          <w:spacing w:val="43"/>
        </w:rPr>
        <w:t xml:space="preserve"> </w:t>
      </w:r>
      <w:r w:rsidR="00A57C03" w:rsidRPr="00A57C03">
        <w:rPr>
          <w:color w:val="000000" w:themeColor="text1"/>
        </w:rPr>
        <w:t>возникающих</w:t>
      </w:r>
      <w:r w:rsidR="00A57C03" w:rsidRPr="00A57C03">
        <w:rPr>
          <w:color w:val="000000" w:themeColor="text1"/>
          <w:spacing w:val="43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44"/>
        </w:rPr>
        <w:t xml:space="preserve"> </w:t>
      </w:r>
      <w:proofErr w:type="spellStart"/>
      <w:r w:rsidR="00A57C03" w:rsidRPr="00A57C03">
        <w:rPr>
          <w:color w:val="000000" w:themeColor="text1"/>
        </w:rPr>
        <w:t>этомпути</w:t>
      </w:r>
      <w:proofErr w:type="spellEnd"/>
      <w:r w:rsidR="00A57C03" w:rsidRPr="00A57C03">
        <w:rPr>
          <w:color w:val="000000" w:themeColor="text1"/>
        </w:rPr>
        <w:t>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является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оценка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доступности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злоумышленника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используемых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линий связи и коммутационных узлов государственной сети. По состоянию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правопорядка на настоящее время приходится ориентироваться на полную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всех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коммутационного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оборудования.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Препятствием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 xml:space="preserve">можно считать только </w:t>
      </w:r>
      <w:r w:rsidR="00A57C03" w:rsidRPr="00A57C03">
        <w:rPr>
          <w:color w:val="000000" w:themeColor="text1"/>
        </w:rPr>
        <w:lastRenderedPageBreak/>
        <w:t>технические сложности при перехвате уплотненного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магистрального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неудобства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кабельным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линиям.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случае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использования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радиовставок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удаленных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подвижных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следует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ориентироваться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полную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незащищенность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перехвата.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6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системах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радиосвязи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(беспроводной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связи)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широко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используются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самые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различные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технологии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организации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множественного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(многоканального)</w:t>
      </w:r>
      <w:r w:rsidRPr="00A57C03">
        <w:rPr>
          <w:color w:val="000000" w:themeColor="text1"/>
          <w:spacing w:val="-4"/>
        </w:rPr>
        <w:t xml:space="preserve"> </w:t>
      </w:r>
      <w:r w:rsidRPr="00A57C03">
        <w:rPr>
          <w:color w:val="000000" w:themeColor="text1"/>
        </w:rPr>
        <w:t>доступа,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частности,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следующие: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8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FDMA (</w:t>
      </w:r>
      <w:proofErr w:type="spellStart"/>
      <w:r w:rsidR="00A57C03" w:rsidRPr="00A57C03">
        <w:rPr>
          <w:color w:val="000000" w:themeColor="text1"/>
        </w:rPr>
        <w:t>Frequency</w:t>
      </w:r>
      <w:proofErr w:type="spellEnd"/>
      <w:r w:rsidR="00A57C03" w:rsidRPr="00A57C03">
        <w:rPr>
          <w:color w:val="000000" w:themeColor="text1"/>
        </w:rPr>
        <w:t xml:space="preserve"> </w:t>
      </w:r>
      <w:proofErr w:type="spellStart"/>
      <w:r w:rsidR="00A57C03" w:rsidRPr="00A57C03">
        <w:rPr>
          <w:color w:val="000000" w:themeColor="text1"/>
        </w:rPr>
        <w:t>Division</w:t>
      </w:r>
      <w:proofErr w:type="spellEnd"/>
      <w:r w:rsidR="00A57C03" w:rsidRPr="00A57C03">
        <w:rPr>
          <w:color w:val="000000" w:themeColor="text1"/>
        </w:rPr>
        <w:t xml:space="preserve"> </w:t>
      </w:r>
      <w:proofErr w:type="spellStart"/>
      <w:r w:rsidR="00A57C03" w:rsidRPr="00A57C03">
        <w:rPr>
          <w:color w:val="000000" w:themeColor="text1"/>
        </w:rPr>
        <w:t>Multiple</w:t>
      </w:r>
      <w:proofErr w:type="spellEnd"/>
      <w:r w:rsidR="00A57C03" w:rsidRPr="00A57C03">
        <w:rPr>
          <w:color w:val="000000" w:themeColor="text1"/>
        </w:rPr>
        <w:t xml:space="preserve"> </w:t>
      </w:r>
      <w:proofErr w:type="spellStart"/>
      <w:r w:rsidR="00A57C03" w:rsidRPr="00A57C03">
        <w:rPr>
          <w:color w:val="000000" w:themeColor="text1"/>
        </w:rPr>
        <w:t>Access</w:t>
      </w:r>
      <w:proofErr w:type="spellEnd"/>
      <w:r w:rsidR="00A57C03" w:rsidRPr="00A57C03">
        <w:rPr>
          <w:color w:val="000000" w:themeColor="text1"/>
        </w:rPr>
        <w:t>) - множественный доступ 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частотным разделением, при этом выделенный для определенной системы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спектр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делится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полосы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которых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осуществляется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канальной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информации от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разных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абонентов;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TDMA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</w:t>
      </w:r>
      <w:proofErr w:type="spellStart"/>
      <w:r w:rsidR="00A57C03" w:rsidRPr="00A57C03">
        <w:rPr>
          <w:color w:val="000000" w:themeColor="text1"/>
        </w:rPr>
        <w:t>Time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Division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Multiple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Access</w:t>
      </w:r>
      <w:proofErr w:type="spellEnd"/>
      <w:r w:rsidR="00A57C03" w:rsidRPr="00A57C03">
        <w:rPr>
          <w:color w:val="000000" w:themeColor="text1"/>
        </w:rPr>
        <w:t>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-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множественный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разделением,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выделенная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полоса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частот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предоставляется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канальной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определенный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короткий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промежуток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следующий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промежуток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времени</w:t>
      </w:r>
      <w:r w:rsidR="00A57C03" w:rsidRPr="00A57C03">
        <w:rPr>
          <w:color w:val="000000" w:themeColor="text1"/>
          <w:spacing w:val="1"/>
        </w:rPr>
        <w:t xml:space="preserve"> </w:t>
      </w:r>
      <w:proofErr w:type="gramStart"/>
      <w:r w:rsidR="00A57C03" w:rsidRPr="00A57C03">
        <w:rPr>
          <w:color w:val="000000" w:themeColor="text1"/>
        </w:rPr>
        <w:t>осу-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ществляется</w:t>
      </w:r>
      <w:proofErr w:type="spellEnd"/>
      <w:proofErr w:type="gramEnd"/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передача информации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другого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абонента;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CDMA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</w:t>
      </w:r>
      <w:proofErr w:type="spellStart"/>
      <w:r w:rsidR="00A57C03" w:rsidRPr="00A57C03">
        <w:rPr>
          <w:color w:val="000000" w:themeColor="text1"/>
        </w:rPr>
        <w:t>Code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Division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Multiple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Access</w:t>
      </w:r>
      <w:proofErr w:type="spellEnd"/>
      <w:r w:rsidR="00A57C03" w:rsidRPr="00A57C03">
        <w:rPr>
          <w:color w:val="000000" w:themeColor="text1"/>
        </w:rPr>
        <w:t>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-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множественный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кодовым разделением,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сообщения от абонентов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шифруются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 передаются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одновременно,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этот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имеет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определенные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достоинства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(например,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 xml:space="preserve">скрытность информации), но при этом для передачи </w:t>
      </w:r>
      <w:proofErr w:type="spellStart"/>
      <w:r w:rsidR="00A57C03" w:rsidRPr="00A57C03">
        <w:rPr>
          <w:color w:val="000000" w:themeColor="text1"/>
        </w:rPr>
        <w:t>тре</w:t>
      </w:r>
      <w:proofErr w:type="spellEnd"/>
      <w:r w:rsidR="00A57C03" w:rsidRPr="00A57C03">
        <w:rPr>
          <w:color w:val="000000" w:themeColor="text1"/>
        </w:rPr>
        <w:t xml:space="preserve"> </w:t>
      </w:r>
      <w:proofErr w:type="spellStart"/>
      <w:r w:rsidR="00A57C03" w:rsidRPr="00A57C03">
        <w:rPr>
          <w:color w:val="000000" w:themeColor="text1"/>
        </w:rPr>
        <w:t>буется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довольно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широкая полоса частот, что может быть недостатком при ограниченности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частотного</w:t>
      </w:r>
      <w:r w:rsidR="00A57C03" w:rsidRPr="00A57C03">
        <w:rPr>
          <w:color w:val="000000" w:themeColor="text1"/>
          <w:spacing w:val="-3"/>
        </w:rPr>
        <w:t xml:space="preserve"> </w:t>
      </w:r>
      <w:r w:rsidR="00A57C03" w:rsidRPr="00A57C03">
        <w:rPr>
          <w:color w:val="000000" w:themeColor="text1"/>
        </w:rPr>
        <w:t>ресурса.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Наиболее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широко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оборудовании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радиодоступа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применяются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перечисленные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ниже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стандарты: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СТ-2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ее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модификации),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DECT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(PRE-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DECT).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CDMA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(IS-95),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D-AMPS.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MGW</w:t>
      </w:r>
      <w:r w:rsidRPr="00A57C03">
        <w:rPr>
          <w:color w:val="000000" w:themeColor="text1"/>
          <w:spacing w:val="-3"/>
        </w:rPr>
        <w:t xml:space="preserve"> </w:t>
      </w:r>
      <w:proofErr w:type="spellStart"/>
      <w:r w:rsidRPr="00A57C03">
        <w:rPr>
          <w:color w:val="000000" w:themeColor="text1"/>
        </w:rPr>
        <w:t>Hopping</w:t>
      </w:r>
      <w:proofErr w:type="spellEnd"/>
      <w:r w:rsidRPr="00A57C03">
        <w:rPr>
          <w:color w:val="000000" w:themeColor="text1"/>
        </w:rPr>
        <w:t xml:space="preserve"> (</w:t>
      </w:r>
      <w:proofErr w:type="spellStart"/>
      <w:r w:rsidRPr="00A57C03">
        <w:rPr>
          <w:color w:val="000000" w:themeColor="text1"/>
        </w:rPr>
        <w:t>MultiGain</w:t>
      </w:r>
      <w:proofErr w:type="spellEnd"/>
      <w:r w:rsidRPr="00A57C03">
        <w:rPr>
          <w:color w:val="000000" w:themeColor="text1"/>
          <w:spacing w:val="-1"/>
        </w:rPr>
        <w:t xml:space="preserve"> </w:t>
      </w:r>
      <w:proofErr w:type="spellStart"/>
      <w:r w:rsidRPr="00A57C03">
        <w:rPr>
          <w:color w:val="000000" w:themeColor="text1"/>
        </w:rPr>
        <w:t>Wireless</w:t>
      </w:r>
      <w:proofErr w:type="spellEnd"/>
      <w:r w:rsidRPr="00A57C03">
        <w:rPr>
          <w:color w:val="000000" w:themeColor="text1"/>
        </w:rPr>
        <w:t>).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Технология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СТ-2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использует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метод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множественного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разделением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FDMA,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совмещенный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дуплексным разделением режимов передачи и приема TDD. при котором 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одном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интервале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осуществляется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сообщения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абонента, а в следующий момент - прием сообщения от базовой станции.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Таким образом используется только одна несущая частота для передачи 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приема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информации.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Такой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стандарт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принят,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например,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для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создания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системы</w:t>
      </w:r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Telepoint</w:t>
      </w:r>
      <w:proofErr w:type="spellEnd"/>
      <w:r w:rsidRPr="00A57C03">
        <w:rPr>
          <w:color w:val="000000" w:themeColor="text1"/>
        </w:rPr>
        <w:t>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предназначенной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для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связи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подвижных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абонентов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абонентами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фиксированной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сети.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Эта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система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получила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Европе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широкое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распространение: в Великобритании это системы </w:t>
      </w:r>
      <w:proofErr w:type="spellStart"/>
      <w:r w:rsidRPr="00A57C03">
        <w:rPr>
          <w:color w:val="000000" w:themeColor="text1"/>
        </w:rPr>
        <w:t>Phonepoint</w:t>
      </w:r>
      <w:proofErr w:type="spellEnd"/>
      <w:r w:rsidRPr="00A57C03">
        <w:rPr>
          <w:color w:val="000000" w:themeColor="text1"/>
        </w:rPr>
        <w:t xml:space="preserve"> и </w:t>
      </w:r>
      <w:proofErr w:type="spellStart"/>
      <w:r w:rsidRPr="00A57C03">
        <w:rPr>
          <w:color w:val="000000" w:themeColor="text1"/>
        </w:rPr>
        <w:t>Zonephone</w:t>
      </w:r>
      <w:proofErr w:type="spellEnd"/>
      <w:r w:rsidRPr="00A57C03">
        <w:rPr>
          <w:color w:val="000000" w:themeColor="text1"/>
        </w:rPr>
        <w:t>, 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Германии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это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служба</w:t>
      </w:r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Birdie</w:t>
      </w:r>
      <w:proofErr w:type="spellEnd"/>
      <w:r w:rsidRPr="00A57C03">
        <w:rPr>
          <w:color w:val="000000" w:themeColor="text1"/>
        </w:rPr>
        <w:t>.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Стандарт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СТ-2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обеспечивает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конфиденциальность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переговоров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высокое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качество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приема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речевых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сообщений.</w:t>
      </w:r>
    </w:p>
    <w:p w:rsidR="00D141BF" w:rsidRPr="00A57C03" w:rsidRDefault="009478F5" w:rsidP="00E71DE0">
      <w:pPr>
        <w:pStyle w:val="a3"/>
        <w:tabs>
          <w:tab w:val="left" w:pos="993"/>
        </w:tabs>
        <w:ind w:left="0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3"/>
        </w:rPr>
        <w:t xml:space="preserve"> </w:t>
      </w:r>
      <w:r w:rsidR="00A57C03" w:rsidRPr="00A57C03">
        <w:rPr>
          <w:color w:val="000000" w:themeColor="text1"/>
        </w:rPr>
        <w:t>стандарте</w:t>
      </w:r>
      <w:r w:rsidR="00A57C03" w:rsidRPr="00A57C03">
        <w:rPr>
          <w:color w:val="000000" w:themeColor="text1"/>
          <w:spacing w:val="16"/>
        </w:rPr>
        <w:t xml:space="preserve"> </w:t>
      </w:r>
      <w:r w:rsidR="00A57C03" w:rsidRPr="00A57C03">
        <w:rPr>
          <w:color w:val="000000" w:themeColor="text1"/>
        </w:rPr>
        <w:t>DECT</w:t>
      </w:r>
      <w:r w:rsidR="00A57C03" w:rsidRPr="00A57C03">
        <w:rPr>
          <w:color w:val="000000" w:themeColor="text1"/>
          <w:spacing w:val="15"/>
        </w:rPr>
        <w:t xml:space="preserve"> </w:t>
      </w:r>
      <w:r w:rsidR="00A57C03" w:rsidRPr="00A57C03">
        <w:rPr>
          <w:color w:val="000000" w:themeColor="text1"/>
        </w:rPr>
        <w:t>используется</w:t>
      </w:r>
      <w:r w:rsidR="00A57C03" w:rsidRPr="00A57C03">
        <w:rPr>
          <w:color w:val="000000" w:themeColor="text1"/>
          <w:spacing w:val="14"/>
        </w:rPr>
        <w:t xml:space="preserve"> </w:t>
      </w:r>
      <w:r w:rsidR="00A57C03" w:rsidRPr="00A57C03">
        <w:rPr>
          <w:color w:val="000000" w:themeColor="text1"/>
        </w:rPr>
        <w:t>временное</w:t>
      </w:r>
      <w:r w:rsidR="00A57C03" w:rsidRPr="00A57C03">
        <w:rPr>
          <w:color w:val="000000" w:themeColor="text1"/>
          <w:spacing w:val="14"/>
        </w:rPr>
        <w:t xml:space="preserve"> </w:t>
      </w:r>
      <w:r w:rsidR="00A57C03" w:rsidRPr="00A57C03">
        <w:rPr>
          <w:color w:val="000000" w:themeColor="text1"/>
        </w:rPr>
        <w:t>разделение</w:t>
      </w:r>
      <w:r w:rsidR="00A57C03" w:rsidRPr="00A57C03">
        <w:rPr>
          <w:color w:val="000000" w:themeColor="text1"/>
          <w:spacing w:val="14"/>
        </w:rPr>
        <w:t xml:space="preserve"> </w:t>
      </w:r>
      <w:r w:rsidR="00A57C03" w:rsidRPr="00A57C03">
        <w:rPr>
          <w:color w:val="000000" w:themeColor="text1"/>
        </w:rPr>
        <w:t>каналов</w:t>
      </w:r>
      <w:r w:rsidR="00A57C03" w:rsidRPr="00A57C03">
        <w:rPr>
          <w:color w:val="000000" w:themeColor="text1"/>
          <w:spacing w:val="18"/>
        </w:rPr>
        <w:t xml:space="preserve"> </w:t>
      </w:r>
      <w:proofErr w:type="spellStart"/>
      <w:r w:rsidR="00A57C03" w:rsidRPr="00A57C03">
        <w:rPr>
          <w:color w:val="000000" w:themeColor="text1"/>
        </w:rPr>
        <w:t>TDMAв</w:t>
      </w:r>
      <w:proofErr w:type="spell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сочетании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таким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же,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стандарте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СТ-2,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дуплексным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разделением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TDD.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Предусматривается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возможность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присоединения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цифровым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сетям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ISDN.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Технология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DECT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может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применяться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построения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оборудования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радиодоступа,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радиотелефонной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бесшнуровой связи.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2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странах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СНГ,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числе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России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разрешено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применение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оборудования стандартов СТ-2, работающее в полосе частот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864-868,2 МГц,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оборудование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DECT,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работающее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-6"/>
        </w:rPr>
        <w:t xml:space="preserve"> </w:t>
      </w:r>
      <w:r w:rsidR="00A57C03" w:rsidRPr="00A57C03">
        <w:rPr>
          <w:color w:val="000000" w:themeColor="text1"/>
        </w:rPr>
        <w:t>полосе 1880-1900 МГц.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МДЧР (многоканальный доступ с частотным разделением каналов) или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FDMA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является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наиболее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простым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распространенным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методом,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используемым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как в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аналоговых,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так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и цифровых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системах БС.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системах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МДЧР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может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осуществляться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многоканальными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сигналами,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так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одноканальными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использованием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принципа передачи "один канал на несущей" (ОКН). Метод ОКН применяют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основном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небольшим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числом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каналов.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Основное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преимущество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метода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состоит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возможности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реализации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принципа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предоставления</w:t>
      </w:r>
      <w:r w:rsidR="00A57C03" w:rsidRPr="00A57C03">
        <w:rPr>
          <w:color w:val="000000" w:themeColor="text1"/>
          <w:spacing w:val="20"/>
        </w:rPr>
        <w:t xml:space="preserve"> </w:t>
      </w:r>
      <w:r w:rsidR="00A57C03" w:rsidRPr="00A57C03">
        <w:rPr>
          <w:color w:val="000000" w:themeColor="text1"/>
        </w:rPr>
        <w:t>каналов</w:t>
      </w:r>
      <w:r w:rsidR="00A57C03" w:rsidRPr="00A57C03">
        <w:rPr>
          <w:color w:val="000000" w:themeColor="text1"/>
          <w:spacing w:val="20"/>
        </w:rPr>
        <w:t xml:space="preserve"> </w:t>
      </w:r>
      <w:r w:rsidR="00A57C03" w:rsidRPr="00A57C03">
        <w:rPr>
          <w:color w:val="000000" w:themeColor="text1"/>
        </w:rPr>
        <w:t>по</w:t>
      </w:r>
      <w:r w:rsidR="00A57C03" w:rsidRPr="00A57C03">
        <w:rPr>
          <w:color w:val="000000" w:themeColor="text1"/>
          <w:spacing w:val="22"/>
        </w:rPr>
        <w:t xml:space="preserve"> </w:t>
      </w:r>
      <w:r w:rsidR="00A57C03" w:rsidRPr="00A57C03">
        <w:rPr>
          <w:color w:val="000000" w:themeColor="text1"/>
        </w:rPr>
        <w:t>требованию.</w:t>
      </w:r>
      <w:r w:rsidR="00A57C03" w:rsidRPr="00A57C03">
        <w:rPr>
          <w:color w:val="000000" w:themeColor="text1"/>
          <w:spacing w:val="19"/>
        </w:rPr>
        <w:t xml:space="preserve"> </w:t>
      </w:r>
      <w:r w:rsidR="00A57C03" w:rsidRPr="00A57C03">
        <w:rPr>
          <w:color w:val="000000" w:themeColor="text1"/>
        </w:rPr>
        <w:t>Метод</w:t>
      </w:r>
      <w:r w:rsidR="00A57C03" w:rsidRPr="00A57C03">
        <w:rPr>
          <w:color w:val="000000" w:themeColor="text1"/>
          <w:spacing w:val="22"/>
        </w:rPr>
        <w:t xml:space="preserve"> </w:t>
      </w:r>
      <w:r w:rsidR="00A57C03" w:rsidRPr="00A57C03">
        <w:rPr>
          <w:color w:val="000000" w:themeColor="text1"/>
        </w:rPr>
        <w:t>МДЧР</w:t>
      </w:r>
      <w:r w:rsidR="00A57C03" w:rsidRPr="00A57C03">
        <w:rPr>
          <w:color w:val="000000" w:themeColor="text1"/>
          <w:spacing w:val="20"/>
        </w:rPr>
        <w:t xml:space="preserve"> </w:t>
      </w:r>
      <w:r w:rsidR="00A57C03" w:rsidRPr="00A57C03">
        <w:rPr>
          <w:color w:val="000000" w:themeColor="text1"/>
        </w:rPr>
        <w:t>широко</w:t>
      </w:r>
      <w:r w:rsidR="00A57C03" w:rsidRPr="00A57C03">
        <w:rPr>
          <w:color w:val="000000" w:themeColor="text1"/>
          <w:spacing w:val="21"/>
        </w:rPr>
        <w:t xml:space="preserve"> </w:t>
      </w:r>
      <w:r w:rsidR="00A57C03" w:rsidRPr="00A57C03">
        <w:rPr>
          <w:color w:val="000000" w:themeColor="text1"/>
        </w:rPr>
        <w:t>используется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 xml:space="preserve">в ССС "Интерспутник", </w:t>
      </w:r>
      <w:proofErr w:type="spellStart"/>
      <w:r w:rsidR="00A57C03" w:rsidRPr="00A57C03">
        <w:rPr>
          <w:color w:val="000000" w:themeColor="text1"/>
        </w:rPr>
        <w:t>Intelsat</w:t>
      </w:r>
      <w:proofErr w:type="spellEnd"/>
      <w:r w:rsidR="00A57C03" w:rsidRPr="00A57C03">
        <w:rPr>
          <w:color w:val="000000" w:themeColor="text1"/>
        </w:rPr>
        <w:t>, национальных ССС многих стран. Данный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метод сложно использовать для подключения большого числа компьютерных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абонентских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станций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сетей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ЭВМ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(беспроводных локальных сетях).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6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Метод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МДВР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(многоканальный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доступ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временным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разделением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каналов) 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TDMA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нашел применение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 реализацией цифровых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методов передачи.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Метод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МДВР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получает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развитие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 передачи данных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большого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числа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абонентских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станций,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подключенных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сети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цифровой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телефонной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связи.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7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Принципы кодового разделения каналов связи (CDMA -</w:t>
      </w:r>
      <w:proofErr w:type="spellStart"/>
      <w:r w:rsidRPr="00A57C03">
        <w:rPr>
          <w:color w:val="000000" w:themeColor="text1"/>
        </w:rPr>
        <w:t>Code</w:t>
      </w:r>
      <w:proofErr w:type="spellEnd"/>
      <w:r w:rsidRPr="00A57C03">
        <w:rPr>
          <w:color w:val="000000" w:themeColor="text1"/>
        </w:rPr>
        <w:t xml:space="preserve"> </w:t>
      </w:r>
      <w:proofErr w:type="spellStart"/>
      <w:r w:rsidRPr="00A57C03">
        <w:rPr>
          <w:color w:val="000000" w:themeColor="text1"/>
        </w:rPr>
        <w:t>Division</w:t>
      </w:r>
      <w:proofErr w:type="spellEnd"/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Multiple</w:t>
      </w:r>
      <w:proofErr w:type="spellEnd"/>
      <w:r w:rsidRPr="00A57C03">
        <w:rPr>
          <w:color w:val="000000" w:themeColor="text1"/>
          <w:spacing w:val="1"/>
        </w:rPr>
        <w:t xml:space="preserve"> </w:t>
      </w:r>
      <w:proofErr w:type="spellStart"/>
      <w:r w:rsidRPr="00A57C03">
        <w:rPr>
          <w:color w:val="000000" w:themeColor="text1"/>
        </w:rPr>
        <w:t>Access</w:t>
      </w:r>
      <w:proofErr w:type="spellEnd"/>
      <w:r w:rsidRPr="00A57C03">
        <w:rPr>
          <w:color w:val="000000" w:themeColor="text1"/>
        </w:rPr>
        <w:t>)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основаны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на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использовании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широкополосных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сигналов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(ШПС),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полоса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которых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значительно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превышает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полосу</w:t>
      </w:r>
      <w:r w:rsidRPr="00A57C03">
        <w:rPr>
          <w:color w:val="000000" w:themeColor="text1"/>
          <w:spacing w:val="71"/>
        </w:rPr>
        <w:t xml:space="preserve"> </w:t>
      </w:r>
      <w:r w:rsidRPr="00A57C03">
        <w:rPr>
          <w:color w:val="000000" w:themeColor="text1"/>
        </w:rPr>
        <w:t>частот,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необходимую для обычной передачи сообщений, например, в узкополосных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системах с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частотным разделением каналов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(FDMA).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6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Данный способ организации каналов применяется в сотовой системе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подвижной радиосвязи общего пользования с кодовым разделением каналов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(CDMA). Технология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 xml:space="preserve">впервые была разработана фирмой </w:t>
      </w:r>
      <w:proofErr w:type="spellStart"/>
      <w:r w:rsidR="00A57C03" w:rsidRPr="00A57C03">
        <w:rPr>
          <w:color w:val="000000" w:themeColor="text1"/>
        </w:rPr>
        <w:t>Qualcomm</w:t>
      </w:r>
      <w:proofErr w:type="spellEnd"/>
      <w:r w:rsidR="00A57C03" w:rsidRPr="00A57C03">
        <w:rPr>
          <w:color w:val="000000" w:themeColor="text1"/>
        </w:rPr>
        <w:t xml:space="preserve"> (США).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Основная цель разработки состояла в том, чтобы увеличить емкость системы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сотовой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сравнению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аналоговой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менее,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порядок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соответственно,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увеличить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эффективность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использования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выделенного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спектра частот.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 xml:space="preserve">В каналах системы CDMA применяется </w:t>
      </w:r>
      <w:proofErr w:type="spellStart"/>
      <w:r w:rsidRPr="00A57C03">
        <w:rPr>
          <w:color w:val="000000" w:themeColor="text1"/>
        </w:rPr>
        <w:t>сверточное</w:t>
      </w:r>
      <w:proofErr w:type="spellEnd"/>
      <w:r w:rsidRPr="00A57C03">
        <w:rPr>
          <w:color w:val="000000" w:themeColor="text1"/>
        </w:rPr>
        <w:t xml:space="preserve"> кодирование со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скоростью 1/2 (в каналах от базовой станции) и 1/3 (в каналах от подвижной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 xml:space="preserve">станции), декодер </w:t>
      </w:r>
      <w:proofErr w:type="spellStart"/>
      <w:r w:rsidRPr="00A57C03">
        <w:rPr>
          <w:color w:val="000000" w:themeColor="text1"/>
        </w:rPr>
        <w:t>Витерби</w:t>
      </w:r>
      <w:proofErr w:type="spellEnd"/>
      <w:r w:rsidRPr="00A57C03">
        <w:rPr>
          <w:color w:val="000000" w:themeColor="text1"/>
        </w:rPr>
        <w:t xml:space="preserve"> с мягким решением, перемежение передаваемых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сообщений.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Общая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полоса канала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связи</w:t>
      </w:r>
      <w:r w:rsidRPr="00A57C03">
        <w:rPr>
          <w:color w:val="000000" w:themeColor="text1"/>
          <w:spacing w:val="-2"/>
        </w:rPr>
        <w:t xml:space="preserve"> </w:t>
      </w:r>
      <w:r w:rsidRPr="00A57C03">
        <w:rPr>
          <w:color w:val="000000" w:themeColor="text1"/>
        </w:rPr>
        <w:t>составляет</w:t>
      </w:r>
      <w:r w:rsidRPr="00A57C03">
        <w:rPr>
          <w:color w:val="000000" w:themeColor="text1"/>
          <w:spacing w:val="-3"/>
        </w:rPr>
        <w:t xml:space="preserve"> </w:t>
      </w:r>
      <w:r w:rsidRPr="00A57C03">
        <w:rPr>
          <w:color w:val="000000" w:themeColor="text1"/>
        </w:rPr>
        <w:t>1,25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МГц.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5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В стандарте используется раздельная обработка отраженных сигналов,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приходящих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 разными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задержками,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 последующее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весовое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сложение,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 xml:space="preserve">что значительно снижает отрицательное влияние эффекта </w:t>
      </w:r>
      <w:proofErr w:type="spellStart"/>
      <w:r w:rsidR="00A57C03" w:rsidRPr="00A57C03">
        <w:rPr>
          <w:color w:val="000000" w:themeColor="text1"/>
        </w:rPr>
        <w:t>многолучевости</w:t>
      </w:r>
      <w:proofErr w:type="spellEnd"/>
      <w:r w:rsidR="00A57C03" w:rsidRPr="00A57C03">
        <w:rPr>
          <w:color w:val="000000" w:themeColor="text1"/>
        </w:rPr>
        <w:t>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раздельной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обработке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лучей в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каждом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канале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приема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базовой станции</w:t>
      </w:r>
      <w:r w:rsidR="00A57C03" w:rsidRPr="00A57C03">
        <w:rPr>
          <w:color w:val="000000" w:themeColor="text1"/>
          <w:lang w:val="kk-KZ"/>
        </w:rPr>
        <w:t xml:space="preserve"> </w:t>
      </w:r>
      <w:r w:rsidR="00A57C03" w:rsidRPr="00A57C03">
        <w:rPr>
          <w:color w:val="000000" w:themeColor="text1"/>
        </w:rPr>
        <w:t>используется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4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параллельно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работающих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коррелятора,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-3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коррелятора.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Наличие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параллельно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работающих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корреляторов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позволяет осуществить мягкий режим "эстафетной передачи" (</w:t>
      </w:r>
      <w:proofErr w:type="spellStart"/>
      <w:r w:rsidR="00A57C03" w:rsidRPr="00A57C03">
        <w:rPr>
          <w:color w:val="000000" w:themeColor="text1"/>
        </w:rPr>
        <w:t>Soft</w:t>
      </w:r>
      <w:proofErr w:type="spellEnd"/>
      <w:r w:rsidR="00A57C03" w:rsidRPr="00A57C03">
        <w:rPr>
          <w:color w:val="000000" w:themeColor="text1"/>
        </w:rPr>
        <w:t xml:space="preserve"> </w:t>
      </w:r>
      <w:proofErr w:type="spellStart"/>
      <w:r w:rsidR="00A57C03" w:rsidRPr="00A57C03">
        <w:rPr>
          <w:color w:val="000000" w:themeColor="text1"/>
        </w:rPr>
        <w:t>Handoff</w:t>
      </w:r>
      <w:proofErr w:type="spellEnd"/>
      <w:r w:rsidR="00A57C03" w:rsidRPr="00A57C03">
        <w:rPr>
          <w:color w:val="000000" w:themeColor="text1"/>
        </w:rPr>
        <w:t>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переходе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из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соты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proofErr w:type="spellStart"/>
      <w:r w:rsidR="00A57C03" w:rsidRPr="00A57C03">
        <w:rPr>
          <w:color w:val="000000" w:themeColor="text1"/>
        </w:rPr>
        <w:t>соту</w:t>
      </w:r>
      <w:proofErr w:type="spellEnd"/>
      <w:r w:rsidR="00A57C03" w:rsidRPr="00A57C03">
        <w:rPr>
          <w:color w:val="000000" w:themeColor="text1"/>
        </w:rPr>
        <w:t>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Мягкий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режим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"эстафетной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передачи"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происходит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счет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управления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подвижной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двумя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или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более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базовыми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станциями.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Транскодер,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входящий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состав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основного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оборудования, проводит оценку качества приема сигналов от двух базовых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станций последовательно кадр за кадром. Процесс выбора лучшего кадра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приводит к тому, что результирующий сигнал может быть сформирован 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процессе непрерывной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коммутации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 последующего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"склеивания" кадров,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принимаемых разными базовыми станциями, участвующими в "эстафетной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передаче".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Мягкое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переключение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обеспечивает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высокое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качество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приема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речевых сообщений и устраняет перерывы в сеансах связи, что имеет место 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сотовых сетях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связи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других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стандартов.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6" w:firstLine="0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 w:rsidR="00A57C03" w:rsidRPr="00A57C03">
        <w:rPr>
          <w:color w:val="000000" w:themeColor="text1"/>
        </w:rPr>
        <w:t>Широкополосной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называется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система,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которая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передает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занимающий очень широкую полосу частот, значительно превосходящую ту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минимальную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ширину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полосы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которая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фактически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требуется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 xml:space="preserve">передачи информации. </w:t>
      </w:r>
      <w:proofErr w:type="gramStart"/>
      <w:r w:rsidR="00A57C03" w:rsidRPr="00A57C03">
        <w:rPr>
          <w:color w:val="000000" w:themeColor="text1"/>
        </w:rPr>
        <w:t>Так например</w:t>
      </w:r>
      <w:proofErr w:type="gramEnd"/>
      <w:r w:rsidR="00A57C03" w:rsidRPr="00A57C03">
        <w:rPr>
          <w:color w:val="000000" w:themeColor="text1"/>
        </w:rPr>
        <w:t>, низкочастотный сигнал может быть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передан с помощью амплитудной модуляции (AM) в полосе частот, в 2 раза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превосходящей полосу частот этого сигнала. Другие виды модуляции, такие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как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модуляция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(ЧМ)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малой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девиацией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однополосная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AM,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позволяют осуществить передачу информации в полосе частот, сравнимой 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полосой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информационного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сигнала.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широкополосной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системе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исходный модулирующий сигнал (например, сигнал телефонного канала) 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полосой всего несколько килогерц распределяют в полосе частот, ширина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 xml:space="preserve">которой может быть несколько мегагерц. Последнее осуществляется </w:t>
      </w:r>
      <w:proofErr w:type="gramStart"/>
      <w:r w:rsidR="00A57C03" w:rsidRPr="00A57C03">
        <w:rPr>
          <w:color w:val="000000" w:themeColor="text1"/>
        </w:rPr>
        <w:t>путем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двойной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модуляции</w:t>
      </w:r>
      <w:proofErr w:type="gramEnd"/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несущей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передаваемым информационным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сигналом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широкополосным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кодирующим сигналом.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3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Основной характеристикой широкополосного сигнала является его база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i/>
          <w:color w:val="000000" w:themeColor="text1"/>
        </w:rPr>
        <w:t xml:space="preserve">, </w:t>
      </w:r>
      <w:r w:rsidR="00A57C03" w:rsidRPr="00A57C03">
        <w:rPr>
          <w:color w:val="000000" w:themeColor="text1"/>
        </w:rPr>
        <w:t>определяемая как произведение ширины спектра сигнала F на его период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Т.</w:t>
      </w:r>
    </w:p>
    <w:p w:rsidR="00D141BF" w:rsidRPr="00A57C03" w:rsidRDefault="00A57C03" w:rsidP="00E71DE0">
      <w:pPr>
        <w:pStyle w:val="a3"/>
        <w:tabs>
          <w:tab w:val="left" w:pos="993"/>
        </w:tabs>
        <w:ind w:left="0" w:right="131" w:firstLine="0"/>
        <w:jc w:val="both"/>
        <w:rPr>
          <w:color w:val="000000" w:themeColor="text1"/>
        </w:rPr>
      </w:pPr>
      <w:r w:rsidRPr="00A57C03">
        <w:rPr>
          <w:color w:val="000000" w:themeColor="text1"/>
        </w:rPr>
        <w:t>В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результате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перемножения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сигнала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источника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псевдослучайного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шума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информационным сигналом энергия последнего распределяется в широкой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полосе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частот,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т.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е.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его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спектр</w:t>
      </w:r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расширяется.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7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Метод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широкополосной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был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открыт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Е.</w:t>
      </w:r>
      <w:r w:rsidR="00A57C03" w:rsidRPr="00A57C03">
        <w:rPr>
          <w:color w:val="000000" w:themeColor="text1"/>
          <w:spacing w:val="71"/>
        </w:rPr>
        <w:t xml:space="preserve"> </w:t>
      </w:r>
      <w:r w:rsidR="00A57C03" w:rsidRPr="00A57C03">
        <w:rPr>
          <w:color w:val="000000" w:themeColor="text1"/>
        </w:rPr>
        <w:t>Шенноном,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который первым ввел понятие пропускной способности канала и установил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связь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между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возможностью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осуществления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безошибочной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каналу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заданным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отношением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сигнал/шум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полосой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частот,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отведенной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передачи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информации.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Для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любого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заданного</w:t>
      </w:r>
      <w:r w:rsidR="00A57C03" w:rsidRPr="00A57C03">
        <w:rPr>
          <w:color w:val="000000" w:themeColor="text1"/>
          <w:spacing w:val="-67"/>
        </w:rPr>
        <w:t xml:space="preserve"> </w:t>
      </w:r>
      <w:r w:rsidR="00A57C03" w:rsidRPr="00A57C03">
        <w:rPr>
          <w:color w:val="000000" w:themeColor="text1"/>
        </w:rPr>
        <w:t>отношения сигнал/шум малая частота ошибок при передаче достигается при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увеличении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полосы частот,</w:t>
      </w:r>
      <w:r w:rsidR="00A57C03" w:rsidRPr="00A57C03">
        <w:rPr>
          <w:color w:val="000000" w:themeColor="text1"/>
          <w:spacing w:val="-4"/>
        </w:rPr>
        <w:t xml:space="preserve"> </w:t>
      </w:r>
      <w:r w:rsidR="00A57C03" w:rsidRPr="00A57C03">
        <w:rPr>
          <w:color w:val="000000" w:themeColor="text1"/>
        </w:rPr>
        <w:t>отводимой</w:t>
      </w:r>
      <w:r w:rsidR="00A57C03" w:rsidRPr="00A57C03">
        <w:rPr>
          <w:color w:val="000000" w:themeColor="text1"/>
          <w:spacing w:val="-1"/>
        </w:rPr>
        <w:t xml:space="preserve"> </w:t>
      </w:r>
      <w:r w:rsidR="00A57C03" w:rsidRPr="00A57C03">
        <w:rPr>
          <w:color w:val="000000" w:themeColor="text1"/>
        </w:rPr>
        <w:t>для передачи</w:t>
      </w:r>
      <w:r w:rsidR="00A57C03" w:rsidRPr="00A57C03">
        <w:rPr>
          <w:color w:val="000000" w:themeColor="text1"/>
          <w:spacing w:val="-2"/>
        </w:rPr>
        <w:t xml:space="preserve"> </w:t>
      </w:r>
      <w:r w:rsidR="00A57C03" w:rsidRPr="00A57C03">
        <w:rPr>
          <w:color w:val="000000" w:themeColor="text1"/>
        </w:rPr>
        <w:t>информации.</w:t>
      </w:r>
    </w:p>
    <w:p w:rsidR="00D141BF" w:rsidRPr="00A57C03" w:rsidRDefault="009478F5" w:rsidP="00E71DE0">
      <w:pPr>
        <w:pStyle w:val="a3"/>
        <w:tabs>
          <w:tab w:val="left" w:pos="993"/>
        </w:tabs>
        <w:ind w:left="0" w:right="124" w:firstLine="0"/>
        <w:jc w:val="both"/>
        <w:rPr>
          <w:color w:val="000000" w:themeColor="text1"/>
        </w:rPr>
      </w:pPr>
      <w:r>
        <w:rPr>
          <w:color w:val="000000" w:themeColor="text1"/>
        </w:rPr>
        <w:tab/>
      </w:r>
      <w:r w:rsidR="00A57C03" w:rsidRPr="00A57C03">
        <w:rPr>
          <w:color w:val="000000" w:themeColor="text1"/>
        </w:rPr>
        <w:t>Следует</w:t>
      </w:r>
      <w:r w:rsidR="00A57C03" w:rsidRPr="00A57C03">
        <w:rPr>
          <w:color w:val="000000" w:themeColor="text1"/>
          <w:spacing w:val="68"/>
        </w:rPr>
        <w:t xml:space="preserve"> </w:t>
      </w:r>
      <w:r w:rsidR="00A57C03" w:rsidRPr="00A57C03">
        <w:rPr>
          <w:color w:val="000000" w:themeColor="text1"/>
        </w:rPr>
        <w:t>отметить,</w:t>
      </w:r>
      <w:r w:rsidR="00A57C03" w:rsidRPr="00A57C03">
        <w:rPr>
          <w:color w:val="000000" w:themeColor="text1"/>
          <w:spacing w:val="67"/>
        </w:rPr>
        <w:t xml:space="preserve"> </w:t>
      </w:r>
      <w:r w:rsidR="00A57C03" w:rsidRPr="00A57C03">
        <w:rPr>
          <w:color w:val="000000" w:themeColor="text1"/>
        </w:rPr>
        <w:t>что</w:t>
      </w:r>
      <w:r w:rsidR="00A57C03" w:rsidRPr="00A57C03">
        <w:rPr>
          <w:color w:val="000000" w:themeColor="text1"/>
          <w:spacing w:val="66"/>
        </w:rPr>
        <w:t xml:space="preserve"> </w:t>
      </w:r>
      <w:r w:rsidR="00A57C03" w:rsidRPr="00A57C03">
        <w:rPr>
          <w:color w:val="000000" w:themeColor="text1"/>
        </w:rPr>
        <w:t>сама</w:t>
      </w:r>
      <w:r w:rsidR="00A57C03" w:rsidRPr="00A57C03">
        <w:rPr>
          <w:color w:val="000000" w:themeColor="text1"/>
          <w:spacing w:val="66"/>
        </w:rPr>
        <w:t xml:space="preserve"> </w:t>
      </w:r>
      <w:r w:rsidR="00A57C03" w:rsidRPr="00A57C03">
        <w:rPr>
          <w:color w:val="000000" w:themeColor="text1"/>
        </w:rPr>
        <w:t>информация</w:t>
      </w:r>
      <w:r w:rsidR="00A57C03" w:rsidRPr="00A57C03">
        <w:rPr>
          <w:color w:val="000000" w:themeColor="text1"/>
          <w:spacing w:val="68"/>
        </w:rPr>
        <w:t xml:space="preserve"> </w:t>
      </w:r>
      <w:r w:rsidR="00A57C03" w:rsidRPr="00A57C03">
        <w:rPr>
          <w:color w:val="000000" w:themeColor="text1"/>
        </w:rPr>
        <w:t>может</w:t>
      </w:r>
      <w:r w:rsidR="00A57C03" w:rsidRPr="00A57C03">
        <w:rPr>
          <w:color w:val="000000" w:themeColor="text1"/>
          <w:spacing w:val="66"/>
        </w:rPr>
        <w:t xml:space="preserve"> </w:t>
      </w:r>
      <w:r w:rsidR="00A57C03" w:rsidRPr="00A57C03">
        <w:rPr>
          <w:color w:val="000000" w:themeColor="text1"/>
        </w:rPr>
        <w:t>быть</w:t>
      </w:r>
      <w:r w:rsidR="00A57C03" w:rsidRPr="00A57C03">
        <w:rPr>
          <w:color w:val="000000" w:themeColor="text1"/>
          <w:spacing w:val="67"/>
        </w:rPr>
        <w:t xml:space="preserve"> </w:t>
      </w:r>
      <w:r w:rsidR="00A57C03" w:rsidRPr="00A57C03">
        <w:rPr>
          <w:color w:val="000000" w:themeColor="text1"/>
        </w:rPr>
        <w:t>введена</w:t>
      </w:r>
      <w:r w:rsidR="00A57C03" w:rsidRPr="00A57C03">
        <w:rPr>
          <w:color w:val="000000" w:themeColor="text1"/>
          <w:spacing w:val="68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-68"/>
        </w:rPr>
        <w:t xml:space="preserve"> </w:t>
      </w:r>
      <w:r w:rsidR="00A57C03" w:rsidRPr="00A57C03">
        <w:rPr>
          <w:color w:val="000000" w:themeColor="text1"/>
        </w:rPr>
        <w:t>широкополосный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сигнал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несколькими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способами.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Наиболее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известный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способ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заключается</w:t>
      </w:r>
      <w:r w:rsidR="00A57C03" w:rsidRPr="00A57C03">
        <w:rPr>
          <w:color w:val="000000" w:themeColor="text1"/>
          <w:spacing w:val="1"/>
        </w:rPr>
        <w:t xml:space="preserve"> </w:t>
      </w:r>
      <w:r w:rsidR="00A57C03" w:rsidRPr="00A57C03">
        <w:rPr>
          <w:color w:val="000000" w:themeColor="text1"/>
        </w:rPr>
        <w:t>в</w:t>
      </w:r>
      <w:r w:rsidR="00A57C03" w:rsidRPr="00A57C03">
        <w:rPr>
          <w:color w:val="000000" w:themeColor="text1"/>
          <w:spacing w:val="70"/>
        </w:rPr>
        <w:t xml:space="preserve"> </w:t>
      </w:r>
      <w:r w:rsidR="00A57C03" w:rsidRPr="00A57C03">
        <w:rPr>
          <w:color w:val="000000" w:themeColor="text1"/>
        </w:rPr>
        <w:t>наложении</w:t>
      </w:r>
      <w:r w:rsidR="00A57C03" w:rsidRPr="00A57C03">
        <w:rPr>
          <w:color w:val="000000" w:themeColor="text1"/>
          <w:spacing w:val="69"/>
        </w:rPr>
        <w:t xml:space="preserve"> </w:t>
      </w:r>
      <w:r w:rsidR="00A57C03" w:rsidRPr="00A57C03">
        <w:rPr>
          <w:color w:val="000000" w:themeColor="text1"/>
        </w:rPr>
        <w:t>информации</w:t>
      </w:r>
      <w:r w:rsidR="00A57C03" w:rsidRPr="00A57C03">
        <w:rPr>
          <w:color w:val="000000" w:themeColor="text1"/>
          <w:spacing w:val="69"/>
        </w:rPr>
        <w:t xml:space="preserve"> </w:t>
      </w:r>
      <w:r w:rsidR="00A57C03" w:rsidRPr="00A57C03">
        <w:rPr>
          <w:color w:val="000000" w:themeColor="text1"/>
        </w:rPr>
        <w:t>на</w:t>
      </w:r>
      <w:r w:rsidR="00A57C03" w:rsidRPr="00A57C03">
        <w:rPr>
          <w:color w:val="000000" w:themeColor="text1"/>
          <w:spacing w:val="68"/>
        </w:rPr>
        <w:t xml:space="preserve"> </w:t>
      </w:r>
      <w:r w:rsidR="00A57C03" w:rsidRPr="00A57C03">
        <w:rPr>
          <w:color w:val="000000" w:themeColor="text1"/>
        </w:rPr>
        <w:t>широкополосную</w:t>
      </w:r>
    </w:p>
    <w:p w:rsidR="00A57C03" w:rsidRDefault="00A57C03" w:rsidP="00E71DE0">
      <w:pPr>
        <w:pStyle w:val="a3"/>
        <w:tabs>
          <w:tab w:val="left" w:pos="993"/>
        </w:tabs>
        <w:ind w:left="0" w:right="123" w:firstLine="0"/>
        <w:jc w:val="both"/>
        <w:rPr>
          <w:b/>
          <w:color w:val="000000" w:themeColor="text1"/>
          <w:lang w:val="kk-KZ"/>
        </w:rPr>
      </w:pPr>
      <w:r w:rsidRPr="00A57C03">
        <w:rPr>
          <w:color w:val="000000" w:themeColor="text1"/>
        </w:rPr>
        <w:t>модулирующую</w:t>
      </w:r>
      <w:r w:rsidRPr="00A57C03">
        <w:rPr>
          <w:color w:val="000000" w:themeColor="text1"/>
          <w:spacing w:val="20"/>
        </w:rPr>
        <w:t xml:space="preserve"> </w:t>
      </w:r>
      <w:r w:rsidRPr="00A57C03">
        <w:rPr>
          <w:color w:val="000000" w:themeColor="text1"/>
        </w:rPr>
        <w:t>кодовую</w:t>
      </w:r>
      <w:r w:rsidRPr="00A57C03">
        <w:rPr>
          <w:color w:val="000000" w:themeColor="text1"/>
          <w:spacing w:val="20"/>
        </w:rPr>
        <w:t xml:space="preserve"> </w:t>
      </w:r>
      <w:r w:rsidRPr="00A57C03">
        <w:rPr>
          <w:color w:val="000000" w:themeColor="text1"/>
        </w:rPr>
        <w:t>последовательность</w:t>
      </w:r>
      <w:r w:rsidRPr="00A57C03">
        <w:rPr>
          <w:color w:val="000000" w:themeColor="text1"/>
          <w:spacing w:val="17"/>
        </w:rPr>
        <w:t xml:space="preserve"> </w:t>
      </w:r>
      <w:r w:rsidRPr="00A57C03">
        <w:rPr>
          <w:color w:val="000000" w:themeColor="text1"/>
        </w:rPr>
        <w:t>перед</w:t>
      </w:r>
      <w:r w:rsidRPr="00A57C03">
        <w:rPr>
          <w:color w:val="000000" w:themeColor="text1"/>
          <w:spacing w:val="19"/>
        </w:rPr>
        <w:t xml:space="preserve"> </w:t>
      </w:r>
      <w:r w:rsidRPr="00A57C03">
        <w:rPr>
          <w:color w:val="000000" w:themeColor="text1"/>
        </w:rPr>
        <w:t>модуляцией</w:t>
      </w:r>
      <w:r w:rsidRPr="00A57C03">
        <w:rPr>
          <w:color w:val="000000" w:themeColor="text1"/>
          <w:spacing w:val="21"/>
        </w:rPr>
        <w:t xml:space="preserve"> </w:t>
      </w:r>
      <w:r w:rsidRPr="00A57C03">
        <w:rPr>
          <w:color w:val="000000" w:themeColor="text1"/>
        </w:rPr>
        <w:t>несущей</w:t>
      </w:r>
      <w:r w:rsidRPr="00A57C03">
        <w:rPr>
          <w:color w:val="000000" w:themeColor="text1"/>
          <w:spacing w:val="-67"/>
        </w:rPr>
        <w:t xml:space="preserve"> </w:t>
      </w:r>
      <w:r w:rsidRPr="00A57C03">
        <w:rPr>
          <w:color w:val="000000" w:themeColor="text1"/>
        </w:rPr>
        <w:t>для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>получения</w:t>
      </w:r>
      <w:r w:rsidRPr="00A57C03">
        <w:rPr>
          <w:color w:val="000000" w:themeColor="text1"/>
          <w:spacing w:val="-1"/>
        </w:rPr>
        <w:t xml:space="preserve"> </w:t>
      </w:r>
      <w:r w:rsidRPr="00A57C03">
        <w:rPr>
          <w:color w:val="000000" w:themeColor="text1"/>
        </w:rPr>
        <w:t xml:space="preserve">широкополосного </w:t>
      </w:r>
      <w:proofErr w:type="spellStart"/>
      <w:r w:rsidRPr="00A57C03">
        <w:rPr>
          <w:color w:val="000000" w:themeColor="text1"/>
        </w:rPr>
        <w:t>шумоподобного</w:t>
      </w:r>
      <w:proofErr w:type="spellEnd"/>
      <w:r w:rsidRPr="00A57C03">
        <w:rPr>
          <w:color w:val="000000" w:themeColor="text1"/>
          <w:spacing w:val="1"/>
        </w:rPr>
        <w:t xml:space="preserve"> </w:t>
      </w:r>
      <w:r w:rsidRPr="00A57C03">
        <w:rPr>
          <w:color w:val="000000" w:themeColor="text1"/>
        </w:rPr>
        <w:t>сигнала</w:t>
      </w:r>
      <w:r w:rsidRPr="00A57C03">
        <w:rPr>
          <w:color w:val="000000" w:themeColor="text1"/>
          <w:spacing w:val="-5"/>
        </w:rPr>
        <w:t xml:space="preserve"> </w:t>
      </w:r>
      <w:r w:rsidRPr="00A57C03">
        <w:rPr>
          <w:color w:val="000000" w:themeColor="text1"/>
        </w:rPr>
        <w:t>ШПС.</w:t>
      </w:r>
    </w:p>
    <w:p w:rsidR="00E71DE0" w:rsidRPr="00E71DE0" w:rsidRDefault="009478F5" w:rsidP="0058091C">
      <w:pPr>
        <w:tabs>
          <w:tab w:val="left" w:pos="993"/>
        </w:tabs>
        <w:jc w:val="both"/>
        <w:rPr>
          <w:color w:val="000000"/>
          <w:sz w:val="27"/>
          <w:szCs w:val="27"/>
          <w:lang w:eastAsia="ru-RU"/>
        </w:rPr>
      </w:pPr>
      <w:r>
        <w:rPr>
          <w:b/>
          <w:bCs/>
          <w:color w:val="000000"/>
          <w:sz w:val="27"/>
          <w:szCs w:val="27"/>
          <w:lang w:eastAsia="ru-RU"/>
        </w:rPr>
        <w:tab/>
      </w:r>
      <w:bookmarkStart w:id="0" w:name="_GoBack"/>
      <w:bookmarkEnd w:id="0"/>
    </w:p>
    <w:sectPr w:rsidR="00E71DE0" w:rsidRPr="00E71DE0" w:rsidSect="00E71DE0">
      <w:pgSz w:w="11910" w:h="16840"/>
      <w:pgMar w:top="1040" w:right="720" w:bottom="280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45BE1"/>
    <w:multiLevelType w:val="hybridMultilevel"/>
    <w:tmpl w:val="2602A65C"/>
    <w:lvl w:ilvl="0" w:tplc="81B0A26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B8AEFD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A810E4BA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8329BAC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C18CBD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511E57E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B502A5A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848421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CD0D96C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01164AA3"/>
    <w:multiLevelType w:val="multilevel"/>
    <w:tmpl w:val="187C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DA4242"/>
    <w:multiLevelType w:val="hybridMultilevel"/>
    <w:tmpl w:val="378A11BE"/>
    <w:lvl w:ilvl="0" w:tplc="ED54357C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3FE47B7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1AF23DF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978FCB4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1368D494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96234CA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881AD5AC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84DC2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85800FB6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3" w15:restartNumberingAfterBreak="0">
    <w:nsid w:val="0A1B6243"/>
    <w:multiLevelType w:val="hybridMultilevel"/>
    <w:tmpl w:val="EC8E9942"/>
    <w:lvl w:ilvl="0" w:tplc="18C6A45E">
      <w:start w:val="1"/>
      <w:numFmt w:val="decimal"/>
      <w:lvlText w:val="%1."/>
      <w:lvlJc w:val="left"/>
      <w:pPr>
        <w:ind w:left="104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2480AF1E">
      <w:start w:val="1"/>
      <w:numFmt w:val="decimal"/>
      <w:lvlText w:val="%2."/>
      <w:lvlJc w:val="left"/>
      <w:pPr>
        <w:ind w:left="12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 w:tplc="AEE63E02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2EE2DD10">
      <w:numFmt w:val="bullet"/>
      <w:lvlText w:val="•"/>
      <w:lvlJc w:val="left"/>
      <w:pPr>
        <w:ind w:left="3083" w:hanging="213"/>
      </w:pPr>
      <w:rPr>
        <w:rFonts w:hint="default"/>
        <w:lang w:val="ru-RU" w:eastAsia="en-US" w:bidi="ar-SA"/>
      </w:rPr>
    </w:lvl>
    <w:lvl w:ilvl="4" w:tplc="60D65982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5" w:tplc="66D8057E">
      <w:numFmt w:val="bullet"/>
      <w:lvlText w:val="•"/>
      <w:lvlJc w:val="left"/>
      <w:pPr>
        <w:ind w:left="4947" w:hanging="213"/>
      </w:pPr>
      <w:rPr>
        <w:rFonts w:hint="default"/>
        <w:lang w:val="ru-RU" w:eastAsia="en-US" w:bidi="ar-SA"/>
      </w:rPr>
    </w:lvl>
    <w:lvl w:ilvl="6" w:tplc="EDF6AE8C">
      <w:numFmt w:val="bullet"/>
      <w:lvlText w:val="•"/>
      <w:lvlJc w:val="left"/>
      <w:pPr>
        <w:ind w:left="5879" w:hanging="213"/>
      </w:pPr>
      <w:rPr>
        <w:rFonts w:hint="default"/>
        <w:lang w:val="ru-RU" w:eastAsia="en-US" w:bidi="ar-SA"/>
      </w:rPr>
    </w:lvl>
    <w:lvl w:ilvl="7" w:tplc="D5547280">
      <w:numFmt w:val="bullet"/>
      <w:lvlText w:val="•"/>
      <w:lvlJc w:val="left"/>
      <w:pPr>
        <w:ind w:left="6810" w:hanging="213"/>
      </w:pPr>
      <w:rPr>
        <w:rFonts w:hint="default"/>
        <w:lang w:val="ru-RU" w:eastAsia="en-US" w:bidi="ar-SA"/>
      </w:rPr>
    </w:lvl>
    <w:lvl w:ilvl="8" w:tplc="0292083A">
      <w:numFmt w:val="bullet"/>
      <w:lvlText w:val="•"/>
      <w:lvlJc w:val="left"/>
      <w:pPr>
        <w:ind w:left="7742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0B671BA3"/>
    <w:multiLevelType w:val="hybridMultilevel"/>
    <w:tmpl w:val="E48A2510"/>
    <w:lvl w:ilvl="0" w:tplc="61FECC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BBCEA6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2C6C6ED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BA8CFF62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D896860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6A26AA4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0BE0F782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248D6E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23C129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0C8167DF"/>
    <w:multiLevelType w:val="hybridMultilevel"/>
    <w:tmpl w:val="3A041646"/>
    <w:lvl w:ilvl="0" w:tplc="DFE8615A">
      <w:start w:val="2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36FC2C">
      <w:start w:val="1"/>
      <w:numFmt w:val="decimal"/>
      <w:lvlText w:val="%2."/>
      <w:lvlJc w:val="left"/>
      <w:pPr>
        <w:ind w:left="128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F12EFDB8">
      <w:numFmt w:val="bullet"/>
      <w:lvlText w:val="•"/>
      <w:lvlJc w:val="left"/>
      <w:pPr>
        <w:ind w:left="2205" w:hanging="281"/>
      </w:pPr>
      <w:rPr>
        <w:rFonts w:hint="default"/>
        <w:lang w:val="ru-RU" w:eastAsia="en-US" w:bidi="ar-SA"/>
      </w:rPr>
    </w:lvl>
    <w:lvl w:ilvl="3" w:tplc="32EAB77C">
      <w:numFmt w:val="bullet"/>
      <w:lvlText w:val="•"/>
      <w:lvlJc w:val="left"/>
      <w:pPr>
        <w:ind w:left="3130" w:hanging="281"/>
      </w:pPr>
      <w:rPr>
        <w:rFonts w:hint="default"/>
        <w:lang w:val="ru-RU" w:eastAsia="en-US" w:bidi="ar-SA"/>
      </w:rPr>
    </w:lvl>
    <w:lvl w:ilvl="4" w:tplc="96A4AA5A">
      <w:numFmt w:val="bullet"/>
      <w:lvlText w:val="•"/>
      <w:lvlJc w:val="left"/>
      <w:pPr>
        <w:ind w:left="4055" w:hanging="281"/>
      </w:pPr>
      <w:rPr>
        <w:rFonts w:hint="default"/>
        <w:lang w:val="ru-RU" w:eastAsia="en-US" w:bidi="ar-SA"/>
      </w:rPr>
    </w:lvl>
    <w:lvl w:ilvl="5" w:tplc="DB780C0E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6" w:tplc="D278F0F4">
      <w:numFmt w:val="bullet"/>
      <w:lvlText w:val="•"/>
      <w:lvlJc w:val="left"/>
      <w:pPr>
        <w:ind w:left="5905" w:hanging="281"/>
      </w:pPr>
      <w:rPr>
        <w:rFonts w:hint="default"/>
        <w:lang w:val="ru-RU" w:eastAsia="en-US" w:bidi="ar-SA"/>
      </w:rPr>
    </w:lvl>
    <w:lvl w:ilvl="7" w:tplc="8A148DD0">
      <w:numFmt w:val="bullet"/>
      <w:lvlText w:val="•"/>
      <w:lvlJc w:val="left"/>
      <w:pPr>
        <w:ind w:left="6830" w:hanging="281"/>
      </w:pPr>
      <w:rPr>
        <w:rFonts w:hint="default"/>
        <w:lang w:val="ru-RU" w:eastAsia="en-US" w:bidi="ar-SA"/>
      </w:rPr>
    </w:lvl>
    <w:lvl w:ilvl="8" w:tplc="DB4ED148">
      <w:numFmt w:val="bullet"/>
      <w:lvlText w:val="•"/>
      <w:lvlJc w:val="left"/>
      <w:pPr>
        <w:ind w:left="7756" w:hanging="281"/>
      </w:pPr>
      <w:rPr>
        <w:rFonts w:hint="default"/>
        <w:lang w:val="ru-RU" w:eastAsia="en-US" w:bidi="ar-SA"/>
      </w:rPr>
    </w:lvl>
  </w:abstractNum>
  <w:abstractNum w:abstractNumId="6" w15:restartNumberingAfterBreak="0">
    <w:nsid w:val="0CB24B61"/>
    <w:multiLevelType w:val="hybridMultilevel"/>
    <w:tmpl w:val="3BFEFF68"/>
    <w:lvl w:ilvl="0" w:tplc="D5967316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F443F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5888D06C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3854593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3DAC40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2668BFF4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79E7B6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56861B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174DD8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7" w15:restartNumberingAfterBreak="0">
    <w:nsid w:val="0CFA0B47"/>
    <w:multiLevelType w:val="hybridMultilevel"/>
    <w:tmpl w:val="8DF2E598"/>
    <w:lvl w:ilvl="0" w:tplc="8A4C0498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AA84D9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297CDF5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C520E8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7376199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EC46C0F0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5A168438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CF9E739C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BED6CBD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101C3CA9"/>
    <w:multiLevelType w:val="hybridMultilevel"/>
    <w:tmpl w:val="DDEAEB64"/>
    <w:lvl w:ilvl="0" w:tplc="FB3E0BF4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808DAB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7D5A8B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FCE8E07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BD363E3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DD36215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65A28CC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1FEAA7FE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68276D4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9" w15:restartNumberingAfterBreak="0">
    <w:nsid w:val="10DB4A6E"/>
    <w:multiLevelType w:val="hybridMultilevel"/>
    <w:tmpl w:val="63B69858"/>
    <w:lvl w:ilvl="0" w:tplc="D5360A36">
      <w:numFmt w:val="bullet"/>
      <w:lvlText w:val="-"/>
      <w:lvlJc w:val="left"/>
      <w:pPr>
        <w:ind w:left="122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4A40DA">
      <w:numFmt w:val="bullet"/>
      <w:lvlText w:val="•"/>
      <w:lvlJc w:val="left"/>
      <w:pPr>
        <w:ind w:left="1068" w:hanging="178"/>
      </w:pPr>
      <w:rPr>
        <w:rFonts w:hint="default"/>
        <w:lang w:val="ru-RU" w:eastAsia="en-US" w:bidi="ar-SA"/>
      </w:rPr>
    </w:lvl>
    <w:lvl w:ilvl="2" w:tplc="4E28D96A">
      <w:numFmt w:val="bullet"/>
      <w:lvlText w:val="•"/>
      <w:lvlJc w:val="left"/>
      <w:pPr>
        <w:ind w:left="2017" w:hanging="178"/>
      </w:pPr>
      <w:rPr>
        <w:rFonts w:hint="default"/>
        <w:lang w:val="ru-RU" w:eastAsia="en-US" w:bidi="ar-SA"/>
      </w:rPr>
    </w:lvl>
    <w:lvl w:ilvl="3" w:tplc="3E327C7C">
      <w:numFmt w:val="bullet"/>
      <w:lvlText w:val="•"/>
      <w:lvlJc w:val="left"/>
      <w:pPr>
        <w:ind w:left="2965" w:hanging="178"/>
      </w:pPr>
      <w:rPr>
        <w:rFonts w:hint="default"/>
        <w:lang w:val="ru-RU" w:eastAsia="en-US" w:bidi="ar-SA"/>
      </w:rPr>
    </w:lvl>
    <w:lvl w:ilvl="4" w:tplc="2C146474">
      <w:numFmt w:val="bullet"/>
      <w:lvlText w:val="•"/>
      <w:lvlJc w:val="left"/>
      <w:pPr>
        <w:ind w:left="3914" w:hanging="178"/>
      </w:pPr>
      <w:rPr>
        <w:rFonts w:hint="default"/>
        <w:lang w:val="ru-RU" w:eastAsia="en-US" w:bidi="ar-SA"/>
      </w:rPr>
    </w:lvl>
    <w:lvl w:ilvl="5" w:tplc="4F7A4C0C">
      <w:numFmt w:val="bullet"/>
      <w:lvlText w:val="•"/>
      <w:lvlJc w:val="left"/>
      <w:pPr>
        <w:ind w:left="4863" w:hanging="178"/>
      </w:pPr>
      <w:rPr>
        <w:rFonts w:hint="default"/>
        <w:lang w:val="ru-RU" w:eastAsia="en-US" w:bidi="ar-SA"/>
      </w:rPr>
    </w:lvl>
    <w:lvl w:ilvl="6" w:tplc="01EAB230">
      <w:numFmt w:val="bullet"/>
      <w:lvlText w:val="•"/>
      <w:lvlJc w:val="left"/>
      <w:pPr>
        <w:ind w:left="5811" w:hanging="178"/>
      </w:pPr>
      <w:rPr>
        <w:rFonts w:hint="default"/>
        <w:lang w:val="ru-RU" w:eastAsia="en-US" w:bidi="ar-SA"/>
      </w:rPr>
    </w:lvl>
    <w:lvl w:ilvl="7" w:tplc="5E507740">
      <w:numFmt w:val="bullet"/>
      <w:lvlText w:val="•"/>
      <w:lvlJc w:val="left"/>
      <w:pPr>
        <w:ind w:left="6760" w:hanging="178"/>
      </w:pPr>
      <w:rPr>
        <w:rFonts w:hint="default"/>
        <w:lang w:val="ru-RU" w:eastAsia="en-US" w:bidi="ar-SA"/>
      </w:rPr>
    </w:lvl>
    <w:lvl w:ilvl="8" w:tplc="550E530C">
      <w:numFmt w:val="bullet"/>
      <w:lvlText w:val="•"/>
      <w:lvlJc w:val="left"/>
      <w:pPr>
        <w:ind w:left="7709" w:hanging="178"/>
      </w:pPr>
      <w:rPr>
        <w:rFonts w:hint="default"/>
        <w:lang w:val="ru-RU" w:eastAsia="en-US" w:bidi="ar-SA"/>
      </w:rPr>
    </w:lvl>
  </w:abstractNum>
  <w:abstractNum w:abstractNumId="10" w15:restartNumberingAfterBreak="0">
    <w:nsid w:val="1105208D"/>
    <w:multiLevelType w:val="multilevel"/>
    <w:tmpl w:val="173E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E66285"/>
    <w:multiLevelType w:val="hybridMultilevel"/>
    <w:tmpl w:val="BA04AA4E"/>
    <w:lvl w:ilvl="0" w:tplc="03AE974E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F86BB1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958BFC0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E408B30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4FAE2A00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B87889B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E7B83FE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74DE08E2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0328935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153836AE"/>
    <w:multiLevelType w:val="multilevel"/>
    <w:tmpl w:val="E9146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1A37EB"/>
    <w:multiLevelType w:val="multilevel"/>
    <w:tmpl w:val="0686B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683D81"/>
    <w:multiLevelType w:val="multilevel"/>
    <w:tmpl w:val="719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A06694"/>
    <w:multiLevelType w:val="hybridMultilevel"/>
    <w:tmpl w:val="2EF6F9E0"/>
    <w:lvl w:ilvl="0" w:tplc="AC7C7CF0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4AE722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8DBAA0C2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E96E930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8EE0C69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5E00406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9CA26D0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27FAEDB8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512A119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282A006E"/>
    <w:multiLevelType w:val="hybridMultilevel"/>
    <w:tmpl w:val="3EF6F6A2"/>
    <w:lvl w:ilvl="0" w:tplc="5290E8A2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4E7EBD9A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435A320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C5F0390A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87B243E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A0D0BB52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E1AE879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F7785D9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3505DE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17" w15:restartNumberingAfterBreak="0">
    <w:nsid w:val="2A024766"/>
    <w:multiLevelType w:val="hybridMultilevel"/>
    <w:tmpl w:val="C582A754"/>
    <w:lvl w:ilvl="0" w:tplc="CC706A5C">
      <w:start w:val="4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686650C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CD6D08A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D1E4D13E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C7EAFF9C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9F2A89E8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2586CF5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4388465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6F2A0F3C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18" w15:restartNumberingAfterBreak="0">
    <w:nsid w:val="2BAA416A"/>
    <w:multiLevelType w:val="multilevel"/>
    <w:tmpl w:val="8466B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C54D56"/>
    <w:multiLevelType w:val="multilevel"/>
    <w:tmpl w:val="59465C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39729E"/>
    <w:multiLevelType w:val="hybridMultilevel"/>
    <w:tmpl w:val="C2445BF4"/>
    <w:lvl w:ilvl="0" w:tplc="FA02C2BE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4CCF77E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2EF281A6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607C09D0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E118E50C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943EABAE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E806E1C2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57A4A288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C73010F0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34196B2D"/>
    <w:multiLevelType w:val="hybridMultilevel"/>
    <w:tmpl w:val="CA98C06C"/>
    <w:lvl w:ilvl="0" w:tplc="78D8801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12C6B1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D122A634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A8FA2ECA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567C411E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D470F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1110171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07EE85A6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58C658A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2" w15:restartNumberingAfterBreak="0">
    <w:nsid w:val="348E754F"/>
    <w:multiLevelType w:val="multilevel"/>
    <w:tmpl w:val="4B9A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3B17AC"/>
    <w:multiLevelType w:val="hybridMultilevel"/>
    <w:tmpl w:val="CF3A7454"/>
    <w:lvl w:ilvl="0" w:tplc="4B66EB0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3B127790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6368EF7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4D6CBB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703078F2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47E69A7E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96C09F0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B47A3F1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BA18CE72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383751EC"/>
    <w:multiLevelType w:val="multilevel"/>
    <w:tmpl w:val="3834A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E14423"/>
    <w:multiLevelType w:val="multilevel"/>
    <w:tmpl w:val="7B0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2707C8"/>
    <w:multiLevelType w:val="hybridMultilevel"/>
    <w:tmpl w:val="51988628"/>
    <w:lvl w:ilvl="0" w:tplc="41D041D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5ACC12A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EB8627C8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9CB40BC6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2BAA6E26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159434C0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33B4EE34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C3D8C694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C11837DE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27" w15:restartNumberingAfterBreak="0">
    <w:nsid w:val="3F26481B"/>
    <w:multiLevelType w:val="multilevel"/>
    <w:tmpl w:val="C934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A6704D"/>
    <w:multiLevelType w:val="multilevel"/>
    <w:tmpl w:val="33CE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1580E"/>
    <w:multiLevelType w:val="multilevel"/>
    <w:tmpl w:val="9B082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FE43A9"/>
    <w:multiLevelType w:val="hybridMultilevel"/>
    <w:tmpl w:val="C6DC7F48"/>
    <w:lvl w:ilvl="0" w:tplc="8DE28C02">
      <w:start w:val="1"/>
      <w:numFmt w:val="decimal"/>
      <w:lvlText w:val="%1."/>
      <w:lvlJc w:val="left"/>
      <w:pPr>
        <w:ind w:left="111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3C61460">
      <w:numFmt w:val="bullet"/>
      <w:lvlText w:val="•"/>
      <w:lvlJc w:val="left"/>
      <w:pPr>
        <w:ind w:left="1968" w:hanging="281"/>
      </w:pPr>
      <w:rPr>
        <w:rFonts w:hint="default"/>
        <w:lang w:val="ru-RU" w:eastAsia="en-US" w:bidi="ar-SA"/>
      </w:rPr>
    </w:lvl>
    <w:lvl w:ilvl="2" w:tplc="EE0AB344">
      <w:numFmt w:val="bullet"/>
      <w:lvlText w:val="•"/>
      <w:lvlJc w:val="left"/>
      <w:pPr>
        <w:ind w:left="2817" w:hanging="281"/>
      </w:pPr>
      <w:rPr>
        <w:rFonts w:hint="default"/>
        <w:lang w:val="ru-RU" w:eastAsia="en-US" w:bidi="ar-SA"/>
      </w:rPr>
    </w:lvl>
    <w:lvl w:ilvl="3" w:tplc="B9C4142C">
      <w:numFmt w:val="bullet"/>
      <w:lvlText w:val="•"/>
      <w:lvlJc w:val="left"/>
      <w:pPr>
        <w:ind w:left="3665" w:hanging="281"/>
      </w:pPr>
      <w:rPr>
        <w:rFonts w:hint="default"/>
        <w:lang w:val="ru-RU" w:eastAsia="en-US" w:bidi="ar-SA"/>
      </w:rPr>
    </w:lvl>
    <w:lvl w:ilvl="4" w:tplc="40042FB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F6C810BA">
      <w:numFmt w:val="bullet"/>
      <w:lvlText w:val="•"/>
      <w:lvlJc w:val="left"/>
      <w:pPr>
        <w:ind w:left="5363" w:hanging="281"/>
      </w:pPr>
      <w:rPr>
        <w:rFonts w:hint="default"/>
        <w:lang w:val="ru-RU" w:eastAsia="en-US" w:bidi="ar-SA"/>
      </w:rPr>
    </w:lvl>
    <w:lvl w:ilvl="6" w:tplc="F9FA8340">
      <w:numFmt w:val="bullet"/>
      <w:lvlText w:val="•"/>
      <w:lvlJc w:val="left"/>
      <w:pPr>
        <w:ind w:left="6211" w:hanging="281"/>
      </w:pPr>
      <w:rPr>
        <w:rFonts w:hint="default"/>
        <w:lang w:val="ru-RU" w:eastAsia="en-US" w:bidi="ar-SA"/>
      </w:rPr>
    </w:lvl>
    <w:lvl w:ilvl="7" w:tplc="B5C85F86">
      <w:numFmt w:val="bullet"/>
      <w:lvlText w:val="•"/>
      <w:lvlJc w:val="left"/>
      <w:pPr>
        <w:ind w:left="7060" w:hanging="281"/>
      </w:pPr>
      <w:rPr>
        <w:rFonts w:hint="default"/>
        <w:lang w:val="ru-RU" w:eastAsia="en-US" w:bidi="ar-SA"/>
      </w:rPr>
    </w:lvl>
    <w:lvl w:ilvl="8" w:tplc="1E4A4CE6">
      <w:numFmt w:val="bullet"/>
      <w:lvlText w:val="•"/>
      <w:lvlJc w:val="left"/>
      <w:pPr>
        <w:ind w:left="7909" w:hanging="281"/>
      </w:pPr>
      <w:rPr>
        <w:rFonts w:hint="default"/>
        <w:lang w:val="ru-RU" w:eastAsia="en-US" w:bidi="ar-SA"/>
      </w:rPr>
    </w:lvl>
  </w:abstractNum>
  <w:abstractNum w:abstractNumId="31" w15:restartNumberingAfterBreak="0">
    <w:nsid w:val="4D3C3423"/>
    <w:multiLevelType w:val="multilevel"/>
    <w:tmpl w:val="B882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4562C0"/>
    <w:multiLevelType w:val="hybridMultilevel"/>
    <w:tmpl w:val="32765AE4"/>
    <w:lvl w:ilvl="0" w:tplc="3B50DA4E">
      <w:start w:val="4"/>
      <w:numFmt w:val="decimal"/>
      <w:lvlText w:val="%1."/>
      <w:lvlJc w:val="left"/>
      <w:pPr>
        <w:ind w:left="122" w:hanging="5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FBC9C80">
      <w:numFmt w:val="bullet"/>
      <w:lvlText w:val="•"/>
      <w:lvlJc w:val="left"/>
      <w:pPr>
        <w:ind w:left="1068" w:hanging="593"/>
      </w:pPr>
      <w:rPr>
        <w:rFonts w:hint="default"/>
        <w:lang w:val="ru-RU" w:eastAsia="en-US" w:bidi="ar-SA"/>
      </w:rPr>
    </w:lvl>
    <w:lvl w:ilvl="2" w:tplc="45925914">
      <w:numFmt w:val="bullet"/>
      <w:lvlText w:val="•"/>
      <w:lvlJc w:val="left"/>
      <w:pPr>
        <w:ind w:left="2017" w:hanging="593"/>
      </w:pPr>
      <w:rPr>
        <w:rFonts w:hint="default"/>
        <w:lang w:val="ru-RU" w:eastAsia="en-US" w:bidi="ar-SA"/>
      </w:rPr>
    </w:lvl>
    <w:lvl w:ilvl="3" w:tplc="A82E9A4A">
      <w:numFmt w:val="bullet"/>
      <w:lvlText w:val="•"/>
      <w:lvlJc w:val="left"/>
      <w:pPr>
        <w:ind w:left="2965" w:hanging="593"/>
      </w:pPr>
      <w:rPr>
        <w:rFonts w:hint="default"/>
        <w:lang w:val="ru-RU" w:eastAsia="en-US" w:bidi="ar-SA"/>
      </w:rPr>
    </w:lvl>
    <w:lvl w:ilvl="4" w:tplc="AA88D030">
      <w:numFmt w:val="bullet"/>
      <w:lvlText w:val="•"/>
      <w:lvlJc w:val="left"/>
      <w:pPr>
        <w:ind w:left="3914" w:hanging="593"/>
      </w:pPr>
      <w:rPr>
        <w:rFonts w:hint="default"/>
        <w:lang w:val="ru-RU" w:eastAsia="en-US" w:bidi="ar-SA"/>
      </w:rPr>
    </w:lvl>
    <w:lvl w:ilvl="5" w:tplc="6BE0FEC4">
      <w:numFmt w:val="bullet"/>
      <w:lvlText w:val="•"/>
      <w:lvlJc w:val="left"/>
      <w:pPr>
        <w:ind w:left="4863" w:hanging="593"/>
      </w:pPr>
      <w:rPr>
        <w:rFonts w:hint="default"/>
        <w:lang w:val="ru-RU" w:eastAsia="en-US" w:bidi="ar-SA"/>
      </w:rPr>
    </w:lvl>
    <w:lvl w:ilvl="6" w:tplc="37C854AC">
      <w:numFmt w:val="bullet"/>
      <w:lvlText w:val="•"/>
      <w:lvlJc w:val="left"/>
      <w:pPr>
        <w:ind w:left="5811" w:hanging="593"/>
      </w:pPr>
      <w:rPr>
        <w:rFonts w:hint="default"/>
        <w:lang w:val="ru-RU" w:eastAsia="en-US" w:bidi="ar-SA"/>
      </w:rPr>
    </w:lvl>
    <w:lvl w:ilvl="7" w:tplc="DA1050EC">
      <w:numFmt w:val="bullet"/>
      <w:lvlText w:val="•"/>
      <w:lvlJc w:val="left"/>
      <w:pPr>
        <w:ind w:left="6760" w:hanging="593"/>
      </w:pPr>
      <w:rPr>
        <w:rFonts w:hint="default"/>
        <w:lang w:val="ru-RU" w:eastAsia="en-US" w:bidi="ar-SA"/>
      </w:rPr>
    </w:lvl>
    <w:lvl w:ilvl="8" w:tplc="C79C48CA">
      <w:numFmt w:val="bullet"/>
      <w:lvlText w:val="•"/>
      <w:lvlJc w:val="left"/>
      <w:pPr>
        <w:ind w:left="7709" w:hanging="593"/>
      </w:pPr>
      <w:rPr>
        <w:rFonts w:hint="default"/>
        <w:lang w:val="ru-RU" w:eastAsia="en-US" w:bidi="ar-SA"/>
      </w:rPr>
    </w:lvl>
  </w:abstractNum>
  <w:abstractNum w:abstractNumId="33" w15:restartNumberingAfterBreak="0">
    <w:nsid w:val="4F7E5CCF"/>
    <w:multiLevelType w:val="multilevel"/>
    <w:tmpl w:val="53D44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0AB7C54"/>
    <w:multiLevelType w:val="multilevel"/>
    <w:tmpl w:val="0B4C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970EFC"/>
    <w:multiLevelType w:val="hybridMultilevel"/>
    <w:tmpl w:val="28082FC6"/>
    <w:lvl w:ilvl="0" w:tplc="1360BC1A">
      <w:start w:val="4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3C6E3C0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C8C22E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F648F23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98EAB12C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84E47F7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1E2CCA06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E2162418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0FF44ABA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6" w15:restartNumberingAfterBreak="0">
    <w:nsid w:val="53F76C00"/>
    <w:multiLevelType w:val="hybridMultilevel"/>
    <w:tmpl w:val="21F8A962"/>
    <w:lvl w:ilvl="0" w:tplc="90B85C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8A8C8B04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AD2A9172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6764F3C8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C02608CE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407EAA34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1F623B90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5B64A4D6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0D8E6ADC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37" w15:restartNumberingAfterBreak="0">
    <w:nsid w:val="574E2247"/>
    <w:multiLevelType w:val="multilevel"/>
    <w:tmpl w:val="623C1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80211E9"/>
    <w:multiLevelType w:val="hybridMultilevel"/>
    <w:tmpl w:val="9E9AE20E"/>
    <w:lvl w:ilvl="0" w:tplc="D4847CFA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18C81854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90E87BF2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6CB261F8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E46EE5D8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4896227E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98F0DBC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2086234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CED09470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39" w15:restartNumberingAfterBreak="0">
    <w:nsid w:val="5DAD1004"/>
    <w:multiLevelType w:val="hybridMultilevel"/>
    <w:tmpl w:val="5A70E28C"/>
    <w:lvl w:ilvl="0" w:tplc="C358A012">
      <w:start w:val="1"/>
      <w:numFmt w:val="decimal"/>
      <w:lvlText w:val="%1."/>
      <w:lvlJc w:val="left"/>
      <w:pPr>
        <w:ind w:left="122" w:hanging="4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3F4F812">
      <w:numFmt w:val="bullet"/>
      <w:lvlText w:val="•"/>
      <w:lvlJc w:val="left"/>
      <w:pPr>
        <w:ind w:left="1068" w:hanging="473"/>
      </w:pPr>
      <w:rPr>
        <w:rFonts w:hint="default"/>
        <w:lang w:val="ru-RU" w:eastAsia="en-US" w:bidi="ar-SA"/>
      </w:rPr>
    </w:lvl>
    <w:lvl w:ilvl="2" w:tplc="79680216">
      <w:numFmt w:val="bullet"/>
      <w:lvlText w:val="•"/>
      <w:lvlJc w:val="left"/>
      <w:pPr>
        <w:ind w:left="2017" w:hanging="473"/>
      </w:pPr>
      <w:rPr>
        <w:rFonts w:hint="default"/>
        <w:lang w:val="ru-RU" w:eastAsia="en-US" w:bidi="ar-SA"/>
      </w:rPr>
    </w:lvl>
    <w:lvl w:ilvl="3" w:tplc="42A64E6C">
      <w:numFmt w:val="bullet"/>
      <w:lvlText w:val="•"/>
      <w:lvlJc w:val="left"/>
      <w:pPr>
        <w:ind w:left="2965" w:hanging="473"/>
      </w:pPr>
      <w:rPr>
        <w:rFonts w:hint="default"/>
        <w:lang w:val="ru-RU" w:eastAsia="en-US" w:bidi="ar-SA"/>
      </w:rPr>
    </w:lvl>
    <w:lvl w:ilvl="4" w:tplc="19E6024E">
      <w:numFmt w:val="bullet"/>
      <w:lvlText w:val="•"/>
      <w:lvlJc w:val="left"/>
      <w:pPr>
        <w:ind w:left="3914" w:hanging="473"/>
      </w:pPr>
      <w:rPr>
        <w:rFonts w:hint="default"/>
        <w:lang w:val="ru-RU" w:eastAsia="en-US" w:bidi="ar-SA"/>
      </w:rPr>
    </w:lvl>
    <w:lvl w:ilvl="5" w:tplc="E71A7216">
      <w:numFmt w:val="bullet"/>
      <w:lvlText w:val="•"/>
      <w:lvlJc w:val="left"/>
      <w:pPr>
        <w:ind w:left="4863" w:hanging="473"/>
      </w:pPr>
      <w:rPr>
        <w:rFonts w:hint="default"/>
        <w:lang w:val="ru-RU" w:eastAsia="en-US" w:bidi="ar-SA"/>
      </w:rPr>
    </w:lvl>
    <w:lvl w:ilvl="6" w:tplc="39143066">
      <w:numFmt w:val="bullet"/>
      <w:lvlText w:val="•"/>
      <w:lvlJc w:val="left"/>
      <w:pPr>
        <w:ind w:left="5811" w:hanging="473"/>
      </w:pPr>
      <w:rPr>
        <w:rFonts w:hint="default"/>
        <w:lang w:val="ru-RU" w:eastAsia="en-US" w:bidi="ar-SA"/>
      </w:rPr>
    </w:lvl>
    <w:lvl w:ilvl="7" w:tplc="41FA7452">
      <w:numFmt w:val="bullet"/>
      <w:lvlText w:val="•"/>
      <w:lvlJc w:val="left"/>
      <w:pPr>
        <w:ind w:left="6760" w:hanging="473"/>
      </w:pPr>
      <w:rPr>
        <w:rFonts w:hint="default"/>
        <w:lang w:val="ru-RU" w:eastAsia="en-US" w:bidi="ar-SA"/>
      </w:rPr>
    </w:lvl>
    <w:lvl w:ilvl="8" w:tplc="FAC851D0">
      <w:numFmt w:val="bullet"/>
      <w:lvlText w:val="•"/>
      <w:lvlJc w:val="left"/>
      <w:pPr>
        <w:ind w:left="7709" w:hanging="473"/>
      </w:pPr>
      <w:rPr>
        <w:rFonts w:hint="default"/>
        <w:lang w:val="ru-RU" w:eastAsia="en-US" w:bidi="ar-SA"/>
      </w:rPr>
    </w:lvl>
  </w:abstractNum>
  <w:abstractNum w:abstractNumId="40" w15:restartNumberingAfterBreak="0">
    <w:nsid w:val="5DF83C4D"/>
    <w:multiLevelType w:val="hybridMultilevel"/>
    <w:tmpl w:val="43CC49A6"/>
    <w:lvl w:ilvl="0" w:tplc="F21236E2">
      <w:start w:val="1"/>
      <w:numFmt w:val="decimal"/>
      <w:lvlText w:val="%1."/>
      <w:lvlJc w:val="left"/>
      <w:pPr>
        <w:ind w:left="12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D06855E">
      <w:numFmt w:val="bullet"/>
      <w:lvlText w:val="•"/>
      <w:lvlJc w:val="left"/>
      <w:pPr>
        <w:ind w:left="1068" w:hanging="213"/>
      </w:pPr>
      <w:rPr>
        <w:rFonts w:hint="default"/>
        <w:lang w:val="ru-RU" w:eastAsia="en-US" w:bidi="ar-SA"/>
      </w:rPr>
    </w:lvl>
    <w:lvl w:ilvl="2" w:tplc="0068E52E">
      <w:numFmt w:val="bullet"/>
      <w:lvlText w:val="•"/>
      <w:lvlJc w:val="left"/>
      <w:pPr>
        <w:ind w:left="2017" w:hanging="213"/>
      </w:pPr>
      <w:rPr>
        <w:rFonts w:hint="default"/>
        <w:lang w:val="ru-RU" w:eastAsia="en-US" w:bidi="ar-SA"/>
      </w:rPr>
    </w:lvl>
    <w:lvl w:ilvl="3" w:tplc="CF14DC5C">
      <w:numFmt w:val="bullet"/>
      <w:lvlText w:val="•"/>
      <w:lvlJc w:val="left"/>
      <w:pPr>
        <w:ind w:left="2965" w:hanging="213"/>
      </w:pPr>
      <w:rPr>
        <w:rFonts w:hint="default"/>
        <w:lang w:val="ru-RU" w:eastAsia="en-US" w:bidi="ar-SA"/>
      </w:rPr>
    </w:lvl>
    <w:lvl w:ilvl="4" w:tplc="6914B558">
      <w:numFmt w:val="bullet"/>
      <w:lvlText w:val="•"/>
      <w:lvlJc w:val="left"/>
      <w:pPr>
        <w:ind w:left="3914" w:hanging="213"/>
      </w:pPr>
      <w:rPr>
        <w:rFonts w:hint="default"/>
        <w:lang w:val="ru-RU" w:eastAsia="en-US" w:bidi="ar-SA"/>
      </w:rPr>
    </w:lvl>
    <w:lvl w:ilvl="5" w:tplc="71868F34">
      <w:numFmt w:val="bullet"/>
      <w:lvlText w:val="•"/>
      <w:lvlJc w:val="left"/>
      <w:pPr>
        <w:ind w:left="4863" w:hanging="213"/>
      </w:pPr>
      <w:rPr>
        <w:rFonts w:hint="default"/>
        <w:lang w:val="ru-RU" w:eastAsia="en-US" w:bidi="ar-SA"/>
      </w:rPr>
    </w:lvl>
    <w:lvl w:ilvl="6" w:tplc="54524F76">
      <w:numFmt w:val="bullet"/>
      <w:lvlText w:val="•"/>
      <w:lvlJc w:val="left"/>
      <w:pPr>
        <w:ind w:left="5811" w:hanging="213"/>
      </w:pPr>
      <w:rPr>
        <w:rFonts w:hint="default"/>
        <w:lang w:val="ru-RU" w:eastAsia="en-US" w:bidi="ar-SA"/>
      </w:rPr>
    </w:lvl>
    <w:lvl w:ilvl="7" w:tplc="D2B28BD0">
      <w:numFmt w:val="bullet"/>
      <w:lvlText w:val="•"/>
      <w:lvlJc w:val="left"/>
      <w:pPr>
        <w:ind w:left="6760" w:hanging="213"/>
      </w:pPr>
      <w:rPr>
        <w:rFonts w:hint="default"/>
        <w:lang w:val="ru-RU" w:eastAsia="en-US" w:bidi="ar-SA"/>
      </w:rPr>
    </w:lvl>
    <w:lvl w:ilvl="8" w:tplc="43D84588">
      <w:numFmt w:val="bullet"/>
      <w:lvlText w:val="•"/>
      <w:lvlJc w:val="left"/>
      <w:pPr>
        <w:ind w:left="7709" w:hanging="213"/>
      </w:pPr>
      <w:rPr>
        <w:rFonts w:hint="default"/>
        <w:lang w:val="ru-RU" w:eastAsia="en-US" w:bidi="ar-SA"/>
      </w:rPr>
    </w:lvl>
  </w:abstractNum>
  <w:abstractNum w:abstractNumId="41" w15:restartNumberingAfterBreak="0">
    <w:nsid w:val="65E55104"/>
    <w:multiLevelType w:val="multilevel"/>
    <w:tmpl w:val="BB50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464B0D"/>
    <w:multiLevelType w:val="multilevel"/>
    <w:tmpl w:val="C6EAA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04F49BB"/>
    <w:multiLevelType w:val="hybridMultilevel"/>
    <w:tmpl w:val="8A2068FC"/>
    <w:lvl w:ilvl="0" w:tplc="FDF2E41E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D3EED2C2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D7A8BFA4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7A708220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A8C879D0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C4CE98E6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310014D0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DC8EC39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14543B0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4" w15:restartNumberingAfterBreak="0">
    <w:nsid w:val="78D42375"/>
    <w:multiLevelType w:val="hybridMultilevel"/>
    <w:tmpl w:val="F1D2B94E"/>
    <w:lvl w:ilvl="0" w:tplc="80C0E2D0">
      <w:start w:val="1"/>
      <w:numFmt w:val="decimal"/>
      <w:lvlText w:val="%1."/>
      <w:lvlJc w:val="left"/>
      <w:pPr>
        <w:ind w:left="10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5962C8E">
      <w:numFmt w:val="bullet"/>
      <w:lvlText w:val="•"/>
      <w:lvlJc w:val="left"/>
      <w:pPr>
        <w:ind w:left="1896" w:hanging="213"/>
      </w:pPr>
      <w:rPr>
        <w:rFonts w:hint="default"/>
        <w:lang w:val="ru-RU" w:eastAsia="en-US" w:bidi="ar-SA"/>
      </w:rPr>
    </w:lvl>
    <w:lvl w:ilvl="2" w:tplc="B0787D06">
      <w:numFmt w:val="bullet"/>
      <w:lvlText w:val="•"/>
      <w:lvlJc w:val="left"/>
      <w:pPr>
        <w:ind w:left="2753" w:hanging="213"/>
      </w:pPr>
      <w:rPr>
        <w:rFonts w:hint="default"/>
        <w:lang w:val="ru-RU" w:eastAsia="en-US" w:bidi="ar-SA"/>
      </w:rPr>
    </w:lvl>
    <w:lvl w:ilvl="3" w:tplc="B58C3FF6">
      <w:numFmt w:val="bullet"/>
      <w:lvlText w:val="•"/>
      <w:lvlJc w:val="left"/>
      <w:pPr>
        <w:ind w:left="3609" w:hanging="213"/>
      </w:pPr>
      <w:rPr>
        <w:rFonts w:hint="default"/>
        <w:lang w:val="ru-RU" w:eastAsia="en-US" w:bidi="ar-SA"/>
      </w:rPr>
    </w:lvl>
    <w:lvl w:ilvl="4" w:tplc="4F640422">
      <w:numFmt w:val="bullet"/>
      <w:lvlText w:val="•"/>
      <w:lvlJc w:val="left"/>
      <w:pPr>
        <w:ind w:left="4466" w:hanging="213"/>
      </w:pPr>
      <w:rPr>
        <w:rFonts w:hint="default"/>
        <w:lang w:val="ru-RU" w:eastAsia="en-US" w:bidi="ar-SA"/>
      </w:rPr>
    </w:lvl>
    <w:lvl w:ilvl="5" w:tplc="06FEB08C">
      <w:numFmt w:val="bullet"/>
      <w:lvlText w:val="•"/>
      <w:lvlJc w:val="left"/>
      <w:pPr>
        <w:ind w:left="5323" w:hanging="213"/>
      </w:pPr>
      <w:rPr>
        <w:rFonts w:hint="default"/>
        <w:lang w:val="ru-RU" w:eastAsia="en-US" w:bidi="ar-SA"/>
      </w:rPr>
    </w:lvl>
    <w:lvl w:ilvl="6" w:tplc="758609E2">
      <w:numFmt w:val="bullet"/>
      <w:lvlText w:val="•"/>
      <w:lvlJc w:val="left"/>
      <w:pPr>
        <w:ind w:left="6179" w:hanging="213"/>
      </w:pPr>
      <w:rPr>
        <w:rFonts w:hint="default"/>
        <w:lang w:val="ru-RU" w:eastAsia="en-US" w:bidi="ar-SA"/>
      </w:rPr>
    </w:lvl>
    <w:lvl w:ilvl="7" w:tplc="5DA85850">
      <w:numFmt w:val="bullet"/>
      <w:lvlText w:val="•"/>
      <w:lvlJc w:val="left"/>
      <w:pPr>
        <w:ind w:left="7036" w:hanging="213"/>
      </w:pPr>
      <w:rPr>
        <w:rFonts w:hint="default"/>
        <w:lang w:val="ru-RU" w:eastAsia="en-US" w:bidi="ar-SA"/>
      </w:rPr>
    </w:lvl>
    <w:lvl w:ilvl="8" w:tplc="4BE4F614">
      <w:numFmt w:val="bullet"/>
      <w:lvlText w:val="•"/>
      <w:lvlJc w:val="left"/>
      <w:pPr>
        <w:ind w:left="7893" w:hanging="213"/>
      </w:pPr>
      <w:rPr>
        <w:rFonts w:hint="default"/>
        <w:lang w:val="ru-RU" w:eastAsia="en-US" w:bidi="ar-SA"/>
      </w:rPr>
    </w:lvl>
  </w:abstractNum>
  <w:abstractNum w:abstractNumId="45" w15:restartNumberingAfterBreak="0">
    <w:nsid w:val="7CC90AC5"/>
    <w:multiLevelType w:val="hybridMultilevel"/>
    <w:tmpl w:val="C5B2C776"/>
    <w:lvl w:ilvl="0" w:tplc="6CC89390">
      <w:start w:val="1"/>
      <w:numFmt w:val="decimal"/>
      <w:lvlText w:val="%1."/>
      <w:lvlJc w:val="left"/>
      <w:pPr>
        <w:ind w:left="249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A81EF23C">
      <w:numFmt w:val="bullet"/>
      <w:lvlText w:val="•"/>
      <w:lvlJc w:val="left"/>
      <w:pPr>
        <w:ind w:left="1097" w:hanging="213"/>
      </w:pPr>
      <w:rPr>
        <w:rFonts w:hint="default"/>
        <w:lang w:val="ru-RU" w:eastAsia="en-US" w:bidi="ar-SA"/>
      </w:rPr>
    </w:lvl>
    <w:lvl w:ilvl="2" w:tplc="88B86306">
      <w:numFmt w:val="bullet"/>
      <w:lvlText w:val="•"/>
      <w:lvlJc w:val="left"/>
      <w:pPr>
        <w:ind w:left="1954" w:hanging="213"/>
      </w:pPr>
      <w:rPr>
        <w:rFonts w:hint="default"/>
        <w:lang w:val="ru-RU" w:eastAsia="en-US" w:bidi="ar-SA"/>
      </w:rPr>
    </w:lvl>
    <w:lvl w:ilvl="3" w:tplc="3600304C">
      <w:numFmt w:val="bullet"/>
      <w:lvlText w:val="•"/>
      <w:lvlJc w:val="left"/>
      <w:pPr>
        <w:ind w:left="2811" w:hanging="213"/>
      </w:pPr>
      <w:rPr>
        <w:rFonts w:hint="default"/>
        <w:lang w:val="ru-RU" w:eastAsia="en-US" w:bidi="ar-SA"/>
      </w:rPr>
    </w:lvl>
    <w:lvl w:ilvl="4" w:tplc="4A3404DA">
      <w:numFmt w:val="bullet"/>
      <w:lvlText w:val="•"/>
      <w:lvlJc w:val="left"/>
      <w:pPr>
        <w:ind w:left="3669" w:hanging="213"/>
      </w:pPr>
      <w:rPr>
        <w:rFonts w:hint="default"/>
        <w:lang w:val="ru-RU" w:eastAsia="en-US" w:bidi="ar-SA"/>
      </w:rPr>
    </w:lvl>
    <w:lvl w:ilvl="5" w:tplc="5FA46CA0">
      <w:numFmt w:val="bullet"/>
      <w:lvlText w:val="•"/>
      <w:lvlJc w:val="left"/>
      <w:pPr>
        <w:ind w:left="4526" w:hanging="213"/>
      </w:pPr>
      <w:rPr>
        <w:rFonts w:hint="default"/>
        <w:lang w:val="ru-RU" w:eastAsia="en-US" w:bidi="ar-SA"/>
      </w:rPr>
    </w:lvl>
    <w:lvl w:ilvl="6" w:tplc="A9B4DF46">
      <w:numFmt w:val="bullet"/>
      <w:lvlText w:val="•"/>
      <w:lvlJc w:val="left"/>
      <w:pPr>
        <w:ind w:left="5383" w:hanging="213"/>
      </w:pPr>
      <w:rPr>
        <w:rFonts w:hint="default"/>
        <w:lang w:val="ru-RU" w:eastAsia="en-US" w:bidi="ar-SA"/>
      </w:rPr>
    </w:lvl>
    <w:lvl w:ilvl="7" w:tplc="2F3C83EA">
      <w:numFmt w:val="bullet"/>
      <w:lvlText w:val="•"/>
      <w:lvlJc w:val="left"/>
      <w:pPr>
        <w:ind w:left="6241" w:hanging="213"/>
      </w:pPr>
      <w:rPr>
        <w:rFonts w:hint="default"/>
        <w:lang w:val="ru-RU" w:eastAsia="en-US" w:bidi="ar-SA"/>
      </w:rPr>
    </w:lvl>
    <w:lvl w:ilvl="8" w:tplc="204EC7AA">
      <w:numFmt w:val="bullet"/>
      <w:lvlText w:val="•"/>
      <w:lvlJc w:val="left"/>
      <w:pPr>
        <w:ind w:left="7098" w:hanging="213"/>
      </w:pPr>
      <w:rPr>
        <w:rFonts w:hint="default"/>
        <w:lang w:val="ru-RU" w:eastAsia="en-US" w:bidi="ar-SA"/>
      </w:rPr>
    </w:lvl>
  </w:abstractNum>
  <w:abstractNum w:abstractNumId="46" w15:restartNumberingAfterBreak="0">
    <w:nsid w:val="7D132254"/>
    <w:multiLevelType w:val="multilevel"/>
    <w:tmpl w:val="39861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1"/>
  </w:num>
  <w:num w:numId="3">
    <w:abstractNumId w:val="43"/>
  </w:num>
  <w:num w:numId="4">
    <w:abstractNumId w:val="20"/>
  </w:num>
  <w:num w:numId="5">
    <w:abstractNumId w:val="7"/>
  </w:num>
  <w:num w:numId="6">
    <w:abstractNumId w:val="36"/>
  </w:num>
  <w:num w:numId="7">
    <w:abstractNumId w:val="3"/>
  </w:num>
  <w:num w:numId="8">
    <w:abstractNumId w:val="45"/>
  </w:num>
  <w:num w:numId="9">
    <w:abstractNumId w:val="17"/>
  </w:num>
  <w:num w:numId="10">
    <w:abstractNumId w:val="38"/>
  </w:num>
  <w:num w:numId="11">
    <w:abstractNumId w:val="5"/>
  </w:num>
  <w:num w:numId="12">
    <w:abstractNumId w:val="26"/>
  </w:num>
  <w:num w:numId="13">
    <w:abstractNumId w:val="32"/>
  </w:num>
  <w:num w:numId="14">
    <w:abstractNumId w:val="0"/>
  </w:num>
  <w:num w:numId="15">
    <w:abstractNumId w:val="39"/>
  </w:num>
  <w:num w:numId="16">
    <w:abstractNumId w:val="2"/>
  </w:num>
  <w:num w:numId="17">
    <w:abstractNumId w:val="6"/>
  </w:num>
  <w:num w:numId="18">
    <w:abstractNumId w:val="35"/>
  </w:num>
  <w:num w:numId="19">
    <w:abstractNumId w:val="4"/>
  </w:num>
  <w:num w:numId="20">
    <w:abstractNumId w:val="8"/>
  </w:num>
  <w:num w:numId="21">
    <w:abstractNumId w:val="11"/>
  </w:num>
  <w:num w:numId="22">
    <w:abstractNumId w:val="40"/>
  </w:num>
  <w:num w:numId="23">
    <w:abstractNumId w:val="44"/>
  </w:num>
  <w:num w:numId="24">
    <w:abstractNumId w:val="9"/>
  </w:num>
  <w:num w:numId="25">
    <w:abstractNumId w:val="16"/>
  </w:num>
  <w:num w:numId="26">
    <w:abstractNumId w:val="15"/>
  </w:num>
  <w:num w:numId="27">
    <w:abstractNumId w:val="23"/>
  </w:num>
  <w:num w:numId="28">
    <w:abstractNumId w:val="22"/>
  </w:num>
  <w:num w:numId="29">
    <w:abstractNumId w:val="24"/>
  </w:num>
  <w:num w:numId="30">
    <w:abstractNumId w:val="31"/>
  </w:num>
  <w:num w:numId="31">
    <w:abstractNumId w:val="37"/>
  </w:num>
  <w:num w:numId="32">
    <w:abstractNumId w:val="29"/>
  </w:num>
  <w:num w:numId="33">
    <w:abstractNumId w:val="19"/>
  </w:num>
  <w:num w:numId="34">
    <w:abstractNumId w:val="41"/>
  </w:num>
  <w:num w:numId="35">
    <w:abstractNumId w:val="34"/>
  </w:num>
  <w:num w:numId="36">
    <w:abstractNumId w:val="14"/>
  </w:num>
  <w:num w:numId="37">
    <w:abstractNumId w:val="10"/>
  </w:num>
  <w:num w:numId="38">
    <w:abstractNumId w:val="13"/>
  </w:num>
  <w:num w:numId="39">
    <w:abstractNumId w:val="25"/>
  </w:num>
  <w:num w:numId="40">
    <w:abstractNumId w:val="46"/>
  </w:num>
  <w:num w:numId="41">
    <w:abstractNumId w:val="27"/>
  </w:num>
  <w:num w:numId="42">
    <w:abstractNumId w:val="33"/>
  </w:num>
  <w:num w:numId="43">
    <w:abstractNumId w:val="1"/>
  </w:num>
  <w:num w:numId="44">
    <w:abstractNumId w:val="12"/>
  </w:num>
  <w:num w:numId="45">
    <w:abstractNumId w:val="18"/>
  </w:num>
  <w:num w:numId="46">
    <w:abstractNumId w:val="42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41BF"/>
    <w:rsid w:val="00167305"/>
    <w:rsid w:val="004B7A62"/>
    <w:rsid w:val="0058091C"/>
    <w:rsid w:val="00670160"/>
    <w:rsid w:val="00670AC3"/>
    <w:rsid w:val="006A0236"/>
    <w:rsid w:val="00711510"/>
    <w:rsid w:val="00860925"/>
    <w:rsid w:val="009478F5"/>
    <w:rsid w:val="00A57C03"/>
    <w:rsid w:val="00A963EC"/>
    <w:rsid w:val="00B53271"/>
    <w:rsid w:val="00BB10B1"/>
    <w:rsid w:val="00C5313B"/>
    <w:rsid w:val="00D141BF"/>
    <w:rsid w:val="00DC2400"/>
    <w:rsid w:val="00E71DE0"/>
    <w:rsid w:val="00F3778D"/>
    <w:rsid w:val="00FB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EA2973-8A9B-4B16-B154-57BA5148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7C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7A6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57C0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4B7A6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2" w:firstLine="707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Normal (Web)"/>
    <w:basedOn w:val="a"/>
    <w:uiPriority w:val="99"/>
    <w:semiHidden/>
    <w:unhideWhenUsed/>
    <w:rsid w:val="004B7A6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A57C03"/>
    <w:rPr>
      <w:b/>
      <w:bCs/>
    </w:rPr>
  </w:style>
  <w:style w:type="character" w:styleId="a7">
    <w:name w:val="Emphasis"/>
    <w:basedOn w:val="a0"/>
    <w:uiPriority w:val="20"/>
    <w:qFormat/>
    <w:rsid w:val="00A57C03"/>
    <w:rPr>
      <w:i/>
      <w:iCs/>
    </w:rPr>
  </w:style>
  <w:style w:type="character" w:styleId="a8">
    <w:name w:val="Hyperlink"/>
    <w:basedOn w:val="a0"/>
    <w:uiPriority w:val="99"/>
    <w:unhideWhenUsed/>
    <w:rsid w:val="00A57C03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B53271"/>
    <w:rPr>
      <w:color w:val="800080" w:themeColor="followedHyperlink"/>
      <w:u w:val="single"/>
    </w:rPr>
  </w:style>
  <w:style w:type="character" w:styleId="aa">
    <w:name w:val="line number"/>
    <w:basedOn w:val="a0"/>
    <w:uiPriority w:val="99"/>
    <w:rsid w:val="00E71DE0"/>
    <w:rPr>
      <w:sz w:val="22"/>
      <w:szCs w:val="22"/>
    </w:rPr>
  </w:style>
  <w:style w:type="table" w:styleId="10">
    <w:name w:val="Table Simple 1"/>
    <w:basedOn w:val="a1"/>
    <w:uiPriority w:val="99"/>
    <w:rsid w:val="00E71DE0"/>
    <w:pPr>
      <w:widowControl/>
      <w:adjustRightInd w:val="0"/>
      <w:spacing w:after="200" w:line="258" w:lineRule="auto"/>
    </w:pPr>
    <w:rPr>
      <w:rFonts w:ascii="Calibri" w:eastAsia="Times New Roman" w:hAnsi="Calibri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2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1554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8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22176">
                  <w:marLeft w:val="296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22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5</Pages>
  <Words>2066</Words>
  <Characters>11782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3</vt:lpstr>
    </vt:vector>
  </TitlesOfParts>
  <Company>SPecialiST RePack</Company>
  <LinksUpToDate>false</LinksUpToDate>
  <CharactersWithSpaces>13821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Пользователь</dc:creator>
  <cp:lastModifiedBy>Karlygash</cp:lastModifiedBy>
  <cp:revision>9</cp:revision>
  <dcterms:created xsi:type="dcterms:W3CDTF">2022-09-08T17:02:00Z</dcterms:created>
  <dcterms:modified xsi:type="dcterms:W3CDTF">2024-02-10T02:41:00Z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2022-09-08T00:00:00Z</vt:filetime>
  </property>
</Properties>
</file>