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F5A" w:rsidRPr="00380F5A" w:rsidRDefault="00380F5A" w:rsidP="00380F5A">
      <w:pPr>
        <w:numPr>
          <w:ilvl w:val="0"/>
          <w:numId w:val="1"/>
        </w:numPr>
        <w:shd w:val="clear" w:color="auto" w:fill="F2F9FA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Қылқан жапырақтылар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немесе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бүржемі</w:t>
      </w:r>
      <w:proofErr w:type="gram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</w:t>
      </w:r>
      <w:proofErr w:type="gram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ілер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сыныбы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;</w:t>
      </w:r>
    </w:p>
    <w:p w:rsidR="00380F5A" w:rsidRPr="00380F5A" w:rsidRDefault="00380F5A" w:rsidP="00380F5A">
      <w:pPr>
        <w:numPr>
          <w:ilvl w:val="0"/>
          <w:numId w:val="2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Қарағайлар тұқымдасы.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Туыстары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қарағай, майқарағай, жалған тсуга,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шырша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самырсын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380F5A" w:rsidRPr="00380F5A" w:rsidRDefault="00380F5A" w:rsidP="00380F5A">
      <w:pPr>
        <w:numPr>
          <w:ilvl w:val="0"/>
          <w:numId w:val="3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Сауырағаштар тұқымдасы.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сауырағаш,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арша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туя,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биота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380F5A" w:rsidRPr="00380F5A" w:rsidRDefault="00380F5A" w:rsidP="00380F5A">
      <w:pPr>
        <w:numPr>
          <w:ilvl w:val="0"/>
          <w:numId w:val="4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Қазақстанның басқы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орман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тү</w:t>
      </w:r>
      <w:proofErr w:type="gram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зуш</w:t>
      </w:r>
      <w:proofErr w:type="gram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 ағаш тұқымдарына (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сібірлік</w:t>
      </w:r>
      <w:proofErr w:type="spellEnd"/>
    </w:p>
    <w:p w:rsidR="00380F5A" w:rsidRPr="00380F5A" w:rsidRDefault="00380F5A" w:rsidP="00380F5A">
      <w:pPr>
        <w:numPr>
          <w:ilvl w:val="0"/>
          <w:numId w:val="5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proofErr w:type="gram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майқарағай;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Шренк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шыршасы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сібірлік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шырша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;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сібірлік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балқарағай;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сібірлік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самырсынды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қарағай, кәдімгі қарағай) айрықша көңіл бөлінеді.</w:t>
      </w:r>
      <w:proofErr w:type="gramEnd"/>
    </w:p>
    <w:p w:rsidR="00380F5A" w:rsidRPr="00380F5A" w:rsidRDefault="00380F5A" w:rsidP="00380F5A">
      <w:pPr>
        <w:numPr>
          <w:ilvl w:val="0"/>
          <w:numId w:val="6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Жабықтұқымдылар бө</w:t>
      </w:r>
      <w:proofErr w:type="gram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л</w:t>
      </w:r>
      <w:proofErr w:type="gram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імі</w:t>
      </w:r>
    </w:p>
    <w:p w:rsidR="00380F5A" w:rsidRPr="00380F5A" w:rsidRDefault="00380F5A" w:rsidP="00380F5A">
      <w:pPr>
        <w:numPr>
          <w:ilvl w:val="0"/>
          <w:numId w:val="7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Жабық тұқ</w:t>
      </w:r>
      <w:proofErr w:type="gram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ымды</w:t>
      </w:r>
      <w:proofErr w:type="gram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ағаш өсімдіктердің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жалпы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сипаттамасы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жоғарыда көрсетілгендей үлгі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бойынша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тек оларға тән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белгілерімен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бірге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беріледі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380F5A" w:rsidRPr="00380F5A" w:rsidRDefault="00380F5A" w:rsidP="00380F5A">
      <w:pPr>
        <w:numPr>
          <w:ilvl w:val="0"/>
          <w:numId w:val="8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Бө</w:t>
      </w:r>
      <w:proofErr w:type="gram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proofErr w:type="gram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іқарақаттар тұқымдасы.</w:t>
      </w:r>
    </w:p>
    <w:p w:rsidR="00380F5A" w:rsidRPr="00380F5A" w:rsidRDefault="00380F5A" w:rsidP="00380F5A">
      <w:pPr>
        <w:numPr>
          <w:ilvl w:val="0"/>
          <w:numId w:val="9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Бө</w:t>
      </w:r>
      <w:proofErr w:type="gram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proofErr w:type="gram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іқарақат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кәдімгі,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іле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қара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зирек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Тунберг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бөріқарақаттары.</w:t>
      </w:r>
    </w:p>
    <w:p w:rsidR="00380F5A" w:rsidRPr="00380F5A" w:rsidRDefault="00380F5A" w:rsidP="00380F5A">
      <w:pPr>
        <w:numPr>
          <w:ilvl w:val="0"/>
          <w:numId w:val="10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Қарағаштар тұқымдасы.</w:t>
      </w:r>
    </w:p>
    <w:p w:rsidR="00380F5A" w:rsidRPr="00380F5A" w:rsidRDefault="00380F5A" w:rsidP="00380F5A">
      <w:pPr>
        <w:numPr>
          <w:ilvl w:val="0"/>
          <w:numId w:val="11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 xml:space="preserve">Қарағаш,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шегіршін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туысы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: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жылтыр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шегіршін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, қотыр </w:t>
      </w:r>
      <w:proofErr w:type="spellStart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шегіршін</w:t>
      </w:r>
      <w:proofErr w:type="spellEnd"/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 бұтақты қарағаш.</w:t>
      </w:r>
    </w:p>
    <w:p w:rsidR="00380F5A" w:rsidRPr="00380F5A" w:rsidRDefault="00380F5A" w:rsidP="00380F5A">
      <w:pPr>
        <w:numPr>
          <w:ilvl w:val="0"/>
          <w:numId w:val="12"/>
        </w:numPr>
        <w:shd w:val="clear" w:color="auto" w:fill="F2F9FA"/>
        <w:spacing w:after="0" w:line="240" w:lineRule="auto"/>
        <w:ind w:left="408" w:hanging="36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80F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  <w:t>Тұт ағаштар тұқымдасы.</w:t>
      </w:r>
    </w:p>
    <w:p w:rsidR="00F15D91" w:rsidRPr="00F15D91" w:rsidRDefault="00F15D91" w:rsidP="00F15D91">
      <w:pPr>
        <w:pStyle w:val="a4"/>
        <w:numPr>
          <w:ilvl w:val="0"/>
          <w:numId w:val="12"/>
        </w:numPr>
        <w:spacing w:before="136" w:after="136" w:line="326" w:lineRule="atLeast"/>
        <w:ind w:right="1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Дендрология тесно связана с лесным хозяйством, является его неотъемлемой частью, так как подробно изучает морфологические показатели растений (форма листвы, ствола, построение коры, особенности листьев, почек, цветков и плодов)</w:t>
      </w:r>
    </w:p>
    <w:p w:rsidR="00F15D91" w:rsidRPr="00F15D91" w:rsidRDefault="00F15D91" w:rsidP="00F15D91">
      <w:pPr>
        <w:pStyle w:val="a4"/>
        <w:numPr>
          <w:ilvl w:val="0"/>
          <w:numId w:val="12"/>
        </w:numPr>
        <w:spacing w:before="136" w:after="136" w:line="326" w:lineRule="atLeast"/>
        <w:ind w:right="1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древесных растений изучаются в комплексе с другими видами рода, характеризуется их ро</w:t>
      </w:r>
      <w:proofErr w:type="gramStart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>ст в пр</w:t>
      </w:r>
      <w:proofErr w:type="gramEnd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>еделах естественного ареала и при интродукции с учётом географического распространения в прошлом.</w:t>
      </w:r>
    </w:p>
    <w:p w:rsidR="00F15D91" w:rsidRPr="00F15D91" w:rsidRDefault="00F15D91" w:rsidP="00F15D91">
      <w:pPr>
        <w:pStyle w:val="a4"/>
        <w:numPr>
          <w:ilvl w:val="0"/>
          <w:numId w:val="12"/>
        </w:numPr>
        <w:spacing w:before="136" w:after="136" w:line="326" w:lineRule="atLeast"/>
        <w:ind w:right="1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Интродукцией - перенос отдельных видов дикорастущих и культурных растений за пределы их естественных сред. </w:t>
      </w:r>
      <w:proofErr w:type="spellStart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Интродуцированные</w:t>
      </w:r>
      <w:proofErr w:type="spellEnd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растения называют </w:t>
      </w:r>
      <w:proofErr w:type="spellStart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интродуцентами</w:t>
      </w:r>
      <w:proofErr w:type="spellEnd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экзотами, в отличие от лесных видов, которые относят </w:t>
      </w:r>
      <w:proofErr w:type="gramStart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proofErr w:type="gramEnd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аборигенным.</w:t>
      </w:r>
    </w:p>
    <w:p w:rsidR="00F15D91" w:rsidRPr="00F15D91" w:rsidRDefault="00F15D91" w:rsidP="00F15D91">
      <w:pPr>
        <w:pStyle w:val="a4"/>
        <w:numPr>
          <w:ilvl w:val="0"/>
          <w:numId w:val="12"/>
        </w:numPr>
        <w:spacing w:before="136" w:after="136" w:line="326" w:lineRule="atLeast"/>
        <w:ind w:right="1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Деревья делятся по виду листьев </w:t>
      </w:r>
      <w:proofErr w:type="gramStart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хвойные и широколиственные. Хвойные отличаются обычно жёсткими вечнозелёными игловидными или чешуйчатыми листьями, называемыми хвоей или иглами, образуют шишки или можжевеловые ягоды. </w:t>
      </w:r>
      <w:proofErr w:type="gramStart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>К этой группе относятся, например, сосны, ели, пихты, лиственницы, кипарисы, секвойи.</w:t>
      </w:r>
      <w:proofErr w:type="gramEnd"/>
    </w:p>
    <w:p w:rsidR="00F15D91" w:rsidRPr="00F15D91" w:rsidRDefault="00F15D91" w:rsidP="00F15D91">
      <w:pPr>
        <w:pStyle w:val="a4"/>
        <w:numPr>
          <w:ilvl w:val="0"/>
          <w:numId w:val="12"/>
        </w:numPr>
        <w:spacing w:before="136" w:after="136" w:line="326" w:lineRule="atLeast"/>
        <w:ind w:right="1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Широколиственные деревья имеют широкие и плоские </w:t>
      </w:r>
      <w:proofErr w:type="gramStart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>листья</w:t>
      </w:r>
      <w:proofErr w:type="gramEnd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у которых толщина значительно меньше длины и ширины, обычно опадающие раз в год. Широколиственные деревья имеют широкие и плоские </w:t>
      </w:r>
      <w:proofErr w:type="gramStart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>листья</w:t>
      </w:r>
      <w:proofErr w:type="gramEnd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у которых толщина значительно меньше длины и ширины, обычно опадающие раз в год. Широколиственные (или просто лиственные) деревья обычно цветут и плодоносят. К этой группе относятся клёны, буки, ясени, эвкалипты.</w:t>
      </w:r>
    </w:p>
    <w:p w:rsidR="00F15D91" w:rsidRPr="00F15D91" w:rsidRDefault="00F15D91" w:rsidP="00F15D91">
      <w:pPr>
        <w:pStyle w:val="a4"/>
        <w:numPr>
          <w:ilvl w:val="0"/>
          <w:numId w:val="12"/>
        </w:numPr>
        <w:spacing w:before="136" w:after="136" w:line="326" w:lineRule="atLeast"/>
        <w:ind w:right="1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Деревья делятся по сроку жизни листьев — </w:t>
      </w:r>
      <w:proofErr w:type="gramStart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листопадные и вечнозелёные.</w:t>
      </w: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Листопадные деревья имеют чёткую смену лиственного покрова: все листья на дереве теряют зелёную окраску и опадают, некоторое время (зимой) дерево стоит без листьев, потом (весной) из почек вырастают новые листья.</w:t>
      </w:r>
    </w:p>
    <w:p w:rsidR="00F15D91" w:rsidRPr="00F15D91" w:rsidRDefault="00F15D91" w:rsidP="00F15D91">
      <w:pPr>
        <w:pStyle w:val="a4"/>
        <w:numPr>
          <w:ilvl w:val="0"/>
          <w:numId w:val="12"/>
        </w:numPr>
        <w:spacing w:before="136" w:after="136" w:line="326" w:lineRule="atLeast"/>
        <w:ind w:right="1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>Вечнозелёные деревья не имеют чёткой смены лиственного покрова: листва находится на дереве в любой момент года, и смена листьев происходит постепенно, в течение всей жизни дерева.</w:t>
      </w:r>
    </w:p>
    <w:p w:rsidR="00F15D91" w:rsidRPr="00F15D91" w:rsidRDefault="00F15D91" w:rsidP="00F15D91">
      <w:pPr>
        <w:pStyle w:val="a4"/>
        <w:numPr>
          <w:ilvl w:val="0"/>
          <w:numId w:val="12"/>
        </w:numPr>
        <w:spacing w:before="136" w:after="136" w:line="326" w:lineRule="atLeast"/>
        <w:ind w:right="1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биологической классификации деревья делятся и по другим признакам:</w:t>
      </w: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плодовые деревья (плоды которых используются человеком в пищу)</w:t>
      </w: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ценные (древесина которых используется для промышленных целей)</w:t>
      </w: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корабельные (используемые в кораблестроении)</w:t>
      </w: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тропические (ареал обитания которых проходит недалеко от экватора)</w:t>
      </w: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северные (ареал обитания которых проходит далеко от экватора)</w:t>
      </w:r>
      <w:proofErr w:type="gramEnd"/>
    </w:p>
    <w:p w:rsidR="00F15D91" w:rsidRPr="00F15D91" w:rsidRDefault="00F15D91" w:rsidP="00F15D91">
      <w:pPr>
        <w:pStyle w:val="a4"/>
        <w:numPr>
          <w:ilvl w:val="0"/>
          <w:numId w:val="12"/>
        </w:numPr>
        <w:spacing w:before="136" w:after="136" w:line="326" w:lineRule="atLeast"/>
        <w:ind w:right="1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>Древесные растения с одинаковыми внешними признаками, биологическими и экологическими свойствами в систематике определяют в таксономическую категорию:</w:t>
      </w: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Вид. Родственные виды объединяют в более крупную категорию – род.</w:t>
      </w: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Род. Название любого вида состоит из двух слов – род (сосна) и видовой эпитет (обыкновенная).</w:t>
      </w: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Роды со всеми входящими в них видами объединяют в семейства → порядки → классы → отделы.</w:t>
      </w:r>
    </w:p>
    <w:p w:rsidR="00F15D91" w:rsidRPr="00F15D91" w:rsidRDefault="00F15D91" w:rsidP="00F15D91">
      <w:pPr>
        <w:pStyle w:val="a4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F15D91" w:rsidRPr="00F15D91" w:rsidRDefault="00F15D91" w:rsidP="00F15D91">
      <w:pPr>
        <w:pStyle w:val="a4"/>
        <w:numPr>
          <w:ilvl w:val="0"/>
          <w:numId w:val="12"/>
        </w:numPr>
        <w:spacing w:before="136" w:after="136" w:line="326" w:lineRule="atLeast"/>
        <w:ind w:right="1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Жизненная форма (</w:t>
      </w:r>
      <w:proofErr w:type="spellStart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>биоморфа</w:t>
      </w:r>
      <w:proofErr w:type="spellEnd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– это внешний облик растений (габитус), отражающий их приспособленность к условиям среды. По внешнему виду (габитусу) и продолжительности жизни выделяют </w:t>
      </w: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следующие жизненные формы:</w:t>
      </w: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Дерево</w:t>
      </w: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Кустарник</w:t>
      </w: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Кустарничек</w:t>
      </w: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Лиана</w:t>
      </w:r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- Стланец</w:t>
      </w:r>
    </w:p>
    <w:p w:rsidR="00F15D91" w:rsidRPr="00F15D91" w:rsidRDefault="00F15D91" w:rsidP="00F15D91">
      <w:pPr>
        <w:pStyle w:val="a4"/>
        <w:numPr>
          <w:ilvl w:val="0"/>
          <w:numId w:val="12"/>
        </w:numPr>
        <w:spacing w:before="136" w:after="136" w:line="326" w:lineRule="atLeast"/>
        <w:ind w:right="13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D9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Дерево</w:t>
      </w:r>
      <w:proofErr w:type="gramStart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Н</w:t>
      </w:r>
      <w:proofErr w:type="gramEnd"/>
      <w:r w:rsidRPr="00F15D91">
        <w:rPr>
          <w:rFonts w:ascii="Times New Roman" w:eastAsia="Times New Roman" w:hAnsi="Times New Roman" w:cs="Times New Roman"/>
          <w:sz w:val="28"/>
          <w:szCs w:val="28"/>
          <w:lang w:eastAsia="ru-RU"/>
        </w:rPr>
        <w:t>аиболее древний тип жизненной формы. Имеет единственный ствол на протяжении всей жизни, который почти до старости преобладает по длине и толщине над боковыми ветвями. Деревья кустового типа во взрослом состоянии имеют несколько стволов, развивающихся из спящих почек у основания материнского ствола. Такие деревья возникают в результате отмирания основного ствола.</w:t>
      </w:r>
    </w:p>
    <w:p w:rsidR="00716A42" w:rsidRPr="00F15D91" w:rsidRDefault="00716A42" w:rsidP="00F15D9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16A42" w:rsidRPr="00F15D91" w:rsidSect="00716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CA69F7"/>
    <w:multiLevelType w:val="multilevel"/>
    <w:tmpl w:val="5BC287A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decimal"/>
        <w:lvlText w:val="%1."/>
        <w:lvlJc w:val="left"/>
      </w:lvl>
    </w:lvlOverride>
  </w:num>
  <w:num w:numId="2">
    <w:abstractNumId w:val="0"/>
    <w:lvlOverride w:ilvl="0">
      <w:lvl w:ilvl="0">
        <w:numFmt w:val="decimal"/>
        <w:lvlText w:val="%1."/>
        <w:lvlJc w:val="left"/>
      </w:lvl>
    </w:lvlOverride>
  </w:num>
  <w:num w:numId="3">
    <w:abstractNumId w:val="0"/>
    <w:lvlOverride w:ilvl="0">
      <w:lvl w:ilvl="0">
        <w:numFmt w:val="decimal"/>
        <w:lvlText w:val="%1."/>
        <w:lvlJc w:val="left"/>
      </w:lvl>
    </w:lvlOverride>
  </w:num>
  <w:num w:numId="4">
    <w:abstractNumId w:val="0"/>
    <w:lvlOverride w:ilvl="0">
      <w:lvl w:ilvl="0">
        <w:numFmt w:val="decimal"/>
        <w:lvlText w:val="%1."/>
        <w:lvlJc w:val="left"/>
      </w:lvl>
    </w:lvlOverride>
  </w:num>
  <w:num w:numId="5">
    <w:abstractNumId w:val="0"/>
    <w:lvlOverride w:ilvl="0">
      <w:lvl w:ilvl="0">
        <w:numFmt w:val="decimal"/>
        <w:lvlText w:val="%1."/>
        <w:lvlJc w:val="left"/>
      </w:lvl>
    </w:lvlOverride>
  </w:num>
  <w:num w:numId="6">
    <w:abstractNumId w:val="0"/>
    <w:lvlOverride w:ilvl="0">
      <w:lvl w:ilvl="0">
        <w:numFmt w:val="decimal"/>
        <w:lvlText w:val="%1."/>
        <w:lvlJc w:val="left"/>
      </w:lvl>
    </w:lvlOverride>
  </w:num>
  <w:num w:numId="7">
    <w:abstractNumId w:val="0"/>
    <w:lvlOverride w:ilvl="0">
      <w:lvl w:ilvl="0">
        <w:numFmt w:val="decimal"/>
        <w:lvlText w:val="%1."/>
        <w:lvlJc w:val="left"/>
      </w:lvl>
    </w:lvlOverride>
  </w:num>
  <w:num w:numId="8">
    <w:abstractNumId w:val="0"/>
    <w:lvlOverride w:ilvl="0">
      <w:lvl w:ilvl="0">
        <w:numFmt w:val="decimal"/>
        <w:lvlText w:val="%1."/>
        <w:lvlJc w:val="left"/>
      </w:lvl>
    </w:lvlOverride>
  </w:num>
  <w:num w:numId="9">
    <w:abstractNumId w:val="0"/>
    <w:lvlOverride w:ilvl="0">
      <w:lvl w:ilvl="0">
        <w:numFmt w:val="decimal"/>
        <w:lvlText w:val="%1."/>
        <w:lvlJc w:val="left"/>
      </w:lvl>
    </w:lvlOverride>
  </w:num>
  <w:num w:numId="10">
    <w:abstractNumId w:val="0"/>
    <w:lvlOverride w:ilvl="0">
      <w:lvl w:ilvl="0">
        <w:numFmt w:val="decimal"/>
        <w:lvlText w:val="%1."/>
        <w:lvlJc w:val="left"/>
      </w:lvl>
    </w:lvlOverride>
  </w:num>
  <w:num w:numId="11">
    <w:abstractNumId w:val="0"/>
    <w:lvlOverride w:ilvl="0">
      <w:lvl w:ilvl="0">
        <w:numFmt w:val="decimal"/>
        <w:lvlText w:val="%1."/>
        <w:lvlJc w:val="left"/>
      </w:lvl>
    </w:lvlOverride>
  </w:num>
  <w:num w:numId="12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80F5A"/>
    <w:rsid w:val="00380F5A"/>
    <w:rsid w:val="00716A42"/>
    <w:rsid w:val="007D5EC3"/>
    <w:rsid w:val="00F15D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6A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15D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15D9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8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600</Words>
  <Characters>3425</Characters>
  <Application>Microsoft Office Word</Application>
  <DocSecurity>0</DocSecurity>
  <Lines>28</Lines>
  <Paragraphs>8</Paragraphs>
  <ScaleCrop>false</ScaleCrop>
  <Company/>
  <LinksUpToDate>false</LinksUpToDate>
  <CharactersWithSpaces>4017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2020-08-14T16:46:00Z</dcterms:created>
  <dcterms:modified xsi:type="dcterms:W3CDTF">2020-08-14T16:58:00Z</dcterms:modified>
</cp:coreProperties>
</file>