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67D" w:rsidRPr="0088267D" w:rsidRDefault="0088267D" w:rsidP="0088267D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 xml:space="preserve">         </w:t>
      </w:r>
      <w:r w:rsidRPr="0088267D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Раствори́мость</w:t>
      </w:r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— способность </w:t>
      </w:r>
      <w:hyperlink r:id="rId6" w:tooltip="Вещество (химия)" w:history="1">
        <w:r w:rsidRPr="0088267D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вещества</w:t>
        </w:r>
      </w:hyperlink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образовывать с другими веществами однородные системы — </w:t>
      </w:r>
      <w:hyperlink r:id="rId7" w:tooltip="Раствор" w:history="1">
        <w:r w:rsidRPr="0088267D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растворы</w:t>
        </w:r>
      </w:hyperlink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 в которых вещество находится в виде отдельных </w:t>
      </w:r>
      <w:hyperlink r:id="rId8" w:tooltip="Атом" w:history="1">
        <w:r w:rsidRPr="0088267D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атомов</w:t>
        </w:r>
      </w:hyperlink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hyperlink r:id="rId9" w:tooltip="Ион" w:history="1">
        <w:r w:rsidRPr="0088267D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ионов</w:t>
        </w:r>
      </w:hyperlink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hyperlink r:id="rId10" w:tooltip="Молекула" w:history="1">
        <w:r w:rsidRPr="0088267D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молекул</w:t>
        </w:r>
      </w:hyperlink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или частиц. Растворимость выражается </w:t>
      </w:r>
      <w:hyperlink r:id="rId11" w:tooltip="Концентрация растворов" w:history="1">
        <w:r w:rsidRPr="0088267D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концентрацией</w:t>
        </w:r>
      </w:hyperlink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растворённого вещества в его </w:t>
      </w:r>
      <w:hyperlink r:id="rId12" w:tooltip="Насыщенный раствор" w:history="1">
        <w:r w:rsidRPr="0088267D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насыщенном растворе</w:t>
        </w:r>
      </w:hyperlink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либо в </w:t>
      </w:r>
      <w:hyperlink r:id="rId13" w:tooltip="Процент" w:history="1">
        <w:r w:rsidRPr="0088267D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процентах</w:t>
        </w:r>
      </w:hyperlink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 либо в весовых или объёмных единицах, отнесённых к 100 г или 100 см³ (мл) растворителя (г/100 г или см³/100 см³). Растворимость газов в жидкости зависит от температуры и давления. Растворимость </w:t>
      </w:r>
      <w:hyperlink r:id="rId14" w:tooltip="Жидкость" w:history="1">
        <w:r w:rsidRPr="0088267D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жидких</w:t>
        </w:r>
      </w:hyperlink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и твёрдых веществ — практически только от температуры. Все вещества в той или иной степени растворимы в растворителях. В случае, когда растворимость слишком мала для измерения, говорят, что вещество нерастворимо.</w:t>
      </w:r>
    </w:p>
    <w:p w:rsidR="0088267D" w:rsidRPr="0088267D" w:rsidRDefault="0088267D" w:rsidP="0088267D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      </w:t>
      </w:r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Зависимость растворимости веществ от температуры выражается с помощью </w:t>
      </w:r>
      <w:r w:rsidRPr="0088267D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кривых растворимости.</w:t>
      </w:r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По кривым растворимости производят различные расчёты. Например, можно определить массу вещества, которое выпадет в осадок из насыщенного раствора при его охлаждении.</w:t>
      </w:r>
    </w:p>
    <w:p w:rsidR="0088267D" w:rsidRPr="0088267D" w:rsidRDefault="0088267D" w:rsidP="0088267D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Процесс выделения твёрдого вещества из насыщенного раствора при понижении температуры называется </w:t>
      </w:r>
      <w:hyperlink r:id="rId15" w:tooltip="Кристаллизация" w:history="1">
        <w:r w:rsidRPr="0088267D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кристаллизацией</w:t>
        </w:r>
      </w:hyperlink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 Кристаллизация играет огромную роль в природе — приводит к образованию некоторых минералов, участвует в процессах, протекающих в горных породах.</w:t>
      </w:r>
    </w:p>
    <w:p w:rsidR="0088267D" w:rsidRPr="0088267D" w:rsidRDefault="0088267D" w:rsidP="0088267D">
      <w:pPr>
        <w:pBdr>
          <w:bottom w:val="single" w:sz="6" w:space="0" w:color="A2A9B1"/>
        </w:pBdr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Pr="008826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Способы выражения характеристик растворимости</w:t>
      </w:r>
    </w:p>
    <w:p w:rsidR="0088267D" w:rsidRPr="0088267D" w:rsidRDefault="0088267D" w:rsidP="0088267D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      </w:t>
      </w:r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Характеристики растворимости подразделяются на </w:t>
      </w:r>
      <w:r w:rsidRPr="0088267D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качественные и количественные.</w:t>
      </w:r>
    </w:p>
    <w:p w:rsidR="0088267D" w:rsidRPr="0088267D" w:rsidRDefault="0088267D" w:rsidP="0088267D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 xml:space="preserve">         </w:t>
      </w:r>
      <w:r w:rsidRPr="0088267D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Качественные характеристики</w:t>
      </w:r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 определяют мнение исследователя в отношении растворимости данного вещества — хорошо растворимо, плохо растворимо, мало растворимо, нерастворимо и т. п., и являются субъективными. </w:t>
      </w:r>
    </w:p>
    <w:p w:rsidR="0088267D" w:rsidRPr="0088267D" w:rsidRDefault="0088267D" w:rsidP="0088267D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 xml:space="preserve">        </w:t>
      </w:r>
      <w:r w:rsidRPr="0088267D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Количественные характеристики</w:t>
      </w:r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определяют количество вещества, растворённого в данном количестве растворителя при данных условиях и обычно имеют размерности </w:t>
      </w:r>
      <w:hyperlink r:id="rId16" w:tooltip="Концентрация растворов" w:history="1">
        <w:r w:rsidRPr="0088267D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концентрации</w:t>
        </w:r>
      </w:hyperlink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(моль/л, г/100 г растворителя, г/100 г раствора, г/кг растворителя, мольная доля и т. д.).</w:t>
      </w:r>
    </w:p>
    <w:p w:rsidR="0088267D" w:rsidRPr="0088267D" w:rsidRDefault="0088267D" w:rsidP="0088267D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Растворимость различных солей в зависимости от температуры.</w:t>
      </w:r>
    </w:p>
    <w:p w:rsidR="0088267D" w:rsidRPr="0088267D" w:rsidRDefault="0088267D" w:rsidP="0088267D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Растворимость зависит от</w:t>
      </w:r>
    </w:p>
    <w:p w:rsidR="0088267D" w:rsidRPr="0088267D" w:rsidRDefault="0088267D" w:rsidP="0088267D">
      <w:pPr>
        <w:numPr>
          <w:ilvl w:val="0"/>
          <w:numId w:val="2"/>
        </w:numPr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растворяемого вещества,</w:t>
      </w:r>
    </w:p>
    <w:p w:rsidR="0088267D" w:rsidRPr="0088267D" w:rsidRDefault="0088267D" w:rsidP="0088267D">
      <w:pPr>
        <w:numPr>
          <w:ilvl w:val="0"/>
          <w:numId w:val="2"/>
        </w:numPr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растворителя,</w:t>
      </w:r>
    </w:p>
    <w:p w:rsidR="0088267D" w:rsidRPr="0088267D" w:rsidRDefault="0088267D" w:rsidP="0088267D">
      <w:pPr>
        <w:numPr>
          <w:ilvl w:val="0"/>
          <w:numId w:val="2"/>
        </w:numPr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температуры,</w:t>
      </w:r>
    </w:p>
    <w:p w:rsidR="0088267D" w:rsidRPr="0088267D" w:rsidRDefault="0088267D" w:rsidP="0088267D">
      <w:pPr>
        <w:numPr>
          <w:ilvl w:val="0"/>
          <w:numId w:val="2"/>
        </w:numPr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давления,</w:t>
      </w:r>
    </w:p>
    <w:p w:rsidR="0088267D" w:rsidRPr="0088267D" w:rsidRDefault="0088267D" w:rsidP="0088267D">
      <w:pPr>
        <w:numPr>
          <w:ilvl w:val="0"/>
          <w:numId w:val="2"/>
        </w:numPr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наличия в растворителе других веществ.</w:t>
      </w:r>
    </w:p>
    <w:p w:rsidR="0088267D" w:rsidRPr="0088267D" w:rsidRDefault="0088267D" w:rsidP="0088267D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      </w:t>
      </w:r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Растворимость большинства газов растет с ростом </w:t>
      </w:r>
      <w:r w:rsidRPr="0088267D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давления</w:t>
      </w:r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и уменьшается с ростом </w:t>
      </w:r>
      <w:r w:rsidRPr="0088267D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температуры</w:t>
      </w:r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 Для твёрдых и жидких веществ влияние давления на растворимость менее значимо, чем для газов. Температура имеет различное влияние на различные системы «растворяемое вещество — растворитель», но в большинстве случаев при увеличении температуры растёт растворимость (обратной зависимостью обладают, например, многие соли </w:t>
      </w:r>
      <w:hyperlink r:id="rId17" w:tooltip="Кальций" w:history="1">
        <w:r w:rsidRPr="0088267D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кальция</w:t>
        </w:r>
      </w:hyperlink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). Так как растворяемое вещество часто увеличивает температуру кипения растворителя, растворимость при атмосферном давлении может быть измерена и выше температуры кипения </w:t>
      </w:r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lastRenderedPageBreak/>
        <w:t>растворителя. При повышенном давлении и температуре растворимость может сильно увеличиваться (например, в воде при высоком давлении и температуре относительно хорошо растворяются углеводороды и кварц, которые почти нерастворимы при обычных условиях).</w:t>
      </w:r>
    </w:p>
    <w:p w:rsidR="0088267D" w:rsidRPr="0088267D" w:rsidRDefault="0088267D" w:rsidP="0088267D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       </w:t>
      </w:r>
      <w:bookmarkStart w:id="0" w:name="_GoBack"/>
      <w:bookmarkEnd w:id="0"/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Самым старым способом измерения растворимости является растворение вещества до его выпадения в </w:t>
      </w:r>
      <w:hyperlink r:id="rId18" w:tooltip="Осадок" w:history="1">
        <w:r w:rsidRPr="0088267D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осадок</w:t>
        </w:r>
      </w:hyperlink>
      <w:r w:rsidRPr="0088267D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 выдерживание такой смеси при определенной температуре, отделение осадка и вычисление растворившегося вещества.</w:t>
      </w:r>
    </w:p>
    <w:p w:rsidR="00CD476D" w:rsidRPr="0088267D" w:rsidRDefault="00CD476D" w:rsidP="0088267D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D476D" w:rsidRPr="0088267D" w:rsidSect="0088267D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7D57B0"/>
    <w:multiLevelType w:val="multilevel"/>
    <w:tmpl w:val="692AE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5B09F0"/>
    <w:multiLevelType w:val="multilevel"/>
    <w:tmpl w:val="B81A5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430652E"/>
    <w:multiLevelType w:val="multilevel"/>
    <w:tmpl w:val="BBE4C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1CB"/>
    <w:rsid w:val="004A51CB"/>
    <w:rsid w:val="0088267D"/>
    <w:rsid w:val="00CD4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826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826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267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8267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page-title-main">
    <w:name w:val="mw-page-title-main"/>
    <w:basedOn w:val="a0"/>
    <w:rsid w:val="0088267D"/>
  </w:style>
  <w:style w:type="character" w:customStyle="1" w:styleId="mw-editsection">
    <w:name w:val="mw-editsection"/>
    <w:basedOn w:val="a0"/>
    <w:rsid w:val="0088267D"/>
  </w:style>
  <w:style w:type="character" w:customStyle="1" w:styleId="mw-editsection-bracket">
    <w:name w:val="mw-editsection-bracket"/>
    <w:basedOn w:val="a0"/>
    <w:rsid w:val="0088267D"/>
  </w:style>
  <w:style w:type="character" w:styleId="a3">
    <w:name w:val="Hyperlink"/>
    <w:basedOn w:val="a0"/>
    <w:uiPriority w:val="99"/>
    <w:semiHidden/>
    <w:unhideWhenUsed/>
    <w:rsid w:val="0088267D"/>
    <w:rPr>
      <w:color w:val="0000FF"/>
      <w:u w:val="single"/>
    </w:rPr>
  </w:style>
  <w:style w:type="character" w:customStyle="1" w:styleId="mw-editsection-divider">
    <w:name w:val="mw-editsection-divider"/>
    <w:basedOn w:val="a0"/>
    <w:rsid w:val="0088267D"/>
  </w:style>
  <w:style w:type="paragraph" w:styleId="a4">
    <w:name w:val="Normal (Web)"/>
    <w:basedOn w:val="a"/>
    <w:uiPriority w:val="99"/>
    <w:semiHidden/>
    <w:unhideWhenUsed/>
    <w:rsid w:val="008826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number">
    <w:name w:val="tocnumber"/>
    <w:basedOn w:val="a0"/>
    <w:rsid w:val="0088267D"/>
  </w:style>
  <w:style w:type="character" w:customStyle="1" w:styleId="toctext">
    <w:name w:val="toctext"/>
    <w:basedOn w:val="a0"/>
    <w:rsid w:val="0088267D"/>
  </w:style>
  <w:style w:type="character" w:customStyle="1" w:styleId="mw-headline">
    <w:name w:val="mw-headline"/>
    <w:basedOn w:val="a0"/>
    <w:rsid w:val="0088267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826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826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267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8267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page-title-main">
    <w:name w:val="mw-page-title-main"/>
    <w:basedOn w:val="a0"/>
    <w:rsid w:val="0088267D"/>
  </w:style>
  <w:style w:type="character" w:customStyle="1" w:styleId="mw-editsection">
    <w:name w:val="mw-editsection"/>
    <w:basedOn w:val="a0"/>
    <w:rsid w:val="0088267D"/>
  </w:style>
  <w:style w:type="character" w:customStyle="1" w:styleId="mw-editsection-bracket">
    <w:name w:val="mw-editsection-bracket"/>
    <w:basedOn w:val="a0"/>
    <w:rsid w:val="0088267D"/>
  </w:style>
  <w:style w:type="character" w:styleId="a3">
    <w:name w:val="Hyperlink"/>
    <w:basedOn w:val="a0"/>
    <w:uiPriority w:val="99"/>
    <w:semiHidden/>
    <w:unhideWhenUsed/>
    <w:rsid w:val="0088267D"/>
    <w:rPr>
      <w:color w:val="0000FF"/>
      <w:u w:val="single"/>
    </w:rPr>
  </w:style>
  <w:style w:type="character" w:customStyle="1" w:styleId="mw-editsection-divider">
    <w:name w:val="mw-editsection-divider"/>
    <w:basedOn w:val="a0"/>
    <w:rsid w:val="0088267D"/>
  </w:style>
  <w:style w:type="paragraph" w:styleId="a4">
    <w:name w:val="Normal (Web)"/>
    <w:basedOn w:val="a"/>
    <w:uiPriority w:val="99"/>
    <w:semiHidden/>
    <w:unhideWhenUsed/>
    <w:rsid w:val="008826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number">
    <w:name w:val="tocnumber"/>
    <w:basedOn w:val="a0"/>
    <w:rsid w:val="0088267D"/>
  </w:style>
  <w:style w:type="character" w:customStyle="1" w:styleId="toctext">
    <w:name w:val="toctext"/>
    <w:basedOn w:val="a0"/>
    <w:rsid w:val="0088267D"/>
  </w:style>
  <w:style w:type="character" w:customStyle="1" w:styleId="mw-headline">
    <w:name w:val="mw-headline"/>
    <w:basedOn w:val="a0"/>
    <w:rsid w:val="008826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55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6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4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30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839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84373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A2A9B1"/>
                        <w:left w:val="single" w:sz="6" w:space="5" w:color="A2A9B1"/>
                        <w:bottom w:val="single" w:sz="6" w:space="5" w:color="A2A9B1"/>
                        <w:right w:val="single" w:sz="6" w:space="5" w:color="A2A9B1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0%D1%82%D0%BE%D0%BC" TargetMode="External"/><Relationship Id="rId13" Type="http://schemas.openxmlformats.org/officeDocument/2006/relationships/hyperlink" Target="https://ru.wikipedia.org/wiki/%D0%9F%D1%80%D0%BE%D1%86%D0%B5%D0%BD%D1%82" TargetMode="External"/><Relationship Id="rId18" Type="http://schemas.openxmlformats.org/officeDocument/2006/relationships/hyperlink" Target="https://ru.wikipedia.org/wiki/%D0%9E%D1%81%D0%B0%D0%B4%D0%BE%D0%BA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ru.wikipedia.org/wiki/%D0%A0%D0%B0%D1%81%D1%82%D0%B2%D0%BE%D1%80" TargetMode="External"/><Relationship Id="rId12" Type="http://schemas.openxmlformats.org/officeDocument/2006/relationships/hyperlink" Target="https://ru.wikipedia.org/wiki/%D0%9D%D0%B0%D1%81%D1%8B%D1%89%D0%B5%D0%BD%D0%BD%D1%8B%D0%B9_%D1%80%D0%B0%D1%81%D1%82%D0%B2%D0%BE%D1%80" TargetMode="External"/><Relationship Id="rId17" Type="http://schemas.openxmlformats.org/officeDocument/2006/relationships/hyperlink" Target="https://ru.wikipedia.org/wiki/%D0%9A%D0%B0%D0%BB%D1%8C%D1%86%D0%B8%D0%B9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A%D0%BE%D0%BD%D1%86%D0%B5%D0%BD%D1%82%D1%80%D0%B0%D1%86%D0%B8%D1%8F_%D1%80%D0%B0%D1%81%D1%82%D0%B2%D0%BE%D1%80%D0%BE%D0%B2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2%D0%B5%D1%89%D0%B5%D1%81%D1%82%D0%B2%D0%BE_(%D1%85%D0%B8%D0%BC%D0%B8%D1%8F)" TargetMode="External"/><Relationship Id="rId11" Type="http://schemas.openxmlformats.org/officeDocument/2006/relationships/hyperlink" Target="https://ru.wikipedia.org/wiki/%D0%9A%D0%BE%D0%BD%D1%86%D0%B5%D0%BD%D1%82%D1%80%D0%B0%D1%86%D0%B8%D1%8F_%D1%80%D0%B0%D1%81%D1%82%D0%B2%D0%BE%D1%80%D0%BE%D0%B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%D0%9A%D1%80%D0%B8%D1%81%D1%82%D0%B0%D0%BB%D0%BB%D0%B8%D0%B7%D0%B0%D1%86%D0%B8%D1%8F" TargetMode="External"/><Relationship Id="rId10" Type="http://schemas.openxmlformats.org/officeDocument/2006/relationships/hyperlink" Target="https://ru.wikipedia.org/wiki/%D0%9C%D0%BE%D0%BB%D0%B5%D0%BA%D1%83%D0%BB%D0%B0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8%D0%BE%D0%BD" TargetMode="External"/><Relationship Id="rId14" Type="http://schemas.openxmlformats.org/officeDocument/2006/relationships/hyperlink" Target="https://ru.wikipedia.org/wiki/%D0%96%D0%B8%D0%B4%D0%BA%D0%BE%D1%81%D1%82%D1%8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711</Words>
  <Characters>4058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вп</dc:creator>
  <cp:keywords/>
  <dc:description/>
  <cp:lastModifiedBy>вп</cp:lastModifiedBy>
  <cp:revision>2</cp:revision>
  <dcterms:created xsi:type="dcterms:W3CDTF">2023-11-16T13:49:00Z</dcterms:created>
  <dcterms:modified xsi:type="dcterms:W3CDTF">2023-11-16T13:56:00Z</dcterms:modified>
</cp:coreProperties>
</file>