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652" w:rsidRDefault="00AB7652" w:rsidP="00AB7652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Дәріс.</w:t>
      </w:r>
    </w:p>
    <w:p w:rsidR="00AB7652" w:rsidRDefault="00AB7652" w:rsidP="00AB7652">
      <w:pPr>
        <w:jc w:val="center"/>
        <w:rPr>
          <w:sz w:val="28"/>
          <w:szCs w:val="28"/>
          <w:lang w:val="kk-KZ"/>
        </w:rPr>
      </w:pPr>
    </w:p>
    <w:p w:rsidR="00AB7652" w:rsidRDefault="00AB7652" w:rsidP="00AB7652">
      <w:pPr>
        <w:pStyle w:val="a3"/>
        <w:jc w:val="left"/>
        <w:rPr>
          <w:b/>
          <w:szCs w:val="28"/>
          <w:lang w:val="kk-KZ"/>
        </w:rPr>
      </w:pPr>
      <w:r>
        <w:rPr>
          <w:b/>
          <w:szCs w:val="28"/>
          <w:lang w:val="kk-KZ"/>
        </w:rPr>
        <w:t>Тақырыбы: Бақ дақылдары</w:t>
      </w:r>
    </w:p>
    <w:p w:rsidR="00AB7652" w:rsidRDefault="00AB7652" w:rsidP="00AB7652">
      <w:pPr>
        <w:pStyle w:val="a3"/>
        <w:jc w:val="left"/>
        <w:rPr>
          <w:szCs w:val="28"/>
          <w:lang w:val="kk-KZ"/>
        </w:rPr>
      </w:pPr>
      <w:r>
        <w:rPr>
          <w:b/>
          <w:szCs w:val="28"/>
          <w:lang w:val="kk-KZ"/>
        </w:rPr>
        <w:t>Дәрістің мақсаты мен міндеті: Бақ дақылдары</w:t>
      </w:r>
      <w:r>
        <w:rPr>
          <w:noProof/>
          <w:color w:val="000000"/>
          <w:spacing w:val="-2"/>
          <w:szCs w:val="28"/>
          <w:lang w:val="kk-KZ"/>
        </w:rPr>
        <w:t xml:space="preserve"> қолдану облыстары </w:t>
      </w:r>
      <w:r>
        <w:rPr>
          <w:szCs w:val="28"/>
          <w:lang w:val="kk-KZ"/>
        </w:rPr>
        <w:t xml:space="preserve"> ең маңызды көрсеткіші принциптерін меңгеру, Қазақстанның орман өсетін аймақтарын оқып-үйрену</w:t>
      </w:r>
    </w:p>
    <w:p w:rsidR="00AB7652" w:rsidRDefault="00AB7652" w:rsidP="00AB7652">
      <w:pPr>
        <w:pStyle w:val="a5"/>
        <w:tabs>
          <w:tab w:val="num" w:pos="900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</w:t>
      </w:r>
    </w:p>
    <w:p w:rsidR="00AB7652" w:rsidRDefault="00AB7652" w:rsidP="00AB7652">
      <w:pPr>
        <w:pStyle w:val="a5"/>
        <w:jc w:val="left"/>
        <w:rPr>
          <w:color w:val="000000"/>
          <w:sz w:val="27"/>
          <w:szCs w:val="27"/>
          <w:lang w:val="kk-KZ"/>
        </w:rPr>
      </w:pPr>
      <w:r>
        <w:rPr>
          <w:b/>
          <w:szCs w:val="28"/>
          <w:lang w:val="kk-KZ"/>
        </w:rPr>
        <w:t>Дәрістің жоспары:</w:t>
      </w:r>
      <w:r w:rsidRPr="00AB7652">
        <w:rPr>
          <w:color w:val="000000"/>
          <w:sz w:val="27"/>
          <w:szCs w:val="27"/>
          <w:lang w:val="kk-KZ"/>
        </w:rPr>
        <w:t xml:space="preserve"> </w:t>
      </w:r>
    </w:p>
    <w:p w:rsidR="00AB7652" w:rsidRDefault="00AB7652" w:rsidP="00AB7652">
      <w:pPr>
        <w:pStyle w:val="a5"/>
        <w:jc w:val="left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1.</w:t>
      </w:r>
      <w:r w:rsidRPr="00AB7652">
        <w:rPr>
          <w:color w:val="000000"/>
          <w:sz w:val="27"/>
          <w:szCs w:val="27"/>
          <w:lang w:val="kk-KZ"/>
        </w:rPr>
        <w:t>«Жемiс-жидек өсiмдiктерiнiң өндiрiстiк-биологиялық топқа бөлiну ерекшелiктерi»</w:t>
      </w:r>
    </w:p>
    <w:p w:rsidR="00C20678" w:rsidRDefault="00C20678" w:rsidP="00AB7652">
      <w:pPr>
        <w:pStyle w:val="a5"/>
        <w:jc w:val="left"/>
        <w:rPr>
          <w:color w:val="000000"/>
          <w:sz w:val="27"/>
          <w:szCs w:val="27"/>
          <w:lang w:val="kk-KZ"/>
        </w:rPr>
      </w:pPr>
    </w:p>
    <w:p w:rsidR="00C20678" w:rsidRPr="00C20678" w:rsidRDefault="00C20678" w:rsidP="00AB7652">
      <w:pPr>
        <w:pStyle w:val="a5"/>
        <w:jc w:val="left"/>
        <w:rPr>
          <w:szCs w:val="28"/>
          <w:lang w:val="kk-KZ"/>
        </w:rPr>
      </w:pPr>
      <w:r w:rsidRPr="00C20678">
        <w:rPr>
          <w:szCs w:val="28"/>
          <w:lang w:val="kk-KZ"/>
        </w:rPr>
        <w:t>Жеміс ағаштары-отырғызу және күтім жасау, бақта жидек бұталарын өсіру</w:t>
      </w:r>
    </w:p>
    <w:p w:rsidR="00C20678" w:rsidRPr="00C20678" w:rsidRDefault="00C20678" w:rsidP="00C20678">
      <w:pPr>
        <w:rPr>
          <w:sz w:val="28"/>
          <w:szCs w:val="28"/>
          <w:lang w:val="kk-KZ"/>
        </w:rPr>
      </w:pPr>
      <w:r w:rsidRPr="00C20678">
        <w:rPr>
          <w:sz w:val="28"/>
          <w:szCs w:val="28"/>
          <w:lang w:val="kk-KZ"/>
        </w:rPr>
        <w:t>Ағаштарды ағарту-күзде және көктемде жасалуы керек ағаштарға күтім жасаудың негізгі процедураларының бірі. Бұл қарапайым жұмыс, бірақ оны орындау кезінде белгілі бір сәттерді ескеру қажет.</w:t>
      </w:r>
    </w:p>
    <w:p w:rsidR="00C20678" w:rsidRPr="00C20678" w:rsidRDefault="00C20678" w:rsidP="00C20678">
      <w:pPr>
        <w:rPr>
          <w:sz w:val="28"/>
          <w:szCs w:val="28"/>
          <w:lang w:val="kk-KZ"/>
        </w:rPr>
      </w:pPr>
    </w:p>
    <w:p w:rsidR="00AF27FA" w:rsidRDefault="00C20678" w:rsidP="00C20678">
      <w:pPr>
        <w:jc w:val="both"/>
        <w:rPr>
          <w:sz w:val="28"/>
          <w:szCs w:val="28"/>
          <w:lang w:val="kk-KZ"/>
        </w:rPr>
      </w:pPr>
      <w:r w:rsidRPr="00C20678">
        <w:rPr>
          <w:sz w:val="28"/>
          <w:szCs w:val="28"/>
          <w:lang w:val="kk-KZ"/>
        </w:rPr>
        <w:t>Егжей-тегжейлі қарастырайық: ағарту кезінде ағаштарды ағарту не үшін қажет, жас ағаштарды ағартуға қандай шешімдер қолайлы, ағаштарды ағартуға қалай дайындау керек.</w:t>
      </w:r>
      <w:r w:rsidRPr="00C20678">
        <w:rPr>
          <w:lang w:val="kk-KZ"/>
        </w:rPr>
        <w:t xml:space="preserve"> </w:t>
      </w:r>
      <w:r w:rsidRPr="00C20678">
        <w:rPr>
          <w:sz w:val="28"/>
          <w:szCs w:val="28"/>
          <w:lang w:val="kk-KZ"/>
        </w:rPr>
        <w:t>Жеміс ағаштарын кесу-бұл қараша айында бақта өткізілетін күрделі іс-шара. Кейде түсіну өте қиын, әсіресе жаңадан бастаушыға жеміс ағаштарын қалай дұрыс кесу керек және қашан кесу керек.</w:t>
      </w:r>
    </w:p>
    <w:p w:rsidR="00C20678" w:rsidRDefault="00C20678" w:rsidP="00C20678">
      <w:pPr>
        <w:jc w:val="both"/>
        <w:rPr>
          <w:sz w:val="28"/>
          <w:szCs w:val="28"/>
          <w:lang w:val="kk-KZ"/>
        </w:rPr>
      </w:pPr>
    </w:p>
    <w:p w:rsidR="00C20678" w:rsidRDefault="00C20678" w:rsidP="00C20678">
      <w:pPr>
        <w:jc w:val="both"/>
        <w:rPr>
          <w:sz w:val="28"/>
          <w:szCs w:val="28"/>
          <w:lang w:val="kk-KZ"/>
        </w:rPr>
      </w:pPr>
    </w:p>
    <w:p w:rsidR="00C20678" w:rsidRPr="00C20678" w:rsidRDefault="00C20678" w:rsidP="00C20678">
      <w:pPr>
        <w:jc w:val="both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3999230" cy="2663825"/>
            <wp:effectExtent l="19050" t="0" r="1270" b="0"/>
            <wp:docPr id="1" name="Рисунок 1" descr="https://ogorodlegko.ru/uploads/posts/2017-11/medium/1510946517_obrezka-plodovykh-derevyev-oseny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gorodlegko.ru/uploads/posts/2017-11/medium/1510946517_obrezka-plodovykh-derevyev-osenyu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230" cy="266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7652" w:rsidRPr="00C20678" w:rsidRDefault="00AB7652">
      <w:pPr>
        <w:rPr>
          <w:sz w:val="28"/>
          <w:szCs w:val="28"/>
          <w:lang w:val="kk-KZ"/>
        </w:rPr>
      </w:pPr>
    </w:p>
    <w:p w:rsidR="00C20678" w:rsidRDefault="00C20678" w:rsidP="00AB7652">
      <w:pPr>
        <w:widowControl/>
        <w:autoSpaceDE/>
        <w:autoSpaceDN/>
        <w:adjustRightInd/>
        <w:ind w:firstLine="63"/>
        <w:rPr>
          <w:color w:val="000000"/>
          <w:sz w:val="28"/>
          <w:szCs w:val="28"/>
          <w:lang w:val="kk-KZ"/>
        </w:rPr>
      </w:pPr>
    </w:p>
    <w:p w:rsidR="00C20678" w:rsidRDefault="00C20678" w:rsidP="00AB7652">
      <w:pPr>
        <w:widowControl/>
        <w:autoSpaceDE/>
        <w:autoSpaceDN/>
        <w:adjustRightInd/>
        <w:ind w:firstLine="63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Әдебиеттер тізімі</w:t>
      </w:r>
    </w:p>
    <w:p w:rsidR="00C20678" w:rsidRDefault="00C20678" w:rsidP="00AB7652">
      <w:pPr>
        <w:widowControl/>
        <w:autoSpaceDE/>
        <w:autoSpaceDN/>
        <w:adjustRightInd/>
        <w:ind w:firstLine="63"/>
        <w:rPr>
          <w:color w:val="000000"/>
          <w:sz w:val="28"/>
          <w:szCs w:val="28"/>
          <w:lang w:val="kk-KZ"/>
        </w:rPr>
      </w:pPr>
    </w:p>
    <w:p w:rsidR="00AB7652" w:rsidRPr="00AB7652" w:rsidRDefault="00C20678" w:rsidP="00AB7652">
      <w:pPr>
        <w:widowControl/>
        <w:autoSpaceDE/>
        <w:autoSpaceDN/>
        <w:adjustRightInd/>
        <w:ind w:firstLine="6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1.</w:t>
      </w:r>
      <w:proofErr w:type="spellStart"/>
      <w:r w:rsidR="00AB7652" w:rsidRPr="00AB7652">
        <w:rPr>
          <w:color w:val="000000"/>
          <w:sz w:val="28"/>
          <w:szCs w:val="28"/>
        </w:rPr>
        <w:t>Сокольская</w:t>
      </w:r>
      <w:proofErr w:type="spellEnd"/>
      <w:r w:rsidR="00AB7652" w:rsidRPr="00AB7652">
        <w:rPr>
          <w:color w:val="000000"/>
          <w:sz w:val="28"/>
          <w:szCs w:val="28"/>
        </w:rPr>
        <w:t xml:space="preserve"> Ольга Борисовна</w:t>
      </w:r>
      <w:r w:rsidR="00AB7652">
        <w:rPr>
          <w:color w:val="000000"/>
          <w:sz w:val="28"/>
          <w:szCs w:val="28"/>
          <w:lang w:val="kk-KZ"/>
        </w:rPr>
        <w:t xml:space="preserve">, </w:t>
      </w:r>
      <w:r w:rsidR="00AB7652" w:rsidRPr="00AB7652">
        <w:rPr>
          <w:color w:val="333333"/>
          <w:kern w:val="36"/>
          <w:sz w:val="28"/>
          <w:szCs w:val="28"/>
        </w:rPr>
        <w:t>Садово-парковое искусство. Формирование и развитие. Учебное пособие</w:t>
      </w:r>
      <w:r w:rsidR="00AB7652">
        <w:rPr>
          <w:color w:val="333333"/>
          <w:kern w:val="36"/>
          <w:sz w:val="28"/>
          <w:szCs w:val="28"/>
          <w:lang w:val="kk-KZ"/>
        </w:rPr>
        <w:t>,</w:t>
      </w:r>
      <w:r w:rsidR="00AB7652" w:rsidRPr="00AB7652">
        <w:rPr>
          <w:b/>
          <w:bCs/>
          <w:color w:val="000000"/>
          <w:sz w:val="28"/>
          <w:szCs w:val="28"/>
        </w:rPr>
        <w:t xml:space="preserve"> Издатель: </w:t>
      </w:r>
      <w:r w:rsidR="00AB7652" w:rsidRPr="00AB7652">
        <w:rPr>
          <w:color w:val="000000"/>
          <w:sz w:val="28"/>
          <w:szCs w:val="28"/>
        </w:rPr>
        <w:t>Лань</w:t>
      </w:r>
      <w:r w:rsidR="00AB7652">
        <w:rPr>
          <w:color w:val="000000"/>
          <w:sz w:val="28"/>
          <w:szCs w:val="28"/>
          <w:lang w:val="kk-KZ"/>
        </w:rPr>
        <w:t xml:space="preserve">, </w:t>
      </w:r>
      <w:r w:rsidR="00AB7652" w:rsidRPr="00AB7652">
        <w:rPr>
          <w:b/>
          <w:bCs/>
          <w:color w:val="000000"/>
          <w:sz w:val="28"/>
          <w:szCs w:val="28"/>
        </w:rPr>
        <w:t>Серия: </w:t>
      </w:r>
      <w:r w:rsidR="00AB7652" w:rsidRPr="00AB7652">
        <w:rPr>
          <w:color w:val="000000"/>
          <w:sz w:val="28"/>
          <w:szCs w:val="28"/>
        </w:rPr>
        <w:t>Учебники для вузов. Специальная литература</w:t>
      </w:r>
      <w:r w:rsidR="00AB7652">
        <w:rPr>
          <w:color w:val="000000"/>
          <w:sz w:val="28"/>
          <w:szCs w:val="28"/>
          <w:lang w:val="kk-KZ"/>
        </w:rPr>
        <w:t xml:space="preserve">, </w:t>
      </w:r>
      <w:r w:rsidR="00AB7652" w:rsidRPr="00AB7652">
        <w:rPr>
          <w:b/>
          <w:bCs/>
          <w:color w:val="000000"/>
          <w:sz w:val="28"/>
          <w:szCs w:val="28"/>
        </w:rPr>
        <w:t>Год издания: </w:t>
      </w:r>
      <w:r w:rsidR="00AB7652" w:rsidRPr="00AB7652">
        <w:rPr>
          <w:color w:val="000000"/>
          <w:sz w:val="28"/>
          <w:szCs w:val="28"/>
        </w:rPr>
        <w:t>2018</w:t>
      </w:r>
    </w:p>
    <w:p w:rsidR="00AB7652" w:rsidRPr="00AB7652" w:rsidRDefault="00AB7652" w:rsidP="00AB7652">
      <w:pPr>
        <w:widowControl/>
        <w:shd w:val="clear" w:color="auto" w:fill="FFFFFF"/>
        <w:autoSpaceDE/>
        <w:autoSpaceDN/>
        <w:adjustRightInd/>
        <w:spacing w:before="120" w:after="120" w:line="401" w:lineRule="atLeast"/>
        <w:ind w:left="125" w:right="125"/>
        <w:outlineLvl w:val="0"/>
        <w:rPr>
          <w:rFonts w:ascii="Georgia" w:hAnsi="Georgia"/>
          <w:color w:val="333333"/>
          <w:kern w:val="36"/>
          <w:sz w:val="40"/>
          <w:szCs w:val="40"/>
        </w:rPr>
      </w:pPr>
    </w:p>
    <w:p w:rsidR="00AB7652" w:rsidRPr="00AB7652" w:rsidRDefault="00AB7652">
      <w:pPr>
        <w:rPr>
          <w:lang w:val="kk-KZ"/>
        </w:rPr>
      </w:pPr>
    </w:p>
    <w:sectPr w:rsidR="00AB7652" w:rsidRPr="00AB7652" w:rsidSect="00AF27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B7652"/>
    <w:rsid w:val="00AB7652"/>
    <w:rsid w:val="00AF27FA"/>
    <w:rsid w:val="00C20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6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AB7652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B7652"/>
    <w:pPr>
      <w:widowControl/>
      <w:autoSpaceDE/>
      <w:autoSpaceDN/>
      <w:adjustRightInd/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AB765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Subtitle"/>
    <w:basedOn w:val="a"/>
    <w:link w:val="a6"/>
    <w:qFormat/>
    <w:rsid w:val="00AB7652"/>
    <w:pPr>
      <w:widowControl/>
      <w:autoSpaceDE/>
      <w:autoSpaceDN/>
      <w:adjustRightInd/>
      <w:jc w:val="center"/>
    </w:pPr>
    <w:rPr>
      <w:sz w:val="28"/>
    </w:rPr>
  </w:style>
  <w:style w:type="character" w:customStyle="1" w:styleId="a6">
    <w:name w:val="Подзаголовок Знак"/>
    <w:basedOn w:val="a0"/>
    <w:link w:val="a5"/>
    <w:rsid w:val="00AB765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B765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C2067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2067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6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30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1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16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25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786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15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33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62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963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34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69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73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612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1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6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13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454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2020-08-18T01:48:00Z</dcterms:created>
  <dcterms:modified xsi:type="dcterms:W3CDTF">2020-08-18T02:23:00Z</dcterms:modified>
</cp:coreProperties>
</file>