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A54" w:rsidRPr="00524089" w:rsidRDefault="00524089">
      <w:pPr>
        <w:rPr>
          <w:rFonts w:ascii="Times New Roman" w:hAnsi="Times New Roman" w:cs="Times New Roman"/>
          <w:sz w:val="28"/>
          <w:szCs w:val="28"/>
        </w:rPr>
      </w:pPr>
      <w:r w:rsidRPr="00524089">
        <w:rPr>
          <w:rFonts w:ascii="Times New Roman" w:hAnsi="Times New Roman" w:cs="Times New Roman"/>
          <w:b/>
          <w:sz w:val="28"/>
          <w:szCs w:val="28"/>
        </w:rPr>
        <w:t>3-дә</w:t>
      </w:r>
      <w:proofErr w:type="gramStart"/>
      <w:r w:rsidRPr="00524089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524089">
        <w:rPr>
          <w:rFonts w:ascii="Times New Roman" w:hAnsi="Times New Roman" w:cs="Times New Roman"/>
          <w:b/>
          <w:sz w:val="28"/>
          <w:szCs w:val="28"/>
        </w:rPr>
        <w:t>іс.</w:t>
      </w:r>
      <w:r w:rsidRPr="00524089">
        <w:rPr>
          <w:rFonts w:ascii="Times New Roman" w:hAnsi="Times New Roman" w:cs="Times New Roman"/>
          <w:b/>
          <w:sz w:val="28"/>
          <w:szCs w:val="28"/>
        </w:rPr>
        <w:br/>
        <w:t>Тақырыбы: Таксация тәсілдері.</w:t>
      </w:r>
      <w:r w:rsidRPr="00524089">
        <w:rPr>
          <w:rFonts w:ascii="Times New Roman" w:hAnsi="Times New Roman" w:cs="Times New Roman"/>
          <w:b/>
          <w:sz w:val="28"/>
          <w:szCs w:val="28"/>
        </w:rPr>
        <w:br/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:</w:t>
      </w:r>
      <w:r w:rsidRPr="00524089">
        <w:rPr>
          <w:rFonts w:ascii="Times New Roman" w:hAnsi="Times New Roman" w:cs="Times New Roman"/>
          <w:sz w:val="28"/>
          <w:szCs w:val="28"/>
        </w:rPr>
        <w:br/>
        <w:t>1.Таксацияның физикалық тәсілдері.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2.Гидростатикалық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таразылар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  <w:r w:rsidRPr="00524089">
        <w:rPr>
          <w:rFonts w:ascii="Times New Roman" w:hAnsi="Times New Roman" w:cs="Times New Roman"/>
          <w:sz w:val="28"/>
          <w:szCs w:val="28"/>
        </w:rPr>
        <w:br/>
        <w:t>3. Таксациялық стереометриялық тәсілдері.</w:t>
      </w:r>
      <w:r w:rsidRPr="00524089">
        <w:rPr>
          <w:rFonts w:ascii="Times New Roman" w:hAnsi="Times New Roman" w:cs="Times New Roman"/>
          <w:sz w:val="28"/>
          <w:szCs w:val="28"/>
        </w:rPr>
        <w:br/>
        <w:t>4.Ағаш дің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інде көлденең қималардың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r w:rsidRPr="00524089">
        <w:rPr>
          <w:rFonts w:ascii="Times New Roman" w:hAnsi="Times New Roman" w:cs="Times New Roman"/>
          <w:sz w:val="28"/>
          <w:szCs w:val="28"/>
        </w:rPr>
        <w:br/>
        <w:t>Ағаш массасының көлемін өте дә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л аны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қтау үшін ксилометриялық же таразылық –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физикалық әдісі қолданылады. Ксилометриялық тәсіл физиканың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танымал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заңына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br/>
        <w:t>. Сұйық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ққа жүктелген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оны өзінің көлеміне тең көлемде ығыстырады. Таразылық тәсіл физиканың басқа заңына негізделген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ұйықтыққа жүктелген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ығыстырылған сұйықтық қанша тартса,соншалық салмақ жоғалтады.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тәсілмен ағаш массасының көлемін өлшеуге арналған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аспап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ксилометр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Ксилометр, көбінесе 50см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диаметрлі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ж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2м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металл цилиндр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Судың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деңгейімен ксилометр цилиндр бүйірінде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ік орнатылған кранға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Түтіктің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артында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шкала орнатылған, шкала қозғалмалы ж қозғалыссыз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мүмкін.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Ксилометрді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шкаланың нөлдік бөлінуімен сәйкес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деңгейге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толтырады,шкаланың нөлін тү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іктегі су деңгейімен үйлестіре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суға сүректің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кесегін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қалқып шықпау үшін оны металл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шеңбермен қысады. Сүректің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кесегін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батырғанда су деңгейі жоғарылайды. Осы деңгейге сәйкес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шкаладағы бө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іністер саны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ксилометрге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қабылданған көлем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бірліктерінде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кесектің көлемі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 Су бөлігі батырылған сүрекке сіңі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үлгермеу үшін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есептеуді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мүмкіндігінше тез жүргізу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Тұрақты деңгеймен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ксилометрде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кран бар.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ксилометрді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оны кран деңгейіне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цилиндрге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сүректің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кесегін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 Бұ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жиектер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арқылы төгілетін судың мөлшері арқылы кесектің көлемін анықтайды.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АҚШ-та профессор Г. Янг 70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70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610см өлшемдікөлденең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ксилометрді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құрастырды.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бөренелердің нақты көлемдерін анықтауға мүмкіндік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Смалиан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Губер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бөренелердің көлемі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есептелі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16 фут ұзындықта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Смалиан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көлемдерді жүйелі жоғарылататыны, ал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Губер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төмендететіні анықталды. 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Таразылық тәсіл </w:t>
      </w:r>
      <w:proofErr w:type="spellStart"/>
      <w:proofErr w:type="gramStart"/>
      <w:r w:rsidRPr="0052408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ағаш массасының көлемін анықтауға арналған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аспапты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гидростатикалық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таразылар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Сүректің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кесегін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lastRenderedPageBreak/>
        <w:t>ауда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артынан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суда өлшейді. 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Су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батырар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оған,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ауада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же суда өлшейтін металл жүкті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байлайды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Металл жүк салмағында шығындарсыз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сүрекке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судағы же ауадағы салмақтың арасындағы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айырма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сүрекпен ығыстырылған судың салмағын құрады. Судың салмағы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оның көлемін 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табу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бұл жағдайда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сыналатын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сүрек кесегінің көлеміне сәйкес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сүрек кесегінің салмағын W оның көлеміне V бөлсек алынған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0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көлемдерде алынған су салмағының же сүрек салмағының арасындағы қатынасты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сүректің тығыздығын құоайды.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Сүрек кесегінің салмағын тығыздығына бөле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өлшенген сүректің көлемін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: </w:t>
      </w:r>
      <w:r w:rsidRPr="00524089">
        <w:rPr>
          <w:rFonts w:ascii="Times New Roman" w:hAnsi="Times New Roman" w:cs="Times New Roman"/>
          <w:sz w:val="28"/>
          <w:szCs w:val="28"/>
        </w:rPr>
        <w:br/>
        <w:t>V= W 0.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Осы тәсілмен сүректің көлемін аықтау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әртү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рл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 ағаш жыныстарының тығыздығы әртүрлі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болатынын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қажет.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Соымен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қатар, оның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сүректің ылғалдылығы мәнді әсер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; оың ұлғаюына қарай тығыздық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толады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52408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ағаш кесіндісінің салиағы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тонналармен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анықталса,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көлемін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кубметрлерде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лады. Сүректі ондық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таразыларда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өлшейді.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Біздегі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ағаш жыныстарындағы сүректің тығыздығы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мәселе көпреттік зерттеулердің 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әні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Бұл зерттеулердің нәтижесі КСРО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Министрлер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Кеңесінің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Стандарт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Комитетімен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, жылытуға, құ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ғақ қайта айдауға же көмірлендіруге арналған отындарға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одақтық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жалпыланған (МСТ 3243-46).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Стандартта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25 же 50% ылғалдылықта сүрек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жынысына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отындардың тығыз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кубометрлі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салмағы көрсетілген.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r w:rsidRPr="00524089">
        <w:rPr>
          <w:rFonts w:ascii="Times New Roman" w:hAnsi="Times New Roman" w:cs="Times New Roman"/>
          <w:sz w:val="28"/>
          <w:szCs w:val="28"/>
        </w:rPr>
        <w:br/>
        <w:t>Таксациялық стереометриялық тәсілдері.</w:t>
      </w:r>
      <w:r w:rsidRPr="00524089">
        <w:rPr>
          <w:rFonts w:ascii="Times New Roman" w:hAnsi="Times New Roman" w:cs="Times New Roman"/>
          <w:sz w:val="28"/>
          <w:szCs w:val="28"/>
        </w:rPr>
        <w:br/>
        <w:t>1.Ағаш дің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інде көлденең қималардың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Ағаш крон түзетін, бұтақтардан, діңнен,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тамырлардан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тұрады. Үлесіне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алғанда көлемінің 60-85%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ағаштың ең құнды бөлігі діңі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табылады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ондықтан діңнің көлемін анықтау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таксациясының ең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мәселелерінің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Ағаштың діңі, оның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бөліктері сияқты дұрыс стереометриялық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денелермен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ұқсастыққа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Сондықтан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осі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тұрған же шабылған ағаштардың не дің бөліктерінің көлемдерін анықтау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стереометрия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мен заңдары қолданылады.</w:t>
      </w:r>
      <w:r w:rsidRPr="00524089">
        <w:rPr>
          <w:rFonts w:ascii="Times New Roman" w:hAnsi="Times New Roman" w:cs="Times New Roman"/>
          <w:sz w:val="28"/>
          <w:szCs w:val="28"/>
        </w:rPr>
        <w:br/>
        <w:t>Ағаш дің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інің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формасы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өте әртүрлі. Қалың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өскен ағаштардың діңдері көбінде дұрыс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формалы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өскен ағаштарда әдетте дұрыс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формалы,сондықтан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крон күшті дамыған.</w:t>
      </w:r>
      <w:r w:rsidRPr="00524089">
        <w:rPr>
          <w:rFonts w:ascii="Times New Roman" w:hAnsi="Times New Roman" w:cs="Times New Roman"/>
          <w:sz w:val="28"/>
          <w:szCs w:val="28"/>
        </w:rPr>
        <w:br/>
      </w:r>
      <w:r w:rsidRPr="00524089">
        <w:rPr>
          <w:rFonts w:ascii="Times New Roman" w:hAnsi="Times New Roman" w:cs="Times New Roman"/>
          <w:sz w:val="28"/>
          <w:szCs w:val="28"/>
        </w:rPr>
        <w:lastRenderedPageBreak/>
        <w:t>Ағаш дің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ірінің көлденең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кесінділері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не көлденең қималары форма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шеңберлерді не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эллипстергн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ұқсайды. Зерттеулердің көрсетуінше қылқан жапырақты жыныстардағы өзара перпендикуляр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диаметрлер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діңнің төменгі 13-де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алғанда 3,7%-ға ,ал діңнің ортаңғы бөлігінде 3,1%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  <w:r w:rsidRPr="00524089">
        <w:rPr>
          <w:rFonts w:ascii="Times New Roman" w:hAnsi="Times New Roman" w:cs="Times New Roman"/>
          <w:sz w:val="28"/>
          <w:szCs w:val="28"/>
        </w:rPr>
        <w:br/>
        <w:t xml:space="preserve">Ағаш діңдеріндегі көлденең қималардың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формаларын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С. Е. Осетров же профессор В. Я.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Добровлянский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бөлшектей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зерттеді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С. Е. Осетров 27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, 13 қарағай же 10 жапырақты ағаштарда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мойнынан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1,3 м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орналасқан көлденең қималардың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формасын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зерттеді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. Дің кесінділерінің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нобайларын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қағазға көші</w:t>
      </w:r>
      <w:proofErr w:type="gramStart"/>
      <w:r w:rsidRPr="005240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4089">
        <w:rPr>
          <w:rFonts w:ascii="Times New Roman" w:hAnsi="Times New Roman" w:cs="Times New Roman"/>
          <w:sz w:val="28"/>
          <w:szCs w:val="28"/>
        </w:rPr>
        <w:t xml:space="preserve">іп же геометриялық әдіспен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аудандарын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4089">
        <w:rPr>
          <w:rFonts w:ascii="Times New Roman" w:hAnsi="Times New Roman" w:cs="Times New Roman"/>
          <w:sz w:val="28"/>
          <w:szCs w:val="28"/>
        </w:rPr>
        <w:t>есептеді</w:t>
      </w:r>
      <w:proofErr w:type="spellEnd"/>
      <w:r w:rsidRPr="00524089">
        <w:rPr>
          <w:rFonts w:ascii="Times New Roman" w:hAnsi="Times New Roman" w:cs="Times New Roman"/>
          <w:sz w:val="28"/>
          <w:szCs w:val="28"/>
        </w:rPr>
        <w:t>.</w:t>
      </w:r>
    </w:p>
    <w:sectPr w:rsidR="00D90A54" w:rsidRPr="00524089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24089"/>
    <w:rsid w:val="00524089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4272</Characters>
  <Application>Microsoft Office Word</Application>
  <DocSecurity>0</DocSecurity>
  <Lines>35</Lines>
  <Paragraphs>10</Paragraphs>
  <ScaleCrop>false</ScaleCrop>
  <Company/>
  <LinksUpToDate>false</LinksUpToDate>
  <CharactersWithSpaces>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2020-08-16T15:34:00Z</dcterms:created>
  <dcterms:modified xsi:type="dcterms:W3CDTF">2020-08-16T15:34:00Z</dcterms:modified>
</cp:coreProperties>
</file>