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F7A" w:rsidRPr="009821A1" w:rsidRDefault="00DF7F7A" w:rsidP="00DF7F7A">
      <w:pPr>
        <w:jc w:val="center"/>
        <w:rPr>
          <w:b/>
          <w:szCs w:val="28"/>
          <w:lang w:val="kk-KZ"/>
        </w:rPr>
      </w:pPr>
      <w:r>
        <w:rPr>
          <w:b/>
          <w:szCs w:val="28"/>
          <w:lang w:val="kk-KZ"/>
        </w:rPr>
        <w:t>2 Дәріс</w:t>
      </w:r>
      <w:r w:rsidRPr="009821A1">
        <w:rPr>
          <w:b/>
          <w:szCs w:val="28"/>
          <w:lang w:val="kk-KZ"/>
        </w:rPr>
        <w:t>.</w:t>
      </w:r>
    </w:p>
    <w:p w:rsidR="00DF7F7A" w:rsidRPr="009821A1" w:rsidRDefault="00DF7F7A" w:rsidP="00DF7F7A">
      <w:pPr>
        <w:jc w:val="center"/>
        <w:rPr>
          <w:szCs w:val="28"/>
          <w:lang w:val="kk-KZ"/>
        </w:rPr>
      </w:pPr>
    </w:p>
    <w:p w:rsidR="00DF7F7A" w:rsidRPr="009821A1" w:rsidRDefault="00DF7F7A" w:rsidP="00DF7F7A">
      <w:pPr>
        <w:pStyle w:val="a4"/>
        <w:jc w:val="left"/>
        <w:rPr>
          <w:lang w:val="kk-KZ"/>
        </w:rPr>
      </w:pPr>
      <w:r w:rsidRPr="009821A1">
        <w:rPr>
          <w:b/>
          <w:lang w:val="kk-KZ"/>
        </w:rPr>
        <w:t>Т</w:t>
      </w:r>
      <w:r>
        <w:rPr>
          <w:b/>
          <w:lang w:val="kk-KZ"/>
        </w:rPr>
        <w:t>ақырыбы</w:t>
      </w:r>
      <w:r w:rsidRPr="009821A1">
        <w:rPr>
          <w:b/>
          <w:lang w:val="kk-KZ"/>
        </w:rPr>
        <w:t xml:space="preserve">: </w:t>
      </w:r>
      <w:r>
        <w:rPr>
          <w:b/>
          <w:lang w:val="kk-KZ"/>
        </w:rPr>
        <w:t>Орман типологиясы және өсу жағдайларының типі</w:t>
      </w:r>
    </w:p>
    <w:p w:rsidR="00DF7F7A" w:rsidRPr="009821A1" w:rsidRDefault="00DF7F7A" w:rsidP="00DF7F7A">
      <w:pPr>
        <w:pStyle w:val="a6"/>
        <w:tabs>
          <w:tab w:val="num" w:pos="900"/>
        </w:tabs>
        <w:jc w:val="both"/>
        <w:rPr>
          <w:lang w:val="kk-KZ"/>
        </w:rPr>
      </w:pPr>
    </w:p>
    <w:p w:rsidR="00DF7F7A" w:rsidRDefault="00DF7F7A" w:rsidP="00DF7F7A">
      <w:pPr>
        <w:pStyle w:val="a6"/>
        <w:tabs>
          <w:tab w:val="num" w:pos="900"/>
        </w:tabs>
        <w:jc w:val="both"/>
        <w:rPr>
          <w:lang w:val="kk-KZ"/>
        </w:rPr>
      </w:pPr>
      <w:r>
        <w:rPr>
          <w:b/>
          <w:lang w:val="kk-KZ"/>
        </w:rPr>
        <w:t>Дәрістің мақсаты мен міндеті</w:t>
      </w:r>
      <w:r w:rsidRPr="000C7A77">
        <w:rPr>
          <w:b/>
          <w:lang w:val="kk-KZ"/>
        </w:rPr>
        <w:t xml:space="preserve">: </w:t>
      </w:r>
      <w:r w:rsidRPr="007560F5">
        <w:rPr>
          <w:lang w:val="kk-KZ"/>
        </w:rPr>
        <w:t>ағаш түрлерінің</w:t>
      </w:r>
      <w:r>
        <w:rPr>
          <w:lang w:val="kk-KZ"/>
        </w:rPr>
        <w:t xml:space="preserve"> өсу жағдайының типін меңгеру, өсірілетін екпе ағаштың құрамын анықтау, ағаш түрлерінің өзара ықпалы </w:t>
      </w:r>
    </w:p>
    <w:p w:rsidR="00DF7F7A" w:rsidRPr="000C7A77" w:rsidRDefault="00DF7F7A" w:rsidP="00DF7F7A">
      <w:pPr>
        <w:pStyle w:val="a6"/>
        <w:tabs>
          <w:tab w:val="num" w:pos="900"/>
        </w:tabs>
        <w:jc w:val="both"/>
        <w:rPr>
          <w:lang w:val="kk-KZ"/>
        </w:rPr>
      </w:pPr>
      <w:r>
        <w:rPr>
          <w:lang w:val="kk-KZ"/>
        </w:rPr>
        <w:t xml:space="preserve"> </w:t>
      </w:r>
    </w:p>
    <w:p w:rsidR="00DF7F7A" w:rsidRDefault="00DF7F7A" w:rsidP="00DF7F7A">
      <w:pPr>
        <w:pStyle w:val="a6"/>
        <w:jc w:val="left"/>
        <w:rPr>
          <w:b/>
        </w:rPr>
      </w:pPr>
      <w:r>
        <w:rPr>
          <w:b/>
          <w:lang w:val="kk-KZ"/>
        </w:rPr>
        <w:t>Дәрістің жоспары</w:t>
      </w:r>
      <w:r w:rsidRPr="00081E4C">
        <w:rPr>
          <w:b/>
        </w:rPr>
        <w:t>:</w:t>
      </w:r>
    </w:p>
    <w:p w:rsidR="00DF7F7A" w:rsidRPr="00540E13" w:rsidRDefault="00DF7F7A" w:rsidP="00DF7F7A">
      <w:pPr>
        <w:pStyle w:val="a6"/>
        <w:numPr>
          <w:ilvl w:val="0"/>
          <w:numId w:val="1"/>
        </w:numPr>
        <w:tabs>
          <w:tab w:val="clear" w:pos="720"/>
          <w:tab w:val="num" w:pos="360"/>
          <w:tab w:val="num" w:pos="1260"/>
        </w:tabs>
        <w:ind w:left="0" w:firstLine="0"/>
        <w:jc w:val="both"/>
        <w:rPr>
          <w:szCs w:val="28"/>
        </w:rPr>
      </w:pPr>
      <w:r>
        <w:rPr>
          <w:szCs w:val="28"/>
          <w:lang w:val="kk-KZ"/>
        </w:rPr>
        <w:t>Орман типологиясы және өсу жағдайларының типі</w:t>
      </w:r>
    </w:p>
    <w:p w:rsidR="00DF7F7A" w:rsidRPr="00540E13" w:rsidRDefault="00DF7F7A" w:rsidP="00DF7F7A">
      <w:pPr>
        <w:pStyle w:val="a6"/>
        <w:numPr>
          <w:ilvl w:val="0"/>
          <w:numId w:val="1"/>
        </w:numPr>
        <w:tabs>
          <w:tab w:val="clear" w:pos="720"/>
          <w:tab w:val="num" w:pos="360"/>
        </w:tabs>
        <w:ind w:left="0" w:firstLine="0"/>
        <w:jc w:val="both"/>
        <w:rPr>
          <w:szCs w:val="28"/>
        </w:rPr>
      </w:pPr>
      <w:r>
        <w:rPr>
          <w:szCs w:val="28"/>
          <w:lang w:val="kk-KZ"/>
        </w:rPr>
        <w:t>Ағаш түрлерінің өзара ықпалының заңдылықтары</w:t>
      </w:r>
    </w:p>
    <w:p w:rsidR="00DF7F7A" w:rsidRDefault="00DF7F7A" w:rsidP="00DF7F7A">
      <w:pPr>
        <w:ind w:firstLine="540"/>
        <w:rPr>
          <w:b/>
          <w:szCs w:val="28"/>
        </w:rPr>
      </w:pPr>
    </w:p>
    <w:p w:rsidR="00DF7F7A" w:rsidRDefault="00DF7F7A" w:rsidP="00DF7F7A">
      <w:pPr>
        <w:ind w:firstLine="540"/>
        <w:jc w:val="both"/>
        <w:rPr>
          <w:szCs w:val="28"/>
          <w:lang w:val="kk-KZ"/>
        </w:rPr>
      </w:pPr>
      <w:r>
        <w:rPr>
          <w:b/>
          <w:szCs w:val="28"/>
        </w:rPr>
        <w:t>1</w:t>
      </w:r>
      <w:r w:rsidRPr="00796AD8">
        <w:rPr>
          <w:b/>
          <w:szCs w:val="28"/>
        </w:rPr>
        <w:t xml:space="preserve"> </w:t>
      </w:r>
      <w:r>
        <w:rPr>
          <w:b/>
          <w:szCs w:val="28"/>
          <w:lang w:val="kk-KZ"/>
        </w:rPr>
        <w:t>Орман типологиясы және өсу жағдайларының типі</w:t>
      </w:r>
      <w:r>
        <w:rPr>
          <w:b/>
          <w:szCs w:val="28"/>
        </w:rPr>
        <w:t xml:space="preserve">. </w:t>
      </w:r>
      <w:r>
        <w:rPr>
          <w:szCs w:val="28"/>
          <w:lang w:val="kk-KZ"/>
        </w:rPr>
        <w:t>Екпе орман жұмысын жобалау мен аудандастыруда о</w:t>
      </w:r>
      <w:r w:rsidRPr="00F93F28">
        <w:rPr>
          <w:szCs w:val="28"/>
          <w:lang w:val="kk-KZ"/>
        </w:rPr>
        <w:t>р</w:t>
      </w:r>
      <w:r>
        <w:rPr>
          <w:szCs w:val="28"/>
          <w:lang w:val="kk-KZ"/>
        </w:rPr>
        <w:t>ман өсеті</w:t>
      </w:r>
      <w:proofErr w:type="gramStart"/>
      <w:r>
        <w:rPr>
          <w:szCs w:val="28"/>
          <w:lang w:val="kk-KZ"/>
        </w:rPr>
        <w:t>н айма</w:t>
      </w:r>
      <w:proofErr w:type="gramEnd"/>
      <w:r>
        <w:rPr>
          <w:szCs w:val="28"/>
          <w:lang w:val="kk-KZ"/>
        </w:rPr>
        <w:t xml:space="preserve">қ, аймақша, ауданның экологиялық негізі орман типологиясы болып табылады. </w:t>
      </w:r>
    </w:p>
    <w:p w:rsidR="00DF7F7A" w:rsidRPr="007D3BCB" w:rsidRDefault="00DF7F7A" w:rsidP="00DF7F7A">
      <w:pPr>
        <w:ind w:firstLine="540"/>
        <w:rPr>
          <w:szCs w:val="28"/>
          <w:lang w:val="kk-KZ"/>
        </w:rPr>
      </w:pPr>
      <w:r>
        <w:rPr>
          <w:szCs w:val="28"/>
          <w:lang w:val="kk-KZ"/>
        </w:rPr>
        <w:t xml:space="preserve"> </w:t>
      </w:r>
      <w:r w:rsidRPr="0080737E">
        <w:rPr>
          <w:szCs w:val="28"/>
          <w:lang w:val="kk-KZ"/>
        </w:rPr>
        <w:t>Г.Ф.Морозов</w:t>
      </w:r>
      <w:r>
        <w:rPr>
          <w:szCs w:val="28"/>
          <w:lang w:val="kk-KZ"/>
        </w:rPr>
        <w:t xml:space="preserve"> бойынша</w:t>
      </w:r>
      <w:r w:rsidRPr="0080737E">
        <w:rPr>
          <w:szCs w:val="28"/>
          <w:lang w:val="kk-KZ"/>
        </w:rPr>
        <w:t>,</w:t>
      </w:r>
      <w:r>
        <w:rPr>
          <w:szCs w:val="28"/>
          <w:lang w:val="kk-KZ"/>
        </w:rPr>
        <w:t xml:space="preserve"> </w:t>
      </w:r>
      <w:r>
        <w:rPr>
          <w:b/>
          <w:i/>
          <w:szCs w:val="28"/>
          <w:lang w:val="kk-KZ"/>
        </w:rPr>
        <w:t xml:space="preserve">орман екпе ағашының типі </w:t>
      </w:r>
      <w:r>
        <w:rPr>
          <w:szCs w:val="28"/>
          <w:lang w:val="kk-KZ"/>
        </w:rPr>
        <w:t>түсінігіне ағаш түрлерінің құрамы, өсу жағдайлары мен екпе ағаштың формасы біртекті, орман учаскесі жатады.</w:t>
      </w:r>
      <w:r w:rsidRPr="0080737E">
        <w:rPr>
          <w:szCs w:val="28"/>
          <w:lang w:val="kk-KZ"/>
        </w:rPr>
        <w:t xml:space="preserve"> </w:t>
      </w:r>
      <w:r>
        <w:rPr>
          <w:szCs w:val="28"/>
          <w:lang w:val="kk-KZ"/>
        </w:rPr>
        <w:t>Орман типологиясында 3 негізгі бағыт бар</w:t>
      </w:r>
      <w:r w:rsidRPr="007D3BCB">
        <w:rPr>
          <w:szCs w:val="28"/>
          <w:lang w:val="kk-KZ"/>
        </w:rPr>
        <w:t>:</w:t>
      </w:r>
    </w:p>
    <w:p w:rsidR="00DF7F7A" w:rsidRPr="007D3BCB" w:rsidRDefault="00DF7F7A" w:rsidP="00DF7F7A">
      <w:pPr>
        <w:ind w:firstLine="540"/>
        <w:jc w:val="both"/>
        <w:rPr>
          <w:szCs w:val="28"/>
          <w:lang w:val="kk-KZ"/>
        </w:rPr>
      </w:pPr>
      <w:r w:rsidRPr="007D3BCB">
        <w:rPr>
          <w:szCs w:val="28"/>
          <w:lang w:val="kk-KZ"/>
        </w:rPr>
        <w:t xml:space="preserve">1. </w:t>
      </w:r>
      <w:r w:rsidRPr="007D3BCB">
        <w:rPr>
          <w:b/>
          <w:i/>
          <w:szCs w:val="28"/>
          <w:lang w:val="kk-KZ"/>
        </w:rPr>
        <w:t>Сукачев</w:t>
      </w:r>
      <w:r>
        <w:rPr>
          <w:b/>
          <w:i/>
          <w:szCs w:val="28"/>
          <w:lang w:val="kk-KZ"/>
        </w:rPr>
        <w:t>тің</w:t>
      </w:r>
      <w:r w:rsidRPr="007D3BCB">
        <w:rPr>
          <w:b/>
          <w:i/>
          <w:szCs w:val="28"/>
          <w:lang w:val="kk-KZ"/>
        </w:rPr>
        <w:t xml:space="preserve"> геоботани</w:t>
      </w:r>
      <w:r>
        <w:rPr>
          <w:b/>
          <w:i/>
          <w:szCs w:val="28"/>
          <w:lang w:val="kk-KZ"/>
        </w:rPr>
        <w:t>калық мектебі</w:t>
      </w:r>
      <w:r w:rsidRPr="007D3BCB">
        <w:rPr>
          <w:szCs w:val="28"/>
          <w:lang w:val="kk-KZ"/>
        </w:rPr>
        <w:t>;</w:t>
      </w:r>
    </w:p>
    <w:p w:rsidR="00DF7F7A" w:rsidRPr="007D3BCB" w:rsidRDefault="00DF7F7A" w:rsidP="00DF7F7A">
      <w:pPr>
        <w:ind w:firstLine="540"/>
        <w:jc w:val="both"/>
        <w:rPr>
          <w:szCs w:val="28"/>
          <w:lang w:val="kk-KZ"/>
        </w:rPr>
      </w:pPr>
      <w:r w:rsidRPr="007D3BCB">
        <w:rPr>
          <w:szCs w:val="28"/>
          <w:lang w:val="kk-KZ"/>
        </w:rPr>
        <w:t xml:space="preserve">2. </w:t>
      </w:r>
      <w:r w:rsidRPr="007D3BCB">
        <w:rPr>
          <w:b/>
          <w:i/>
          <w:szCs w:val="28"/>
          <w:lang w:val="kk-KZ"/>
        </w:rPr>
        <w:t>Алексеев-Погребняк</w:t>
      </w:r>
      <w:r>
        <w:rPr>
          <w:b/>
          <w:i/>
          <w:szCs w:val="28"/>
          <w:lang w:val="kk-KZ"/>
        </w:rPr>
        <w:t>тің орманшылық</w:t>
      </w:r>
      <w:r w:rsidRPr="007D3BCB">
        <w:rPr>
          <w:b/>
          <w:i/>
          <w:szCs w:val="28"/>
          <w:lang w:val="kk-KZ"/>
        </w:rPr>
        <w:t>-экологи</w:t>
      </w:r>
      <w:r>
        <w:rPr>
          <w:b/>
          <w:i/>
          <w:szCs w:val="28"/>
          <w:lang w:val="kk-KZ"/>
        </w:rPr>
        <w:t>ялық мектебі</w:t>
      </w:r>
      <w:r w:rsidRPr="007D3BCB">
        <w:rPr>
          <w:b/>
          <w:i/>
          <w:szCs w:val="28"/>
          <w:lang w:val="kk-KZ"/>
        </w:rPr>
        <w:t>;</w:t>
      </w:r>
    </w:p>
    <w:p w:rsidR="00DF7F7A" w:rsidRPr="007D3BCB" w:rsidRDefault="00DF7F7A" w:rsidP="00DF7F7A">
      <w:pPr>
        <w:ind w:firstLine="540"/>
        <w:jc w:val="both"/>
        <w:rPr>
          <w:szCs w:val="28"/>
          <w:lang w:val="kk-KZ"/>
        </w:rPr>
      </w:pPr>
      <w:r w:rsidRPr="007D3BCB">
        <w:rPr>
          <w:szCs w:val="28"/>
          <w:lang w:val="kk-KZ"/>
        </w:rPr>
        <w:t xml:space="preserve">3. </w:t>
      </w:r>
      <w:r w:rsidRPr="007D3BCB">
        <w:rPr>
          <w:b/>
          <w:i/>
          <w:szCs w:val="28"/>
          <w:lang w:val="kk-KZ"/>
        </w:rPr>
        <w:t>Колесников</w:t>
      </w:r>
      <w:r>
        <w:rPr>
          <w:b/>
          <w:i/>
          <w:szCs w:val="28"/>
          <w:lang w:val="kk-KZ"/>
        </w:rPr>
        <w:t xml:space="preserve">тың типтерді </w:t>
      </w:r>
      <w:r w:rsidRPr="007D3BCB">
        <w:rPr>
          <w:b/>
          <w:i/>
          <w:szCs w:val="28"/>
          <w:lang w:val="kk-KZ"/>
        </w:rPr>
        <w:t>генети</w:t>
      </w:r>
      <w:r>
        <w:rPr>
          <w:b/>
          <w:i/>
          <w:szCs w:val="28"/>
          <w:lang w:val="kk-KZ"/>
        </w:rPr>
        <w:t>калық жіктеуі</w:t>
      </w:r>
      <w:r w:rsidRPr="007D3BCB">
        <w:rPr>
          <w:b/>
          <w:i/>
          <w:szCs w:val="28"/>
          <w:lang w:val="kk-KZ"/>
        </w:rPr>
        <w:t xml:space="preserve"> </w:t>
      </w:r>
    </w:p>
    <w:p w:rsidR="00DF7F7A" w:rsidRPr="00BD5BBD" w:rsidRDefault="00DF7F7A" w:rsidP="00DF7F7A">
      <w:pPr>
        <w:ind w:firstLine="540"/>
        <w:jc w:val="both"/>
        <w:rPr>
          <w:szCs w:val="28"/>
          <w:lang w:val="kk-KZ"/>
        </w:rPr>
      </w:pPr>
      <w:r>
        <w:rPr>
          <w:szCs w:val="28"/>
          <w:lang w:val="kk-KZ"/>
        </w:rPr>
        <w:t xml:space="preserve">Учаскені жалпы экологиялық бағалау, жасанды орманды қайта жаңарту, өсу жағдайларының типін анықтау үшін ең ыңғайлысы </w:t>
      </w:r>
      <w:r w:rsidRPr="007D3BCB">
        <w:rPr>
          <w:szCs w:val="28"/>
          <w:lang w:val="kk-KZ"/>
        </w:rPr>
        <w:t>Е.В.Алексеев - П.С.Погребняк</w:t>
      </w:r>
      <w:r>
        <w:rPr>
          <w:szCs w:val="28"/>
          <w:lang w:val="kk-KZ"/>
        </w:rPr>
        <w:t>тың</w:t>
      </w:r>
      <w:r w:rsidRPr="007D3BCB">
        <w:rPr>
          <w:szCs w:val="28"/>
          <w:lang w:val="kk-KZ"/>
        </w:rPr>
        <w:t xml:space="preserve"> </w:t>
      </w:r>
      <w:r>
        <w:rPr>
          <w:szCs w:val="28"/>
          <w:lang w:val="kk-KZ"/>
        </w:rPr>
        <w:t xml:space="preserve">жіктеуі </w:t>
      </w:r>
      <w:r w:rsidRPr="007D3BCB">
        <w:rPr>
          <w:szCs w:val="28"/>
          <w:lang w:val="kk-KZ"/>
        </w:rPr>
        <w:t>(</w:t>
      </w:r>
      <w:r>
        <w:rPr>
          <w:szCs w:val="28"/>
          <w:lang w:val="kk-KZ"/>
        </w:rPr>
        <w:t>кесте</w:t>
      </w:r>
      <w:r w:rsidRPr="007D3BCB">
        <w:rPr>
          <w:szCs w:val="28"/>
          <w:lang w:val="kk-KZ"/>
        </w:rPr>
        <w:t xml:space="preserve"> 1)</w:t>
      </w:r>
      <w:r>
        <w:rPr>
          <w:szCs w:val="28"/>
          <w:lang w:val="kk-KZ"/>
        </w:rPr>
        <w:t xml:space="preserve">. Жіктеуде топырақтың негізгі екі қасиеті </w:t>
      </w:r>
      <w:r w:rsidRPr="00FD7D10">
        <w:rPr>
          <w:szCs w:val="28"/>
          <w:lang w:val="kk-KZ"/>
        </w:rPr>
        <w:t xml:space="preserve">– </w:t>
      </w:r>
      <w:r>
        <w:rPr>
          <w:b/>
          <w:i/>
          <w:szCs w:val="28"/>
          <w:lang w:val="kk-KZ"/>
        </w:rPr>
        <w:t xml:space="preserve">топырақ құнарлылығы мен ылғалдылығы </w:t>
      </w:r>
      <w:r>
        <w:rPr>
          <w:szCs w:val="28"/>
          <w:lang w:val="kk-KZ"/>
        </w:rPr>
        <w:t xml:space="preserve">ескеріледі. Бұл екі </w:t>
      </w:r>
      <w:r w:rsidRPr="00BD5BBD">
        <w:rPr>
          <w:szCs w:val="28"/>
          <w:lang w:val="kk-KZ"/>
        </w:rPr>
        <w:t>координат</w:t>
      </w:r>
      <w:r>
        <w:rPr>
          <w:szCs w:val="28"/>
          <w:lang w:val="kk-KZ"/>
        </w:rPr>
        <w:t xml:space="preserve">тар орман учаскесінің топырағының эдафикалық негізін құрып, топырақты жіктеуді жүйелейді. </w:t>
      </w:r>
      <w:r w:rsidRPr="00BD5BBD">
        <w:rPr>
          <w:szCs w:val="28"/>
          <w:lang w:val="kk-KZ"/>
        </w:rPr>
        <w:t xml:space="preserve"> </w:t>
      </w:r>
    </w:p>
    <w:p w:rsidR="00DF7F7A" w:rsidRPr="00234734" w:rsidRDefault="00DF7F7A" w:rsidP="00DF7F7A">
      <w:pPr>
        <w:ind w:firstLine="540"/>
        <w:jc w:val="both"/>
        <w:rPr>
          <w:b/>
          <w:szCs w:val="28"/>
          <w:lang w:val="kk-KZ"/>
        </w:rPr>
      </w:pPr>
      <w:r>
        <w:rPr>
          <w:szCs w:val="28"/>
          <w:lang w:val="kk-KZ"/>
        </w:rPr>
        <w:t>Кесте</w:t>
      </w:r>
      <w:r w:rsidRPr="00234734">
        <w:rPr>
          <w:szCs w:val="28"/>
          <w:lang w:val="kk-KZ"/>
        </w:rPr>
        <w:t xml:space="preserve"> 1 - Е.В.Алексеев – П.С.Погребняк</w:t>
      </w:r>
      <w:r>
        <w:rPr>
          <w:szCs w:val="28"/>
          <w:lang w:val="kk-KZ"/>
        </w:rPr>
        <w:t xml:space="preserve"> бойынша өсу жағдайларының типін жіктеу сүлбесі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00"/>
        <w:gridCol w:w="1440"/>
        <w:gridCol w:w="1620"/>
        <w:gridCol w:w="1980"/>
        <w:gridCol w:w="1722"/>
      </w:tblGrid>
      <w:tr w:rsidR="00DF7F7A" w:rsidRPr="00186D43" w:rsidTr="007F7111">
        <w:trPr>
          <w:trHeight w:val="233"/>
        </w:trPr>
        <w:tc>
          <w:tcPr>
            <w:tcW w:w="2700" w:type="dxa"/>
            <w:vMerge w:val="restart"/>
            <w:shd w:val="clear" w:color="auto" w:fill="auto"/>
            <w:vAlign w:val="center"/>
          </w:tcPr>
          <w:p w:rsidR="00DF7F7A" w:rsidRPr="00186D43" w:rsidRDefault="00DF7F7A" w:rsidP="007F7111">
            <w:pPr>
              <w:jc w:val="center"/>
              <w:rPr>
                <w:szCs w:val="28"/>
              </w:rPr>
            </w:pPr>
            <w:proofErr w:type="spellStart"/>
            <w:r w:rsidRPr="00186D43">
              <w:rPr>
                <w:szCs w:val="28"/>
              </w:rPr>
              <w:t>Гигротоп</w:t>
            </w:r>
            <w:proofErr w:type="spellEnd"/>
            <w:r w:rsidRPr="00186D43">
              <w:rPr>
                <w:szCs w:val="28"/>
                <w:lang w:val="kk-KZ"/>
              </w:rPr>
              <w:t>тар</w:t>
            </w:r>
            <w:r w:rsidRPr="00186D43">
              <w:rPr>
                <w:szCs w:val="28"/>
              </w:rPr>
              <w:t xml:space="preserve"> </w:t>
            </w:r>
          </w:p>
        </w:tc>
        <w:tc>
          <w:tcPr>
            <w:tcW w:w="6762" w:type="dxa"/>
            <w:gridSpan w:val="4"/>
            <w:shd w:val="clear" w:color="auto" w:fill="auto"/>
            <w:vAlign w:val="center"/>
          </w:tcPr>
          <w:p w:rsidR="00DF7F7A" w:rsidRPr="00186D43" w:rsidRDefault="00DF7F7A" w:rsidP="007F7111">
            <w:pPr>
              <w:jc w:val="center"/>
              <w:rPr>
                <w:szCs w:val="28"/>
              </w:rPr>
            </w:pPr>
            <w:proofErr w:type="spellStart"/>
            <w:r w:rsidRPr="00186D43">
              <w:rPr>
                <w:szCs w:val="28"/>
              </w:rPr>
              <w:t>Трофотоп</w:t>
            </w:r>
            <w:proofErr w:type="spellEnd"/>
            <w:r w:rsidRPr="00186D43">
              <w:rPr>
                <w:szCs w:val="28"/>
                <w:lang w:val="kk-KZ"/>
              </w:rPr>
              <w:t>тар</w:t>
            </w:r>
            <w:r w:rsidRPr="00186D43">
              <w:rPr>
                <w:szCs w:val="28"/>
              </w:rPr>
              <w:t xml:space="preserve"> </w:t>
            </w:r>
          </w:p>
        </w:tc>
      </w:tr>
      <w:tr w:rsidR="00DF7F7A" w:rsidRPr="00186D43" w:rsidTr="007F7111">
        <w:trPr>
          <w:trHeight w:val="70"/>
        </w:trPr>
        <w:tc>
          <w:tcPr>
            <w:tcW w:w="2700" w:type="dxa"/>
            <w:vMerge/>
            <w:shd w:val="clear" w:color="auto" w:fill="auto"/>
            <w:vAlign w:val="center"/>
          </w:tcPr>
          <w:p w:rsidR="00DF7F7A" w:rsidRPr="00186D43" w:rsidRDefault="00DF7F7A" w:rsidP="007F7111">
            <w:pPr>
              <w:jc w:val="center"/>
              <w:rPr>
                <w:szCs w:val="28"/>
              </w:rPr>
            </w:pPr>
          </w:p>
        </w:tc>
        <w:tc>
          <w:tcPr>
            <w:tcW w:w="1440" w:type="dxa"/>
            <w:shd w:val="clear" w:color="auto" w:fill="auto"/>
            <w:vAlign w:val="center"/>
          </w:tcPr>
          <w:p w:rsidR="00DF7F7A" w:rsidRPr="00186D43" w:rsidRDefault="00DF7F7A" w:rsidP="007F7111">
            <w:pPr>
              <w:rPr>
                <w:szCs w:val="28"/>
              </w:rPr>
            </w:pPr>
            <w:r w:rsidRPr="00186D43">
              <w:rPr>
                <w:szCs w:val="28"/>
              </w:rPr>
              <w:t>А-бор</w:t>
            </w:r>
            <w:r w:rsidRPr="00186D43">
              <w:rPr>
                <w:szCs w:val="28"/>
                <w:lang w:val="kk-KZ"/>
              </w:rPr>
              <w:t>лар</w:t>
            </w:r>
          </w:p>
        </w:tc>
        <w:tc>
          <w:tcPr>
            <w:tcW w:w="1620" w:type="dxa"/>
            <w:shd w:val="clear" w:color="auto" w:fill="auto"/>
            <w:vAlign w:val="center"/>
          </w:tcPr>
          <w:p w:rsidR="00DF7F7A" w:rsidRPr="00186D43" w:rsidRDefault="00DF7F7A" w:rsidP="007F7111">
            <w:pPr>
              <w:rPr>
                <w:szCs w:val="28"/>
                <w:lang w:val="kk-KZ"/>
              </w:rPr>
            </w:pPr>
            <w:proofErr w:type="spellStart"/>
            <w:r w:rsidRPr="00186D43">
              <w:rPr>
                <w:szCs w:val="28"/>
              </w:rPr>
              <w:t>В-субор</w:t>
            </w:r>
            <w:proofErr w:type="spellEnd"/>
            <w:r w:rsidRPr="00186D43">
              <w:rPr>
                <w:szCs w:val="28"/>
                <w:lang w:val="kk-KZ"/>
              </w:rPr>
              <w:t>лар</w:t>
            </w:r>
          </w:p>
        </w:tc>
        <w:tc>
          <w:tcPr>
            <w:tcW w:w="1980" w:type="dxa"/>
            <w:shd w:val="clear" w:color="auto" w:fill="auto"/>
            <w:vAlign w:val="center"/>
          </w:tcPr>
          <w:p w:rsidR="00DF7F7A" w:rsidRPr="00186D43" w:rsidRDefault="00DF7F7A" w:rsidP="007F7111">
            <w:pPr>
              <w:rPr>
                <w:szCs w:val="28"/>
                <w:lang w:val="kk-KZ"/>
              </w:rPr>
            </w:pPr>
            <w:proofErr w:type="spellStart"/>
            <w:r w:rsidRPr="00186D43">
              <w:rPr>
                <w:szCs w:val="28"/>
              </w:rPr>
              <w:t>С-сугрудк</w:t>
            </w:r>
            <w:proofErr w:type="spellEnd"/>
            <w:r w:rsidRPr="00186D43">
              <w:rPr>
                <w:szCs w:val="28"/>
                <w:lang w:val="kk-KZ"/>
              </w:rPr>
              <w:t>алар</w:t>
            </w:r>
          </w:p>
        </w:tc>
        <w:tc>
          <w:tcPr>
            <w:tcW w:w="1722" w:type="dxa"/>
            <w:shd w:val="clear" w:color="auto" w:fill="auto"/>
            <w:vAlign w:val="center"/>
          </w:tcPr>
          <w:p w:rsidR="00DF7F7A" w:rsidRPr="00186D43" w:rsidRDefault="00DF7F7A" w:rsidP="007F7111">
            <w:pPr>
              <w:rPr>
                <w:szCs w:val="28"/>
                <w:lang w:val="kk-KZ"/>
              </w:rPr>
            </w:pPr>
            <w:r w:rsidRPr="00186D43">
              <w:rPr>
                <w:szCs w:val="28"/>
              </w:rPr>
              <w:t>Д-груды</w:t>
            </w:r>
            <w:r w:rsidRPr="00186D43">
              <w:rPr>
                <w:szCs w:val="28"/>
                <w:lang w:val="kk-KZ"/>
              </w:rPr>
              <w:t>лар</w:t>
            </w:r>
          </w:p>
        </w:tc>
      </w:tr>
      <w:tr w:rsidR="00DF7F7A" w:rsidRPr="00186D43" w:rsidTr="007F7111">
        <w:trPr>
          <w:trHeight w:val="70"/>
        </w:trPr>
        <w:tc>
          <w:tcPr>
            <w:tcW w:w="2700" w:type="dxa"/>
            <w:shd w:val="clear" w:color="auto" w:fill="auto"/>
            <w:vAlign w:val="center"/>
          </w:tcPr>
          <w:p w:rsidR="00DF7F7A" w:rsidRPr="00186D43" w:rsidRDefault="00DF7F7A" w:rsidP="007F7111">
            <w:pPr>
              <w:rPr>
                <w:szCs w:val="28"/>
              </w:rPr>
            </w:pPr>
            <w:r w:rsidRPr="00186D43">
              <w:rPr>
                <w:szCs w:val="28"/>
              </w:rPr>
              <w:t xml:space="preserve">0 – </w:t>
            </w:r>
            <w:r w:rsidRPr="00186D43">
              <w:rPr>
                <w:szCs w:val="28"/>
                <w:lang w:val="kk-KZ"/>
              </w:rPr>
              <w:t>өте құ</w:t>
            </w:r>
            <w:proofErr w:type="gramStart"/>
            <w:r w:rsidRPr="00186D43">
              <w:rPr>
                <w:szCs w:val="28"/>
                <w:lang w:val="kk-KZ"/>
              </w:rPr>
              <w:t>р</w:t>
            </w:r>
            <w:proofErr w:type="gramEnd"/>
            <w:r w:rsidRPr="00186D43">
              <w:rPr>
                <w:szCs w:val="28"/>
                <w:lang w:val="kk-KZ"/>
              </w:rPr>
              <w:t>ғақ</w:t>
            </w:r>
          </w:p>
        </w:tc>
        <w:tc>
          <w:tcPr>
            <w:tcW w:w="1440" w:type="dxa"/>
            <w:shd w:val="clear" w:color="auto" w:fill="auto"/>
            <w:vAlign w:val="center"/>
          </w:tcPr>
          <w:p w:rsidR="00DF7F7A" w:rsidRPr="00186D43" w:rsidRDefault="00DF7F7A" w:rsidP="007F7111">
            <w:pPr>
              <w:jc w:val="center"/>
              <w:rPr>
                <w:szCs w:val="28"/>
                <w:vertAlign w:val="subscript"/>
              </w:rPr>
            </w:pPr>
            <w:r w:rsidRPr="00186D43">
              <w:rPr>
                <w:szCs w:val="28"/>
              </w:rPr>
              <w:t>А</w:t>
            </w:r>
            <w:proofErr w:type="gramStart"/>
            <w:r w:rsidRPr="00186D43">
              <w:rPr>
                <w:szCs w:val="28"/>
                <w:vertAlign w:val="subscript"/>
              </w:rPr>
              <w:t>0</w:t>
            </w:r>
            <w:proofErr w:type="gramEnd"/>
          </w:p>
        </w:tc>
        <w:tc>
          <w:tcPr>
            <w:tcW w:w="1620" w:type="dxa"/>
            <w:shd w:val="clear" w:color="auto" w:fill="auto"/>
            <w:vAlign w:val="center"/>
          </w:tcPr>
          <w:p w:rsidR="00DF7F7A" w:rsidRPr="00186D43" w:rsidRDefault="00DF7F7A" w:rsidP="007F7111">
            <w:pPr>
              <w:jc w:val="center"/>
              <w:rPr>
                <w:szCs w:val="28"/>
                <w:vertAlign w:val="subscript"/>
              </w:rPr>
            </w:pPr>
            <w:r w:rsidRPr="00186D43">
              <w:rPr>
                <w:szCs w:val="28"/>
              </w:rPr>
              <w:t>В</w:t>
            </w:r>
            <w:proofErr w:type="gramStart"/>
            <w:r w:rsidRPr="00186D43">
              <w:rPr>
                <w:szCs w:val="28"/>
                <w:vertAlign w:val="subscript"/>
              </w:rPr>
              <w:t>0</w:t>
            </w:r>
            <w:proofErr w:type="gramEnd"/>
          </w:p>
        </w:tc>
        <w:tc>
          <w:tcPr>
            <w:tcW w:w="1980" w:type="dxa"/>
            <w:shd w:val="clear" w:color="auto" w:fill="auto"/>
            <w:vAlign w:val="center"/>
          </w:tcPr>
          <w:p w:rsidR="00DF7F7A" w:rsidRPr="00186D43" w:rsidRDefault="00DF7F7A" w:rsidP="007F7111">
            <w:pPr>
              <w:jc w:val="center"/>
              <w:rPr>
                <w:szCs w:val="28"/>
                <w:vertAlign w:val="subscript"/>
              </w:rPr>
            </w:pPr>
            <w:r w:rsidRPr="00186D43">
              <w:rPr>
                <w:szCs w:val="28"/>
              </w:rPr>
              <w:t>С</w:t>
            </w:r>
            <w:proofErr w:type="gramStart"/>
            <w:r w:rsidRPr="00186D43">
              <w:rPr>
                <w:szCs w:val="28"/>
                <w:vertAlign w:val="subscript"/>
              </w:rPr>
              <w:t>0</w:t>
            </w:r>
            <w:proofErr w:type="gramEnd"/>
          </w:p>
        </w:tc>
        <w:tc>
          <w:tcPr>
            <w:tcW w:w="1722" w:type="dxa"/>
            <w:shd w:val="clear" w:color="auto" w:fill="auto"/>
            <w:vAlign w:val="center"/>
          </w:tcPr>
          <w:p w:rsidR="00DF7F7A" w:rsidRPr="00186D43" w:rsidRDefault="00DF7F7A" w:rsidP="007F7111">
            <w:pPr>
              <w:jc w:val="center"/>
              <w:rPr>
                <w:szCs w:val="28"/>
                <w:vertAlign w:val="subscript"/>
              </w:rPr>
            </w:pPr>
            <w:r w:rsidRPr="00186D43">
              <w:rPr>
                <w:szCs w:val="28"/>
              </w:rPr>
              <w:t>Д</w:t>
            </w:r>
            <w:proofErr w:type="gramStart"/>
            <w:r w:rsidRPr="00186D43">
              <w:rPr>
                <w:szCs w:val="28"/>
                <w:vertAlign w:val="subscript"/>
              </w:rPr>
              <w:t>0</w:t>
            </w:r>
            <w:proofErr w:type="gramEnd"/>
          </w:p>
        </w:tc>
      </w:tr>
      <w:tr w:rsidR="00DF7F7A" w:rsidRPr="00186D43" w:rsidTr="007F7111">
        <w:trPr>
          <w:trHeight w:val="70"/>
        </w:trPr>
        <w:tc>
          <w:tcPr>
            <w:tcW w:w="2700" w:type="dxa"/>
            <w:shd w:val="clear" w:color="auto" w:fill="auto"/>
            <w:vAlign w:val="center"/>
          </w:tcPr>
          <w:p w:rsidR="00DF7F7A" w:rsidRPr="00186D43" w:rsidRDefault="00DF7F7A" w:rsidP="007F7111">
            <w:pPr>
              <w:rPr>
                <w:szCs w:val="28"/>
              </w:rPr>
            </w:pPr>
            <w:r w:rsidRPr="00186D43">
              <w:rPr>
                <w:szCs w:val="28"/>
              </w:rPr>
              <w:t xml:space="preserve">1 – </w:t>
            </w:r>
            <w:r w:rsidRPr="00186D43">
              <w:rPr>
                <w:szCs w:val="28"/>
                <w:lang w:val="kk-KZ"/>
              </w:rPr>
              <w:t>құ</w:t>
            </w:r>
            <w:proofErr w:type="gramStart"/>
            <w:r w:rsidRPr="00186D43">
              <w:rPr>
                <w:szCs w:val="28"/>
                <w:lang w:val="kk-KZ"/>
              </w:rPr>
              <w:t>р</w:t>
            </w:r>
            <w:proofErr w:type="gramEnd"/>
            <w:r w:rsidRPr="00186D43">
              <w:rPr>
                <w:szCs w:val="28"/>
                <w:lang w:val="kk-KZ"/>
              </w:rPr>
              <w:t>ғақ</w:t>
            </w:r>
          </w:p>
        </w:tc>
        <w:tc>
          <w:tcPr>
            <w:tcW w:w="1440" w:type="dxa"/>
            <w:shd w:val="clear" w:color="auto" w:fill="auto"/>
            <w:vAlign w:val="center"/>
          </w:tcPr>
          <w:p w:rsidR="00DF7F7A" w:rsidRPr="00186D43" w:rsidRDefault="00DF7F7A" w:rsidP="007F7111">
            <w:pPr>
              <w:jc w:val="center"/>
              <w:rPr>
                <w:szCs w:val="28"/>
                <w:vertAlign w:val="subscript"/>
              </w:rPr>
            </w:pPr>
            <w:r w:rsidRPr="00186D43">
              <w:rPr>
                <w:szCs w:val="28"/>
              </w:rPr>
              <w:t>А</w:t>
            </w:r>
            <w:proofErr w:type="gramStart"/>
            <w:r w:rsidRPr="00186D43">
              <w:rPr>
                <w:szCs w:val="28"/>
                <w:vertAlign w:val="subscript"/>
              </w:rPr>
              <w:t>1</w:t>
            </w:r>
            <w:proofErr w:type="gramEnd"/>
          </w:p>
        </w:tc>
        <w:tc>
          <w:tcPr>
            <w:tcW w:w="1620" w:type="dxa"/>
            <w:shd w:val="clear" w:color="auto" w:fill="auto"/>
            <w:vAlign w:val="center"/>
          </w:tcPr>
          <w:p w:rsidR="00DF7F7A" w:rsidRPr="00186D43" w:rsidRDefault="00DF7F7A" w:rsidP="007F7111">
            <w:pPr>
              <w:jc w:val="center"/>
              <w:rPr>
                <w:szCs w:val="28"/>
                <w:vertAlign w:val="subscript"/>
              </w:rPr>
            </w:pPr>
            <w:r w:rsidRPr="00186D43">
              <w:rPr>
                <w:szCs w:val="28"/>
              </w:rPr>
              <w:t>В</w:t>
            </w:r>
            <w:proofErr w:type="gramStart"/>
            <w:r w:rsidRPr="00186D43">
              <w:rPr>
                <w:szCs w:val="28"/>
                <w:vertAlign w:val="subscript"/>
              </w:rPr>
              <w:t>1</w:t>
            </w:r>
            <w:proofErr w:type="gramEnd"/>
          </w:p>
        </w:tc>
        <w:tc>
          <w:tcPr>
            <w:tcW w:w="1980" w:type="dxa"/>
            <w:shd w:val="clear" w:color="auto" w:fill="auto"/>
            <w:vAlign w:val="center"/>
          </w:tcPr>
          <w:p w:rsidR="00DF7F7A" w:rsidRPr="00186D43" w:rsidRDefault="00DF7F7A" w:rsidP="007F7111">
            <w:pPr>
              <w:jc w:val="center"/>
              <w:rPr>
                <w:szCs w:val="28"/>
                <w:vertAlign w:val="subscript"/>
              </w:rPr>
            </w:pPr>
            <w:r w:rsidRPr="00186D43">
              <w:rPr>
                <w:szCs w:val="28"/>
              </w:rPr>
              <w:t>С</w:t>
            </w:r>
            <w:proofErr w:type="gramStart"/>
            <w:r w:rsidRPr="00186D43">
              <w:rPr>
                <w:szCs w:val="28"/>
                <w:vertAlign w:val="subscript"/>
              </w:rPr>
              <w:t>1</w:t>
            </w:r>
            <w:proofErr w:type="gramEnd"/>
          </w:p>
        </w:tc>
        <w:tc>
          <w:tcPr>
            <w:tcW w:w="1722" w:type="dxa"/>
            <w:shd w:val="clear" w:color="auto" w:fill="auto"/>
            <w:vAlign w:val="center"/>
          </w:tcPr>
          <w:p w:rsidR="00DF7F7A" w:rsidRPr="00186D43" w:rsidRDefault="00DF7F7A" w:rsidP="007F7111">
            <w:pPr>
              <w:jc w:val="center"/>
              <w:rPr>
                <w:szCs w:val="28"/>
                <w:vertAlign w:val="subscript"/>
              </w:rPr>
            </w:pPr>
            <w:r w:rsidRPr="00186D43">
              <w:rPr>
                <w:szCs w:val="28"/>
              </w:rPr>
              <w:t>Д</w:t>
            </w:r>
            <w:proofErr w:type="gramStart"/>
            <w:r w:rsidRPr="00186D43">
              <w:rPr>
                <w:szCs w:val="28"/>
                <w:vertAlign w:val="subscript"/>
              </w:rPr>
              <w:t>1</w:t>
            </w:r>
            <w:proofErr w:type="gramEnd"/>
          </w:p>
        </w:tc>
      </w:tr>
      <w:tr w:rsidR="00DF7F7A" w:rsidRPr="00186D43" w:rsidTr="007F7111">
        <w:trPr>
          <w:trHeight w:val="193"/>
        </w:trPr>
        <w:tc>
          <w:tcPr>
            <w:tcW w:w="2700" w:type="dxa"/>
            <w:shd w:val="clear" w:color="auto" w:fill="auto"/>
            <w:vAlign w:val="center"/>
          </w:tcPr>
          <w:p w:rsidR="00DF7F7A" w:rsidRPr="00186D43" w:rsidRDefault="00DF7F7A" w:rsidP="007F7111">
            <w:pPr>
              <w:rPr>
                <w:szCs w:val="28"/>
              </w:rPr>
            </w:pPr>
            <w:proofErr w:type="gramStart"/>
            <w:r w:rsidRPr="00186D43">
              <w:rPr>
                <w:szCs w:val="28"/>
              </w:rPr>
              <w:t>2–</w:t>
            </w:r>
            <w:r w:rsidRPr="00186D43">
              <w:rPr>
                <w:szCs w:val="28"/>
                <w:lang w:val="kk-KZ"/>
              </w:rPr>
              <w:t>жа</w:t>
            </w:r>
            <w:proofErr w:type="gramEnd"/>
            <w:r w:rsidRPr="00186D43">
              <w:rPr>
                <w:szCs w:val="28"/>
                <w:lang w:val="kk-KZ"/>
              </w:rPr>
              <w:t>ңа құрылымды</w:t>
            </w:r>
          </w:p>
        </w:tc>
        <w:tc>
          <w:tcPr>
            <w:tcW w:w="1440" w:type="dxa"/>
            <w:shd w:val="clear" w:color="auto" w:fill="auto"/>
            <w:vAlign w:val="center"/>
          </w:tcPr>
          <w:p w:rsidR="00DF7F7A" w:rsidRPr="00186D43" w:rsidRDefault="00DF7F7A" w:rsidP="007F7111">
            <w:pPr>
              <w:jc w:val="center"/>
              <w:rPr>
                <w:szCs w:val="28"/>
                <w:vertAlign w:val="subscript"/>
              </w:rPr>
            </w:pPr>
            <w:r w:rsidRPr="00186D43">
              <w:rPr>
                <w:szCs w:val="28"/>
              </w:rPr>
              <w:t>А</w:t>
            </w:r>
            <w:proofErr w:type="gramStart"/>
            <w:r w:rsidRPr="00186D43">
              <w:rPr>
                <w:szCs w:val="28"/>
                <w:vertAlign w:val="subscript"/>
              </w:rPr>
              <w:t>2</w:t>
            </w:r>
            <w:proofErr w:type="gramEnd"/>
          </w:p>
        </w:tc>
        <w:tc>
          <w:tcPr>
            <w:tcW w:w="1620" w:type="dxa"/>
            <w:shd w:val="clear" w:color="auto" w:fill="auto"/>
            <w:vAlign w:val="center"/>
          </w:tcPr>
          <w:p w:rsidR="00DF7F7A" w:rsidRPr="00186D43" w:rsidRDefault="00DF7F7A" w:rsidP="007F7111">
            <w:pPr>
              <w:jc w:val="center"/>
              <w:rPr>
                <w:szCs w:val="28"/>
                <w:vertAlign w:val="subscript"/>
              </w:rPr>
            </w:pPr>
            <w:r w:rsidRPr="00186D43">
              <w:rPr>
                <w:szCs w:val="28"/>
              </w:rPr>
              <w:t>В</w:t>
            </w:r>
            <w:proofErr w:type="gramStart"/>
            <w:r w:rsidRPr="00186D43">
              <w:rPr>
                <w:szCs w:val="28"/>
                <w:vertAlign w:val="subscript"/>
              </w:rPr>
              <w:t>2</w:t>
            </w:r>
            <w:proofErr w:type="gramEnd"/>
          </w:p>
        </w:tc>
        <w:tc>
          <w:tcPr>
            <w:tcW w:w="1980" w:type="dxa"/>
            <w:shd w:val="clear" w:color="auto" w:fill="auto"/>
            <w:vAlign w:val="center"/>
          </w:tcPr>
          <w:p w:rsidR="00DF7F7A" w:rsidRPr="00186D43" w:rsidRDefault="00DF7F7A" w:rsidP="007F7111">
            <w:pPr>
              <w:jc w:val="center"/>
              <w:rPr>
                <w:szCs w:val="28"/>
                <w:vertAlign w:val="subscript"/>
              </w:rPr>
            </w:pPr>
            <w:r w:rsidRPr="00186D43">
              <w:rPr>
                <w:szCs w:val="28"/>
              </w:rPr>
              <w:t>С</w:t>
            </w:r>
            <w:proofErr w:type="gramStart"/>
            <w:r w:rsidRPr="00186D43">
              <w:rPr>
                <w:szCs w:val="28"/>
                <w:vertAlign w:val="subscript"/>
              </w:rPr>
              <w:t>2</w:t>
            </w:r>
            <w:proofErr w:type="gramEnd"/>
          </w:p>
        </w:tc>
        <w:tc>
          <w:tcPr>
            <w:tcW w:w="1722" w:type="dxa"/>
            <w:shd w:val="clear" w:color="auto" w:fill="auto"/>
            <w:vAlign w:val="center"/>
          </w:tcPr>
          <w:p w:rsidR="00DF7F7A" w:rsidRPr="00186D43" w:rsidRDefault="00DF7F7A" w:rsidP="007F7111">
            <w:pPr>
              <w:jc w:val="center"/>
              <w:rPr>
                <w:szCs w:val="28"/>
                <w:vertAlign w:val="subscript"/>
              </w:rPr>
            </w:pPr>
            <w:r w:rsidRPr="00186D43">
              <w:rPr>
                <w:szCs w:val="28"/>
              </w:rPr>
              <w:t>Д</w:t>
            </w:r>
            <w:proofErr w:type="gramStart"/>
            <w:r w:rsidRPr="00186D43">
              <w:rPr>
                <w:szCs w:val="28"/>
                <w:vertAlign w:val="subscript"/>
              </w:rPr>
              <w:t>2</w:t>
            </w:r>
            <w:proofErr w:type="gramEnd"/>
          </w:p>
        </w:tc>
      </w:tr>
      <w:tr w:rsidR="00DF7F7A" w:rsidRPr="00186D43" w:rsidTr="007F7111">
        <w:trPr>
          <w:trHeight w:val="70"/>
        </w:trPr>
        <w:tc>
          <w:tcPr>
            <w:tcW w:w="2700" w:type="dxa"/>
            <w:shd w:val="clear" w:color="auto" w:fill="auto"/>
            <w:vAlign w:val="center"/>
          </w:tcPr>
          <w:p w:rsidR="00DF7F7A" w:rsidRPr="00186D43" w:rsidRDefault="00DF7F7A" w:rsidP="007F7111">
            <w:pPr>
              <w:rPr>
                <w:szCs w:val="28"/>
              </w:rPr>
            </w:pPr>
            <w:r w:rsidRPr="00186D43">
              <w:rPr>
                <w:szCs w:val="28"/>
              </w:rPr>
              <w:t xml:space="preserve">3 – </w:t>
            </w:r>
            <w:r w:rsidRPr="00186D43">
              <w:rPr>
                <w:szCs w:val="28"/>
                <w:lang w:val="kk-KZ"/>
              </w:rPr>
              <w:t>ылғалды</w:t>
            </w:r>
          </w:p>
        </w:tc>
        <w:tc>
          <w:tcPr>
            <w:tcW w:w="1440" w:type="dxa"/>
            <w:shd w:val="clear" w:color="auto" w:fill="auto"/>
            <w:vAlign w:val="center"/>
          </w:tcPr>
          <w:p w:rsidR="00DF7F7A" w:rsidRPr="00186D43" w:rsidRDefault="00DF7F7A" w:rsidP="007F7111">
            <w:pPr>
              <w:jc w:val="center"/>
              <w:rPr>
                <w:szCs w:val="28"/>
                <w:vertAlign w:val="subscript"/>
              </w:rPr>
            </w:pPr>
            <w:r w:rsidRPr="00186D43">
              <w:rPr>
                <w:szCs w:val="28"/>
              </w:rPr>
              <w:t>А</w:t>
            </w:r>
            <w:r w:rsidRPr="00186D43">
              <w:rPr>
                <w:szCs w:val="28"/>
                <w:vertAlign w:val="subscript"/>
              </w:rPr>
              <w:t>3</w:t>
            </w:r>
          </w:p>
        </w:tc>
        <w:tc>
          <w:tcPr>
            <w:tcW w:w="1620" w:type="dxa"/>
            <w:shd w:val="clear" w:color="auto" w:fill="auto"/>
            <w:vAlign w:val="center"/>
          </w:tcPr>
          <w:p w:rsidR="00DF7F7A" w:rsidRPr="00186D43" w:rsidRDefault="00DF7F7A" w:rsidP="007F7111">
            <w:pPr>
              <w:jc w:val="center"/>
              <w:rPr>
                <w:szCs w:val="28"/>
                <w:vertAlign w:val="subscript"/>
              </w:rPr>
            </w:pPr>
            <w:r w:rsidRPr="00186D43">
              <w:rPr>
                <w:szCs w:val="28"/>
              </w:rPr>
              <w:t>В</w:t>
            </w:r>
            <w:r w:rsidRPr="00186D43">
              <w:rPr>
                <w:szCs w:val="28"/>
                <w:vertAlign w:val="subscript"/>
              </w:rPr>
              <w:t>3</w:t>
            </w:r>
          </w:p>
        </w:tc>
        <w:tc>
          <w:tcPr>
            <w:tcW w:w="1980" w:type="dxa"/>
            <w:shd w:val="clear" w:color="auto" w:fill="auto"/>
            <w:vAlign w:val="center"/>
          </w:tcPr>
          <w:p w:rsidR="00DF7F7A" w:rsidRPr="00186D43" w:rsidRDefault="00DF7F7A" w:rsidP="007F7111">
            <w:pPr>
              <w:jc w:val="center"/>
              <w:rPr>
                <w:szCs w:val="28"/>
                <w:vertAlign w:val="subscript"/>
              </w:rPr>
            </w:pPr>
            <w:r w:rsidRPr="00186D43">
              <w:rPr>
                <w:szCs w:val="28"/>
              </w:rPr>
              <w:t>С</w:t>
            </w:r>
            <w:r w:rsidRPr="00186D43">
              <w:rPr>
                <w:szCs w:val="28"/>
                <w:vertAlign w:val="subscript"/>
              </w:rPr>
              <w:t>3</w:t>
            </w:r>
          </w:p>
        </w:tc>
        <w:tc>
          <w:tcPr>
            <w:tcW w:w="1722" w:type="dxa"/>
            <w:shd w:val="clear" w:color="auto" w:fill="auto"/>
            <w:vAlign w:val="center"/>
          </w:tcPr>
          <w:p w:rsidR="00DF7F7A" w:rsidRPr="00186D43" w:rsidRDefault="00DF7F7A" w:rsidP="007F7111">
            <w:pPr>
              <w:jc w:val="center"/>
              <w:rPr>
                <w:szCs w:val="28"/>
                <w:vertAlign w:val="subscript"/>
              </w:rPr>
            </w:pPr>
            <w:r w:rsidRPr="00186D43">
              <w:rPr>
                <w:szCs w:val="28"/>
              </w:rPr>
              <w:t>Д</w:t>
            </w:r>
            <w:r w:rsidRPr="00186D43">
              <w:rPr>
                <w:szCs w:val="28"/>
                <w:vertAlign w:val="subscript"/>
              </w:rPr>
              <w:t>3</w:t>
            </w:r>
          </w:p>
        </w:tc>
      </w:tr>
      <w:tr w:rsidR="00DF7F7A" w:rsidRPr="00186D43" w:rsidTr="007F7111">
        <w:trPr>
          <w:trHeight w:val="75"/>
        </w:trPr>
        <w:tc>
          <w:tcPr>
            <w:tcW w:w="2700" w:type="dxa"/>
            <w:shd w:val="clear" w:color="auto" w:fill="auto"/>
            <w:vAlign w:val="center"/>
          </w:tcPr>
          <w:p w:rsidR="00DF7F7A" w:rsidRPr="00186D43" w:rsidRDefault="00DF7F7A" w:rsidP="007F7111">
            <w:pPr>
              <w:rPr>
                <w:szCs w:val="28"/>
              </w:rPr>
            </w:pPr>
            <w:r w:rsidRPr="00186D43">
              <w:rPr>
                <w:szCs w:val="28"/>
              </w:rPr>
              <w:t xml:space="preserve">4 – </w:t>
            </w:r>
            <w:r w:rsidRPr="00186D43">
              <w:rPr>
                <w:szCs w:val="28"/>
                <w:lang w:val="kk-KZ"/>
              </w:rPr>
              <w:t>дымқыл</w:t>
            </w:r>
          </w:p>
        </w:tc>
        <w:tc>
          <w:tcPr>
            <w:tcW w:w="1440" w:type="dxa"/>
            <w:shd w:val="clear" w:color="auto" w:fill="auto"/>
            <w:vAlign w:val="center"/>
          </w:tcPr>
          <w:p w:rsidR="00DF7F7A" w:rsidRPr="00186D43" w:rsidRDefault="00DF7F7A" w:rsidP="007F7111">
            <w:pPr>
              <w:jc w:val="center"/>
              <w:rPr>
                <w:szCs w:val="28"/>
                <w:vertAlign w:val="subscript"/>
              </w:rPr>
            </w:pPr>
            <w:r w:rsidRPr="00186D43">
              <w:rPr>
                <w:szCs w:val="28"/>
              </w:rPr>
              <w:t>А</w:t>
            </w:r>
            <w:proofErr w:type="gramStart"/>
            <w:r w:rsidRPr="00186D43">
              <w:rPr>
                <w:szCs w:val="28"/>
                <w:vertAlign w:val="subscript"/>
              </w:rPr>
              <w:t>4</w:t>
            </w:r>
            <w:proofErr w:type="gramEnd"/>
          </w:p>
        </w:tc>
        <w:tc>
          <w:tcPr>
            <w:tcW w:w="1620" w:type="dxa"/>
            <w:shd w:val="clear" w:color="auto" w:fill="auto"/>
            <w:vAlign w:val="center"/>
          </w:tcPr>
          <w:p w:rsidR="00DF7F7A" w:rsidRPr="00186D43" w:rsidRDefault="00DF7F7A" w:rsidP="007F7111">
            <w:pPr>
              <w:jc w:val="center"/>
              <w:rPr>
                <w:szCs w:val="28"/>
                <w:vertAlign w:val="subscript"/>
              </w:rPr>
            </w:pPr>
            <w:r w:rsidRPr="00186D43">
              <w:rPr>
                <w:szCs w:val="28"/>
              </w:rPr>
              <w:t>В</w:t>
            </w:r>
            <w:proofErr w:type="gramStart"/>
            <w:r w:rsidRPr="00186D43">
              <w:rPr>
                <w:szCs w:val="28"/>
                <w:vertAlign w:val="subscript"/>
              </w:rPr>
              <w:t>4</w:t>
            </w:r>
            <w:proofErr w:type="gramEnd"/>
          </w:p>
        </w:tc>
        <w:tc>
          <w:tcPr>
            <w:tcW w:w="1980" w:type="dxa"/>
            <w:shd w:val="clear" w:color="auto" w:fill="auto"/>
            <w:vAlign w:val="center"/>
          </w:tcPr>
          <w:p w:rsidR="00DF7F7A" w:rsidRPr="00186D43" w:rsidRDefault="00DF7F7A" w:rsidP="007F7111">
            <w:pPr>
              <w:jc w:val="center"/>
              <w:rPr>
                <w:szCs w:val="28"/>
                <w:vertAlign w:val="subscript"/>
              </w:rPr>
            </w:pPr>
            <w:r w:rsidRPr="00186D43">
              <w:rPr>
                <w:szCs w:val="28"/>
              </w:rPr>
              <w:t>С</w:t>
            </w:r>
            <w:proofErr w:type="gramStart"/>
            <w:r w:rsidRPr="00186D43">
              <w:rPr>
                <w:szCs w:val="28"/>
                <w:vertAlign w:val="subscript"/>
              </w:rPr>
              <w:t>4</w:t>
            </w:r>
            <w:proofErr w:type="gramEnd"/>
          </w:p>
        </w:tc>
        <w:tc>
          <w:tcPr>
            <w:tcW w:w="1722" w:type="dxa"/>
            <w:shd w:val="clear" w:color="auto" w:fill="auto"/>
            <w:vAlign w:val="center"/>
          </w:tcPr>
          <w:p w:rsidR="00DF7F7A" w:rsidRPr="00186D43" w:rsidRDefault="00DF7F7A" w:rsidP="007F7111">
            <w:pPr>
              <w:jc w:val="center"/>
              <w:rPr>
                <w:szCs w:val="28"/>
                <w:vertAlign w:val="subscript"/>
              </w:rPr>
            </w:pPr>
            <w:r w:rsidRPr="00186D43">
              <w:rPr>
                <w:szCs w:val="28"/>
              </w:rPr>
              <w:t>Д</w:t>
            </w:r>
            <w:proofErr w:type="gramStart"/>
            <w:r w:rsidRPr="00186D43">
              <w:rPr>
                <w:szCs w:val="28"/>
                <w:vertAlign w:val="subscript"/>
              </w:rPr>
              <w:t>4</w:t>
            </w:r>
            <w:proofErr w:type="gramEnd"/>
          </w:p>
        </w:tc>
      </w:tr>
      <w:tr w:rsidR="00DF7F7A" w:rsidRPr="00186D43" w:rsidTr="007F7111">
        <w:trPr>
          <w:trHeight w:val="98"/>
        </w:trPr>
        <w:tc>
          <w:tcPr>
            <w:tcW w:w="2700" w:type="dxa"/>
            <w:shd w:val="clear" w:color="auto" w:fill="auto"/>
            <w:vAlign w:val="center"/>
          </w:tcPr>
          <w:p w:rsidR="00DF7F7A" w:rsidRPr="00186D43" w:rsidRDefault="00DF7F7A" w:rsidP="007F7111">
            <w:pPr>
              <w:rPr>
                <w:szCs w:val="28"/>
              </w:rPr>
            </w:pPr>
            <w:r w:rsidRPr="00186D43">
              <w:rPr>
                <w:szCs w:val="28"/>
              </w:rPr>
              <w:t xml:space="preserve">5 – </w:t>
            </w:r>
            <w:r w:rsidRPr="00186D43">
              <w:rPr>
                <w:szCs w:val="28"/>
                <w:lang w:val="kk-KZ"/>
              </w:rPr>
              <w:t>сулы</w:t>
            </w:r>
          </w:p>
        </w:tc>
        <w:tc>
          <w:tcPr>
            <w:tcW w:w="1440" w:type="dxa"/>
            <w:shd w:val="clear" w:color="auto" w:fill="auto"/>
            <w:vAlign w:val="center"/>
          </w:tcPr>
          <w:p w:rsidR="00DF7F7A" w:rsidRPr="00186D43" w:rsidRDefault="00DF7F7A" w:rsidP="007F7111">
            <w:pPr>
              <w:jc w:val="center"/>
              <w:rPr>
                <w:szCs w:val="28"/>
                <w:vertAlign w:val="subscript"/>
              </w:rPr>
            </w:pPr>
            <w:r w:rsidRPr="00186D43">
              <w:rPr>
                <w:szCs w:val="28"/>
              </w:rPr>
              <w:t>А</w:t>
            </w:r>
            <w:r w:rsidRPr="00186D43">
              <w:rPr>
                <w:szCs w:val="28"/>
                <w:vertAlign w:val="subscript"/>
              </w:rPr>
              <w:t>5</w:t>
            </w:r>
          </w:p>
        </w:tc>
        <w:tc>
          <w:tcPr>
            <w:tcW w:w="1620" w:type="dxa"/>
            <w:shd w:val="clear" w:color="auto" w:fill="auto"/>
            <w:vAlign w:val="center"/>
          </w:tcPr>
          <w:p w:rsidR="00DF7F7A" w:rsidRPr="00186D43" w:rsidRDefault="00DF7F7A" w:rsidP="007F7111">
            <w:pPr>
              <w:jc w:val="center"/>
              <w:rPr>
                <w:szCs w:val="28"/>
                <w:vertAlign w:val="subscript"/>
              </w:rPr>
            </w:pPr>
            <w:r w:rsidRPr="00186D43">
              <w:rPr>
                <w:szCs w:val="28"/>
              </w:rPr>
              <w:t>В</w:t>
            </w:r>
            <w:r w:rsidRPr="00186D43">
              <w:rPr>
                <w:szCs w:val="28"/>
                <w:vertAlign w:val="subscript"/>
              </w:rPr>
              <w:t>5</w:t>
            </w:r>
          </w:p>
        </w:tc>
        <w:tc>
          <w:tcPr>
            <w:tcW w:w="1980" w:type="dxa"/>
            <w:shd w:val="clear" w:color="auto" w:fill="auto"/>
            <w:vAlign w:val="center"/>
          </w:tcPr>
          <w:p w:rsidR="00DF7F7A" w:rsidRPr="00186D43" w:rsidRDefault="00DF7F7A" w:rsidP="007F7111">
            <w:pPr>
              <w:jc w:val="center"/>
              <w:rPr>
                <w:szCs w:val="28"/>
                <w:vertAlign w:val="subscript"/>
              </w:rPr>
            </w:pPr>
            <w:r w:rsidRPr="00186D43">
              <w:rPr>
                <w:szCs w:val="28"/>
              </w:rPr>
              <w:t>С</w:t>
            </w:r>
            <w:r w:rsidRPr="00186D43">
              <w:rPr>
                <w:szCs w:val="28"/>
                <w:vertAlign w:val="subscript"/>
              </w:rPr>
              <w:t>5</w:t>
            </w:r>
          </w:p>
        </w:tc>
        <w:tc>
          <w:tcPr>
            <w:tcW w:w="1722" w:type="dxa"/>
            <w:shd w:val="clear" w:color="auto" w:fill="auto"/>
            <w:vAlign w:val="center"/>
          </w:tcPr>
          <w:p w:rsidR="00DF7F7A" w:rsidRPr="00186D43" w:rsidRDefault="00DF7F7A" w:rsidP="007F7111">
            <w:pPr>
              <w:jc w:val="center"/>
              <w:rPr>
                <w:szCs w:val="28"/>
                <w:vertAlign w:val="subscript"/>
              </w:rPr>
            </w:pPr>
            <w:r w:rsidRPr="00186D43">
              <w:rPr>
                <w:szCs w:val="28"/>
              </w:rPr>
              <w:t>Д</w:t>
            </w:r>
            <w:r w:rsidRPr="00186D43">
              <w:rPr>
                <w:szCs w:val="28"/>
                <w:vertAlign w:val="subscript"/>
              </w:rPr>
              <w:t>5</w:t>
            </w:r>
          </w:p>
        </w:tc>
      </w:tr>
    </w:tbl>
    <w:p w:rsidR="00DF7F7A" w:rsidRDefault="00DF7F7A" w:rsidP="00DF7F7A">
      <w:pPr>
        <w:ind w:firstLine="540"/>
        <w:jc w:val="both"/>
        <w:rPr>
          <w:szCs w:val="28"/>
          <w:lang w:val="kk-KZ"/>
        </w:rPr>
      </w:pPr>
    </w:p>
    <w:p w:rsidR="00DF7F7A" w:rsidRDefault="00DF7F7A" w:rsidP="00DF7F7A">
      <w:pPr>
        <w:ind w:firstLine="540"/>
        <w:jc w:val="both"/>
        <w:rPr>
          <w:szCs w:val="28"/>
          <w:lang w:val="kk-KZ"/>
        </w:rPr>
      </w:pPr>
    </w:p>
    <w:p w:rsidR="00DF7F7A" w:rsidRDefault="00DF7F7A" w:rsidP="00DF7F7A">
      <w:pPr>
        <w:ind w:firstLine="540"/>
        <w:jc w:val="both"/>
        <w:rPr>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31"/>
        <w:gridCol w:w="3331"/>
        <w:gridCol w:w="3331"/>
      </w:tblGrid>
      <w:tr w:rsidR="00DF7F7A" w:rsidRPr="00E731FC" w:rsidTr="007F7111">
        <w:tc>
          <w:tcPr>
            <w:tcW w:w="3331" w:type="dxa"/>
          </w:tcPr>
          <w:p w:rsidR="00DF7F7A" w:rsidRDefault="00DF7F7A" w:rsidP="007F7111">
            <w:pPr>
              <w:pStyle w:val="aa"/>
              <w:jc w:val="center"/>
              <w:rPr>
                <w:rFonts w:ascii="KZ Times New Roman" w:hAnsi="KZ Times New Roman"/>
                <w:lang w:val="ru-MO"/>
              </w:rPr>
            </w:pPr>
            <w:r>
              <w:rPr>
                <w:rFonts w:ascii="KZ Times New Roman" w:hAnsi="KZ Times New Roman"/>
                <w:lang w:val="ru-MO"/>
              </w:rPr>
              <w:t>ПОӘК 042.18.21</w:t>
            </w:r>
            <w:r w:rsidRPr="00E731FC">
              <w:rPr>
                <w:rFonts w:ascii="KZ Times New Roman" w:hAnsi="KZ Times New Roman"/>
                <w:lang w:val="ru-MO"/>
              </w:rPr>
              <w:t>.</w:t>
            </w:r>
            <w:r>
              <w:rPr>
                <w:rFonts w:ascii="KZ Times New Roman" w:hAnsi="KZ Times New Roman"/>
                <w:lang w:val="ru-MO"/>
              </w:rPr>
              <w:t>1.</w:t>
            </w:r>
            <w:r w:rsidRPr="00E731FC">
              <w:rPr>
                <w:rFonts w:ascii="KZ Times New Roman" w:hAnsi="KZ Times New Roman"/>
                <w:lang w:val="ru-MO"/>
              </w:rPr>
              <w:t>05./</w:t>
            </w:r>
            <w:r>
              <w:rPr>
                <w:rFonts w:ascii="KZ Times New Roman" w:hAnsi="KZ Times New Roman"/>
                <w:lang w:val="ru-MO"/>
              </w:rPr>
              <w:t>0</w:t>
            </w:r>
            <w:r>
              <w:rPr>
                <w:rFonts w:ascii="KZ Times New Roman" w:hAnsi="KZ Times New Roman"/>
                <w:lang w:val="kk-KZ"/>
              </w:rPr>
              <w:t>3</w:t>
            </w:r>
            <w:r>
              <w:rPr>
                <w:rFonts w:ascii="KZ Times New Roman" w:hAnsi="KZ Times New Roman"/>
                <w:lang w:val="ru-MO"/>
              </w:rPr>
              <w:t>-2013</w:t>
            </w:r>
          </w:p>
        </w:tc>
        <w:tc>
          <w:tcPr>
            <w:tcW w:w="3331" w:type="dxa"/>
          </w:tcPr>
          <w:p w:rsidR="00DF7F7A" w:rsidRPr="00096F42" w:rsidRDefault="00DF7F7A" w:rsidP="007F7111">
            <w:pPr>
              <w:pStyle w:val="aa"/>
              <w:jc w:val="center"/>
              <w:rPr>
                <w:rFonts w:ascii="KZ Times New Roman" w:hAnsi="KZ Times New Roman"/>
                <w:lang w:val="kk-KZ"/>
              </w:rPr>
            </w:pPr>
            <w:proofErr w:type="spellStart"/>
            <w:r>
              <w:rPr>
                <w:rFonts w:ascii="KZ Times New Roman" w:hAnsi="KZ Times New Roman"/>
              </w:rPr>
              <w:t>Бас.№</w:t>
            </w:r>
            <w:proofErr w:type="spellEnd"/>
            <w:r>
              <w:rPr>
                <w:rFonts w:ascii="KZ Times New Roman" w:hAnsi="KZ Times New Roman"/>
                <w:lang w:val="kk-KZ"/>
              </w:rPr>
              <w:t xml:space="preserve">1                  </w:t>
            </w:r>
          </w:p>
        </w:tc>
        <w:tc>
          <w:tcPr>
            <w:tcW w:w="3331" w:type="dxa"/>
          </w:tcPr>
          <w:p w:rsidR="00DF7F7A" w:rsidRPr="00E731FC" w:rsidRDefault="00DF7F7A" w:rsidP="007F7111">
            <w:pPr>
              <w:pStyle w:val="aa"/>
              <w:rPr>
                <w:lang w:val="kk-KZ"/>
              </w:rPr>
            </w:pPr>
            <w:r>
              <w:rPr>
                <w:rStyle w:val="a3"/>
              </w:rPr>
              <w:fldChar w:fldCharType="begin"/>
            </w:r>
            <w:r>
              <w:rPr>
                <w:rStyle w:val="a3"/>
              </w:rPr>
              <w:instrText xml:space="preserve"> NUMPAGES </w:instrText>
            </w:r>
            <w:r>
              <w:rPr>
                <w:rStyle w:val="a3"/>
              </w:rPr>
              <w:fldChar w:fldCharType="separate"/>
            </w:r>
            <w:r>
              <w:rPr>
                <w:rStyle w:val="a3"/>
                <w:noProof/>
              </w:rPr>
              <w:t>88</w:t>
            </w:r>
            <w:r>
              <w:rPr>
                <w:rStyle w:val="a3"/>
              </w:rPr>
              <w:fldChar w:fldCharType="end"/>
            </w:r>
            <w:r>
              <w:rPr>
                <w:rStyle w:val="a3"/>
                <w:lang w:val="kk-KZ"/>
              </w:rPr>
              <w:t xml:space="preserve"> </w:t>
            </w:r>
            <w:r>
              <w:rPr>
                <w:rFonts w:ascii="KZ Times New Roman" w:hAnsi="KZ Times New Roman"/>
                <w:lang w:val="ru-MO"/>
              </w:rPr>
              <w:t xml:space="preserve">беттің </w:t>
            </w:r>
            <w:r>
              <w:rPr>
                <w:rFonts w:ascii="KZ Times New Roman" w:hAnsi="KZ Times New Roman"/>
                <w:lang w:val="kk-KZ"/>
              </w:rPr>
              <w:t xml:space="preserve"> </w:t>
            </w:r>
            <w:r>
              <w:rPr>
                <w:rStyle w:val="a3"/>
              </w:rPr>
              <w:fldChar w:fldCharType="begin"/>
            </w:r>
            <w:r>
              <w:rPr>
                <w:rStyle w:val="a3"/>
              </w:rPr>
              <w:instrText xml:space="preserve"> PAGE </w:instrText>
            </w:r>
            <w:r>
              <w:rPr>
                <w:rStyle w:val="a3"/>
              </w:rPr>
              <w:fldChar w:fldCharType="separate"/>
            </w:r>
            <w:r>
              <w:rPr>
                <w:rStyle w:val="a3"/>
                <w:noProof/>
              </w:rPr>
              <w:t>1</w:t>
            </w:r>
            <w:r>
              <w:rPr>
                <w:rStyle w:val="a3"/>
              </w:rPr>
              <w:fldChar w:fldCharType="end"/>
            </w:r>
            <w:r>
              <w:rPr>
                <w:rStyle w:val="a3"/>
                <w:lang w:val="kk-KZ"/>
              </w:rPr>
              <w:t xml:space="preserve"> </w:t>
            </w:r>
            <w:proofErr w:type="spellStart"/>
            <w:r>
              <w:rPr>
                <w:rFonts w:ascii="KZ Times New Roman" w:hAnsi="KZ Times New Roman"/>
                <w:lang w:val="ru-MO"/>
              </w:rPr>
              <w:t>шісі</w:t>
            </w:r>
            <w:proofErr w:type="spellEnd"/>
          </w:p>
        </w:tc>
      </w:tr>
    </w:tbl>
    <w:p w:rsidR="00DF7F7A" w:rsidRDefault="00DF7F7A" w:rsidP="00DF7F7A">
      <w:pPr>
        <w:ind w:firstLine="540"/>
        <w:jc w:val="both"/>
        <w:rPr>
          <w:szCs w:val="28"/>
          <w:lang w:val="kk-KZ"/>
        </w:rPr>
      </w:pPr>
    </w:p>
    <w:p w:rsidR="00DF7F7A" w:rsidRDefault="00DF7F7A" w:rsidP="00DF7F7A">
      <w:pPr>
        <w:ind w:firstLine="540"/>
        <w:jc w:val="both"/>
        <w:rPr>
          <w:szCs w:val="28"/>
          <w:lang w:val="kk-KZ"/>
        </w:rPr>
      </w:pPr>
      <w:r>
        <w:rPr>
          <w:szCs w:val="28"/>
          <w:lang w:val="kk-KZ"/>
        </w:rPr>
        <w:t>Өсу жағдайларының типі жіктеуін (эдатоптар) Қазақстанның орманды дала және дала аймақтарында, ұсақ шоқылы аймақтағы орманды және ормансыз тегіс жерлерде қолдануға болады.</w:t>
      </w:r>
    </w:p>
    <w:p w:rsidR="00DF7F7A" w:rsidRDefault="00DF7F7A" w:rsidP="00DF7F7A">
      <w:pPr>
        <w:ind w:firstLine="540"/>
        <w:jc w:val="both"/>
        <w:rPr>
          <w:szCs w:val="28"/>
          <w:lang w:val="kk-KZ"/>
        </w:rPr>
      </w:pPr>
      <w:r>
        <w:rPr>
          <w:szCs w:val="28"/>
          <w:lang w:val="kk-KZ"/>
        </w:rPr>
        <w:lastRenderedPageBreak/>
        <w:t xml:space="preserve">Гигротоптар мен трофотоптар қатарының қиылысуы </w:t>
      </w:r>
      <w:r w:rsidRPr="00154F26">
        <w:rPr>
          <w:b/>
          <w:i/>
          <w:szCs w:val="28"/>
          <w:lang w:val="kk-KZ"/>
        </w:rPr>
        <w:t>эдатоп</w:t>
      </w:r>
      <w:r>
        <w:rPr>
          <w:b/>
          <w:i/>
          <w:szCs w:val="28"/>
          <w:lang w:val="kk-KZ"/>
        </w:rPr>
        <w:t xml:space="preserve">ты </w:t>
      </w:r>
      <w:r>
        <w:rPr>
          <w:szCs w:val="28"/>
          <w:lang w:val="kk-KZ"/>
        </w:rPr>
        <w:t xml:space="preserve">құрайды </w:t>
      </w:r>
      <w:r w:rsidRPr="00154F26">
        <w:rPr>
          <w:szCs w:val="28"/>
          <w:lang w:val="kk-KZ"/>
        </w:rPr>
        <w:t>(эдафи</w:t>
      </w:r>
      <w:r>
        <w:rPr>
          <w:szCs w:val="28"/>
          <w:lang w:val="kk-KZ"/>
        </w:rPr>
        <w:t>калық немесе</w:t>
      </w:r>
      <w:r w:rsidRPr="00154F26">
        <w:rPr>
          <w:szCs w:val="28"/>
          <w:lang w:val="kk-KZ"/>
        </w:rPr>
        <w:t xml:space="preserve"> </w:t>
      </w:r>
      <w:r>
        <w:rPr>
          <w:szCs w:val="28"/>
          <w:lang w:val="kk-KZ"/>
        </w:rPr>
        <w:t>топырақ орны</w:t>
      </w:r>
      <w:r w:rsidRPr="00154F26">
        <w:rPr>
          <w:szCs w:val="28"/>
          <w:lang w:val="kk-KZ"/>
        </w:rPr>
        <w:t>)</w:t>
      </w:r>
      <w:r>
        <w:rPr>
          <w:szCs w:val="28"/>
          <w:lang w:val="kk-KZ"/>
        </w:rPr>
        <w:t>, бұл учаскенің типі.</w:t>
      </w:r>
      <w:r w:rsidRPr="00154F26">
        <w:rPr>
          <w:szCs w:val="28"/>
          <w:lang w:val="kk-KZ"/>
        </w:rPr>
        <w:t xml:space="preserve"> </w:t>
      </w:r>
      <w:r>
        <w:rPr>
          <w:szCs w:val="28"/>
          <w:lang w:val="kk-KZ"/>
        </w:rPr>
        <w:t>Э</w:t>
      </w:r>
      <w:r w:rsidRPr="00C9353E">
        <w:rPr>
          <w:szCs w:val="28"/>
          <w:lang w:val="kk-KZ"/>
        </w:rPr>
        <w:t>дато</w:t>
      </w:r>
      <w:r w:rsidRPr="00C9353E">
        <w:rPr>
          <w:szCs w:val="28"/>
          <w:lang w:val="kk-KZ"/>
        </w:rPr>
        <w:t>п</w:t>
      </w:r>
      <w:r>
        <w:rPr>
          <w:szCs w:val="28"/>
          <w:lang w:val="kk-KZ"/>
        </w:rPr>
        <w:t xml:space="preserve">тың атауы </w:t>
      </w:r>
      <w:r w:rsidRPr="00C9353E">
        <w:rPr>
          <w:szCs w:val="28"/>
          <w:lang w:val="kk-KZ"/>
        </w:rPr>
        <w:t>трофотоп</w:t>
      </w:r>
      <w:r>
        <w:rPr>
          <w:szCs w:val="28"/>
          <w:lang w:val="kk-KZ"/>
        </w:rPr>
        <w:t xml:space="preserve">тар мен </w:t>
      </w:r>
      <w:r w:rsidRPr="00C9353E">
        <w:rPr>
          <w:szCs w:val="28"/>
          <w:lang w:val="kk-KZ"/>
        </w:rPr>
        <w:t>гигротоп</w:t>
      </w:r>
      <w:r>
        <w:rPr>
          <w:szCs w:val="28"/>
          <w:lang w:val="kk-KZ"/>
        </w:rPr>
        <w:t xml:space="preserve">тардың атауына сәйкес құрылады. </w:t>
      </w:r>
    </w:p>
    <w:p w:rsidR="00DF7F7A" w:rsidRPr="00C9353E" w:rsidRDefault="00DF7F7A" w:rsidP="00DF7F7A">
      <w:pPr>
        <w:ind w:firstLine="540"/>
        <w:jc w:val="both"/>
        <w:rPr>
          <w:szCs w:val="28"/>
          <w:lang w:val="kk-KZ"/>
        </w:rPr>
      </w:pPr>
      <w:r>
        <w:rPr>
          <w:szCs w:val="28"/>
          <w:lang w:val="kk-KZ"/>
        </w:rPr>
        <w:t>Мысалы</w:t>
      </w:r>
      <w:r w:rsidRPr="00C9353E">
        <w:rPr>
          <w:szCs w:val="28"/>
          <w:lang w:val="kk-KZ"/>
        </w:rPr>
        <w:t>: А</w:t>
      </w:r>
      <w:r w:rsidRPr="00C9353E">
        <w:rPr>
          <w:szCs w:val="28"/>
          <w:vertAlign w:val="subscript"/>
          <w:lang w:val="kk-KZ"/>
        </w:rPr>
        <w:t>0</w:t>
      </w:r>
      <w:r w:rsidRPr="00C9353E">
        <w:rPr>
          <w:szCs w:val="28"/>
          <w:lang w:val="kk-KZ"/>
        </w:rPr>
        <w:t xml:space="preserve"> – </w:t>
      </w:r>
      <w:r>
        <w:rPr>
          <w:szCs w:val="28"/>
          <w:lang w:val="kk-KZ"/>
        </w:rPr>
        <w:t>өте құрғақ бор</w:t>
      </w:r>
      <w:r w:rsidRPr="00C9353E">
        <w:rPr>
          <w:szCs w:val="28"/>
          <w:lang w:val="kk-KZ"/>
        </w:rPr>
        <w:t>, В</w:t>
      </w:r>
      <w:r w:rsidRPr="00C9353E">
        <w:rPr>
          <w:szCs w:val="28"/>
          <w:vertAlign w:val="subscript"/>
          <w:lang w:val="kk-KZ"/>
        </w:rPr>
        <w:t>2</w:t>
      </w:r>
      <w:r w:rsidRPr="00C9353E">
        <w:rPr>
          <w:szCs w:val="28"/>
          <w:lang w:val="kk-KZ"/>
        </w:rPr>
        <w:t xml:space="preserve"> – </w:t>
      </w:r>
      <w:r>
        <w:rPr>
          <w:szCs w:val="28"/>
          <w:lang w:val="kk-KZ"/>
        </w:rPr>
        <w:t>жаңа құрылымды</w:t>
      </w:r>
      <w:r w:rsidRPr="00C9353E">
        <w:rPr>
          <w:szCs w:val="28"/>
          <w:lang w:val="kk-KZ"/>
        </w:rPr>
        <w:t xml:space="preserve"> субор</w:t>
      </w:r>
      <w:r>
        <w:rPr>
          <w:szCs w:val="28"/>
          <w:lang w:val="kk-KZ"/>
        </w:rPr>
        <w:t xml:space="preserve"> және т.б.</w:t>
      </w:r>
    </w:p>
    <w:p w:rsidR="00DF7F7A" w:rsidRPr="0083294D" w:rsidRDefault="00DF7F7A" w:rsidP="00DF7F7A">
      <w:pPr>
        <w:ind w:firstLine="540"/>
        <w:jc w:val="both"/>
        <w:rPr>
          <w:szCs w:val="28"/>
          <w:lang w:val="kk-KZ"/>
        </w:rPr>
      </w:pPr>
      <w:r w:rsidRPr="003B34E4">
        <w:rPr>
          <w:b/>
          <w:szCs w:val="28"/>
          <w:lang w:val="kk-KZ"/>
        </w:rPr>
        <w:t xml:space="preserve">2 </w:t>
      </w:r>
      <w:r>
        <w:rPr>
          <w:b/>
          <w:szCs w:val="28"/>
          <w:lang w:val="kk-KZ"/>
        </w:rPr>
        <w:t>Орман екпе ағашындағы ағаш және бұта түрлерінің өзара ықпалы</w:t>
      </w:r>
      <w:r w:rsidRPr="003B34E4">
        <w:rPr>
          <w:b/>
          <w:szCs w:val="28"/>
          <w:lang w:val="kk-KZ"/>
        </w:rPr>
        <w:t xml:space="preserve">. </w:t>
      </w:r>
      <w:r>
        <w:rPr>
          <w:szCs w:val="28"/>
          <w:lang w:val="kk-KZ"/>
        </w:rPr>
        <w:t>Екпе орман жұмысындағы ең басты сұрақтардың бірі түр аралық және түр ішіндегі өзара ықпалын ескере отырып ағаш түрлерін таңдау мен араластыру.</w:t>
      </w:r>
      <w:r w:rsidRPr="0083294D">
        <w:rPr>
          <w:szCs w:val="28"/>
          <w:lang w:val="kk-KZ"/>
        </w:rPr>
        <w:t xml:space="preserve"> </w:t>
      </w:r>
    </w:p>
    <w:p w:rsidR="00DF7F7A" w:rsidRPr="007654C1" w:rsidRDefault="00DF7F7A" w:rsidP="00DF7F7A">
      <w:pPr>
        <w:ind w:firstLine="540"/>
        <w:jc w:val="both"/>
        <w:rPr>
          <w:szCs w:val="28"/>
          <w:lang w:val="kk-KZ"/>
        </w:rPr>
      </w:pPr>
      <w:r>
        <w:rPr>
          <w:szCs w:val="28"/>
          <w:lang w:val="kk-KZ"/>
        </w:rPr>
        <w:t>Жасанды орман екпе ағашын өсіру кезінде ағаш түрлерінің бір</w:t>
      </w:r>
      <w:r w:rsidRPr="005D17E0">
        <w:rPr>
          <w:szCs w:val="28"/>
          <w:lang w:val="kk-KZ"/>
        </w:rPr>
        <w:t>-</w:t>
      </w:r>
      <w:r>
        <w:rPr>
          <w:szCs w:val="28"/>
          <w:lang w:val="kk-KZ"/>
        </w:rPr>
        <w:t>біріне биохимиялық әсерін (</w:t>
      </w:r>
      <w:r w:rsidRPr="005D17E0">
        <w:rPr>
          <w:szCs w:val="28"/>
          <w:lang w:val="kk-KZ"/>
        </w:rPr>
        <w:t>аллелопати</w:t>
      </w:r>
      <w:r>
        <w:rPr>
          <w:szCs w:val="28"/>
          <w:lang w:val="kk-KZ"/>
        </w:rPr>
        <w:t>ялық) ескермеуге болмайды. Өсімдіктер даму үрдісі кезінде қоршаған ортаға өміршең өнімдерді, органикалық заттар мен фитонцидтерді бөледі. Бұл заттар түрлері мен концентрациясына байланысты бірге өскен өсімдіктердің өмір үрдісін белсендіруі немесе тежеуі мүмкін. Мысалы, қарағай және қайың ағаштарын қатарлап араластыру бір</w:t>
      </w:r>
      <w:r w:rsidRPr="007654C1">
        <w:rPr>
          <w:szCs w:val="28"/>
          <w:lang w:val="kk-KZ"/>
        </w:rPr>
        <w:t>-б</w:t>
      </w:r>
      <w:r>
        <w:rPr>
          <w:szCs w:val="28"/>
          <w:lang w:val="kk-KZ"/>
        </w:rPr>
        <w:t xml:space="preserve">іріне кері ықпалын тигізеді. Өйткені қайың күн сүйгіш қарағайды көлеңкелейді, сонымен бірге қайың </w:t>
      </w:r>
      <w:r w:rsidRPr="007654C1">
        <w:rPr>
          <w:szCs w:val="28"/>
          <w:lang w:val="kk-KZ"/>
        </w:rPr>
        <w:t>фитонцид</w:t>
      </w:r>
      <w:r>
        <w:rPr>
          <w:szCs w:val="28"/>
          <w:lang w:val="kk-KZ"/>
        </w:rPr>
        <w:t>тері қарағайға кері ықпалын тигізіп, осының әсерінен қарағайдың өсуі мен дамуы баяулайды.</w:t>
      </w:r>
    </w:p>
    <w:p w:rsidR="00DF7F7A" w:rsidRPr="00F3023D" w:rsidRDefault="00DF7F7A" w:rsidP="00DF7F7A">
      <w:pPr>
        <w:ind w:firstLine="540"/>
        <w:jc w:val="both"/>
        <w:rPr>
          <w:szCs w:val="28"/>
          <w:lang w:val="kk-KZ"/>
        </w:rPr>
      </w:pPr>
      <w:r>
        <w:rPr>
          <w:szCs w:val="28"/>
          <w:lang w:val="kk-KZ"/>
        </w:rPr>
        <w:t xml:space="preserve">Екпе орман құру кезінде араластырып өсірілетін түрлердің </w:t>
      </w:r>
      <w:r>
        <w:rPr>
          <w:b/>
          <w:i/>
          <w:szCs w:val="28"/>
          <w:lang w:val="kk-KZ"/>
        </w:rPr>
        <w:t xml:space="preserve">тамыр жүйелерінің өзара әсері сипатын </w:t>
      </w:r>
      <w:r>
        <w:rPr>
          <w:szCs w:val="28"/>
          <w:lang w:val="kk-KZ"/>
        </w:rPr>
        <w:t>міндетті түрде ескеру қажет. Өйткені араластырып отырғызған ағаштардың тамыр жүйелері бір-бірінің таралу аймағында орналасып, басты ағаш түрінің тамыр жүйесі жоғары ығысып, топырақтың құнарлы қабатында бағыттас ағаштың тамыры таралуы мүмкін.</w:t>
      </w:r>
      <w:r w:rsidRPr="00F3023D">
        <w:rPr>
          <w:szCs w:val="28"/>
          <w:lang w:val="kk-KZ"/>
        </w:rPr>
        <w:t xml:space="preserve"> </w:t>
      </w:r>
    </w:p>
    <w:p w:rsidR="00DF7F7A" w:rsidRPr="004E2321" w:rsidRDefault="00DF7F7A" w:rsidP="00DF7F7A">
      <w:pPr>
        <w:ind w:firstLine="540"/>
        <w:jc w:val="both"/>
        <w:rPr>
          <w:szCs w:val="28"/>
          <w:lang w:val="kk-KZ"/>
        </w:rPr>
      </w:pPr>
      <w:r>
        <w:rPr>
          <w:b/>
          <w:i/>
          <w:szCs w:val="28"/>
          <w:lang w:val="kk-KZ"/>
        </w:rPr>
        <w:t xml:space="preserve">Ағаш түрлерінің өзара әсерін реттеудің негізгі екпе орман және орманшылық тәсілдері </w:t>
      </w:r>
      <w:r>
        <w:rPr>
          <w:szCs w:val="28"/>
          <w:lang w:val="kk-KZ"/>
        </w:rPr>
        <w:t>болуы мүмкін</w:t>
      </w:r>
      <w:r w:rsidRPr="004E2321">
        <w:rPr>
          <w:szCs w:val="28"/>
          <w:lang w:val="kk-KZ"/>
        </w:rPr>
        <w:t xml:space="preserve">: </w:t>
      </w:r>
      <w:r>
        <w:rPr>
          <w:szCs w:val="28"/>
          <w:lang w:val="kk-KZ"/>
        </w:rPr>
        <w:t>екпелердің жиілігі</w:t>
      </w:r>
      <w:r w:rsidRPr="004E2321">
        <w:rPr>
          <w:szCs w:val="28"/>
          <w:lang w:val="kk-KZ"/>
        </w:rPr>
        <w:t xml:space="preserve">; </w:t>
      </w:r>
      <w:r>
        <w:rPr>
          <w:szCs w:val="28"/>
          <w:lang w:val="kk-KZ"/>
        </w:rPr>
        <w:t>жекелеген түрлерді араластыру тәсілі</w:t>
      </w:r>
      <w:r w:rsidRPr="004E2321">
        <w:rPr>
          <w:szCs w:val="28"/>
          <w:lang w:val="kk-KZ"/>
        </w:rPr>
        <w:t xml:space="preserve">; </w:t>
      </w:r>
      <w:r>
        <w:rPr>
          <w:szCs w:val="28"/>
          <w:lang w:val="kk-KZ"/>
        </w:rPr>
        <w:t>қатарлардың бағыты</w:t>
      </w:r>
      <w:r w:rsidRPr="004E2321">
        <w:rPr>
          <w:szCs w:val="28"/>
          <w:lang w:val="kk-KZ"/>
        </w:rPr>
        <w:t xml:space="preserve">; </w:t>
      </w:r>
      <w:r>
        <w:rPr>
          <w:szCs w:val="28"/>
          <w:lang w:val="kk-KZ"/>
        </w:rPr>
        <w:t>күтіп</w:t>
      </w:r>
      <w:r w:rsidRPr="00850764">
        <w:rPr>
          <w:szCs w:val="28"/>
          <w:lang w:val="kk-KZ"/>
        </w:rPr>
        <w:t>-баптау</w:t>
      </w:r>
      <w:r>
        <w:rPr>
          <w:szCs w:val="28"/>
          <w:lang w:val="kk-KZ"/>
        </w:rPr>
        <w:t xml:space="preserve"> үшін кесу</w:t>
      </w:r>
      <w:r w:rsidRPr="004E2321">
        <w:rPr>
          <w:szCs w:val="28"/>
          <w:lang w:val="kk-KZ"/>
        </w:rPr>
        <w:t xml:space="preserve">. </w:t>
      </w:r>
    </w:p>
    <w:p w:rsidR="00DF7F7A" w:rsidRPr="004E2321" w:rsidRDefault="00DF7F7A" w:rsidP="00DF7F7A">
      <w:pPr>
        <w:ind w:firstLine="540"/>
        <w:jc w:val="both"/>
        <w:rPr>
          <w:szCs w:val="28"/>
          <w:lang w:val="kk-KZ"/>
        </w:rPr>
      </w:pPr>
    </w:p>
    <w:p w:rsidR="00DF7F7A" w:rsidRDefault="00DF7F7A" w:rsidP="00DF7F7A">
      <w:pPr>
        <w:jc w:val="center"/>
        <w:rPr>
          <w:b/>
          <w:szCs w:val="28"/>
          <w:lang w:val="kk-KZ"/>
        </w:rPr>
      </w:pPr>
    </w:p>
    <w:p w:rsidR="00DF7F7A" w:rsidRPr="00F471C7" w:rsidRDefault="00DF7F7A" w:rsidP="00DF7F7A">
      <w:pPr>
        <w:jc w:val="center"/>
        <w:rPr>
          <w:b/>
          <w:szCs w:val="28"/>
          <w:lang w:val="kk-KZ"/>
        </w:rPr>
      </w:pPr>
      <w:r w:rsidRPr="00F471C7">
        <w:rPr>
          <w:b/>
          <w:szCs w:val="28"/>
          <w:lang w:val="kk-KZ"/>
        </w:rPr>
        <w:t>Негізгі және қосымша әдебиеттер</w:t>
      </w:r>
    </w:p>
    <w:p w:rsidR="00DF7F7A" w:rsidRDefault="00DF7F7A" w:rsidP="00DF7F7A">
      <w:pPr>
        <w:overflowPunct/>
        <w:autoSpaceDE/>
        <w:autoSpaceDN/>
        <w:adjustRightInd/>
        <w:textAlignment w:val="auto"/>
        <w:rPr>
          <w:szCs w:val="28"/>
        </w:rPr>
      </w:pPr>
      <w:r>
        <w:rPr>
          <w:szCs w:val="28"/>
        </w:rPr>
        <w:t xml:space="preserve">1. Редько Г.И., Родин А.Р., </w:t>
      </w:r>
      <w:proofErr w:type="spellStart"/>
      <w:r>
        <w:rPr>
          <w:szCs w:val="28"/>
        </w:rPr>
        <w:t>Трещевский</w:t>
      </w:r>
      <w:proofErr w:type="spellEnd"/>
      <w:r>
        <w:rPr>
          <w:szCs w:val="28"/>
        </w:rPr>
        <w:t xml:space="preserve"> И.В. Лесные культуры. «Лесная пр</w:t>
      </w:r>
      <w:r>
        <w:rPr>
          <w:szCs w:val="28"/>
        </w:rPr>
        <w:t>о</w:t>
      </w:r>
      <w:r>
        <w:rPr>
          <w:szCs w:val="28"/>
        </w:rPr>
        <w:t>мышленность», Москва, 1980ж.</w:t>
      </w:r>
    </w:p>
    <w:p w:rsidR="00DF7F7A" w:rsidRDefault="00DF7F7A" w:rsidP="00DF7F7A">
      <w:pPr>
        <w:overflowPunct/>
        <w:autoSpaceDE/>
        <w:autoSpaceDN/>
        <w:adjustRightInd/>
        <w:textAlignment w:val="auto"/>
        <w:rPr>
          <w:szCs w:val="28"/>
        </w:rPr>
      </w:pPr>
      <w:r>
        <w:rPr>
          <w:szCs w:val="28"/>
        </w:rPr>
        <w:t>2. Новосельцева А.И., Родин А.Р. Справочник по лесным культурам. Москва: «Ле</w:t>
      </w:r>
      <w:r>
        <w:rPr>
          <w:szCs w:val="28"/>
        </w:rPr>
        <w:t>с</w:t>
      </w:r>
      <w:r>
        <w:rPr>
          <w:szCs w:val="28"/>
        </w:rPr>
        <w:t>ная промышленность», 1984ж.</w:t>
      </w:r>
    </w:p>
    <w:p w:rsidR="00DF7F7A" w:rsidRPr="00850764" w:rsidRDefault="00DF7F7A" w:rsidP="00DF7F7A">
      <w:pPr>
        <w:overflowPunct/>
        <w:autoSpaceDE/>
        <w:autoSpaceDN/>
        <w:adjustRightInd/>
        <w:textAlignment w:val="auto"/>
        <w:rPr>
          <w:szCs w:val="28"/>
          <w:lang w:val="kk-KZ"/>
        </w:rPr>
      </w:pPr>
      <w:r>
        <w:rPr>
          <w:szCs w:val="28"/>
        </w:rPr>
        <w:t xml:space="preserve">3. Протасов А.Н. Типы лесных культур Казахстана. </w:t>
      </w:r>
      <w:proofErr w:type="spellStart"/>
      <w:r>
        <w:rPr>
          <w:szCs w:val="28"/>
        </w:rPr>
        <w:t>Алматы</w:t>
      </w:r>
      <w:proofErr w:type="spellEnd"/>
      <w:r>
        <w:rPr>
          <w:szCs w:val="28"/>
        </w:rPr>
        <w:t>,</w:t>
      </w:r>
      <w:r w:rsidRPr="0008318A">
        <w:rPr>
          <w:szCs w:val="28"/>
        </w:rPr>
        <w:t xml:space="preserve"> </w:t>
      </w:r>
      <w:r>
        <w:rPr>
          <w:szCs w:val="28"/>
        </w:rPr>
        <w:t>1965ж</w:t>
      </w:r>
      <w:r>
        <w:rPr>
          <w:szCs w:val="28"/>
          <w:lang w:val="kk-KZ"/>
        </w:rPr>
        <w:t>.</w:t>
      </w:r>
    </w:p>
    <w:p w:rsidR="00DF7F7A" w:rsidRDefault="00DF7F7A" w:rsidP="00DF7F7A">
      <w:pPr>
        <w:overflowPunct/>
        <w:autoSpaceDE/>
        <w:autoSpaceDN/>
        <w:adjustRightInd/>
        <w:textAlignment w:val="auto"/>
        <w:rPr>
          <w:szCs w:val="28"/>
        </w:rPr>
      </w:pPr>
      <w:r>
        <w:rPr>
          <w:szCs w:val="28"/>
        </w:rPr>
        <w:t xml:space="preserve">4. </w:t>
      </w:r>
      <w:proofErr w:type="spellStart"/>
      <w:r>
        <w:rPr>
          <w:szCs w:val="28"/>
        </w:rPr>
        <w:t>Байза</w:t>
      </w:r>
      <w:proofErr w:type="spellEnd"/>
      <w:r>
        <w:rPr>
          <w:szCs w:val="28"/>
          <w:lang w:val="kk-KZ"/>
        </w:rPr>
        <w:t>қ</w:t>
      </w:r>
      <w:proofErr w:type="spellStart"/>
      <w:r>
        <w:rPr>
          <w:szCs w:val="28"/>
        </w:rPr>
        <w:t>ов</w:t>
      </w:r>
      <w:proofErr w:type="spellEnd"/>
      <w:r>
        <w:rPr>
          <w:szCs w:val="28"/>
          <w:lang w:val="kk-KZ"/>
        </w:rPr>
        <w:t xml:space="preserve"> С.Б. және </w:t>
      </w:r>
      <w:proofErr w:type="gramStart"/>
      <w:r>
        <w:rPr>
          <w:szCs w:val="28"/>
          <w:lang w:val="kk-KZ"/>
        </w:rPr>
        <w:t>т.б</w:t>
      </w:r>
      <w:proofErr w:type="gramEnd"/>
      <w:r>
        <w:rPr>
          <w:szCs w:val="28"/>
          <w:lang w:val="kk-KZ"/>
        </w:rPr>
        <w:t>.</w:t>
      </w:r>
      <w:r>
        <w:rPr>
          <w:szCs w:val="28"/>
        </w:rPr>
        <w:t xml:space="preserve"> Лесные культуры Казахстана. </w:t>
      </w:r>
      <w:proofErr w:type="spellStart"/>
      <w:r>
        <w:rPr>
          <w:szCs w:val="28"/>
        </w:rPr>
        <w:t>Алматы</w:t>
      </w:r>
      <w:proofErr w:type="spellEnd"/>
      <w:r>
        <w:rPr>
          <w:szCs w:val="28"/>
        </w:rPr>
        <w:t>, «</w:t>
      </w:r>
      <w:proofErr w:type="spellStart"/>
      <w:r>
        <w:rPr>
          <w:szCs w:val="28"/>
        </w:rPr>
        <w:t>Агроун</w:t>
      </w:r>
      <w:r>
        <w:rPr>
          <w:szCs w:val="28"/>
        </w:rPr>
        <w:t>и</w:t>
      </w:r>
      <w:r>
        <w:rPr>
          <w:szCs w:val="28"/>
        </w:rPr>
        <w:t>верситет</w:t>
      </w:r>
      <w:proofErr w:type="spellEnd"/>
      <w:r>
        <w:rPr>
          <w:szCs w:val="28"/>
        </w:rPr>
        <w:t>», 2</w:t>
      </w:r>
      <w:r>
        <w:rPr>
          <w:szCs w:val="28"/>
          <w:lang w:val="kk-KZ"/>
        </w:rPr>
        <w:t xml:space="preserve"> </w:t>
      </w:r>
      <w:proofErr w:type="gramStart"/>
      <w:r>
        <w:rPr>
          <w:szCs w:val="28"/>
          <w:lang w:val="kk-KZ"/>
        </w:rPr>
        <w:t>к</w:t>
      </w:r>
      <w:proofErr w:type="gramEnd"/>
      <w:r>
        <w:rPr>
          <w:szCs w:val="28"/>
          <w:lang w:val="kk-KZ"/>
        </w:rPr>
        <w:t>ітап</w:t>
      </w:r>
      <w:r>
        <w:rPr>
          <w:szCs w:val="28"/>
        </w:rPr>
        <w:t>., 2007</w:t>
      </w:r>
      <w:r>
        <w:rPr>
          <w:szCs w:val="28"/>
          <w:lang w:val="kk-KZ"/>
        </w:rPr>
        <w:t>ж</w:t>
      </w:r>
      <w:r>
        <w:rPr>
          <w:szCs w:val="28"/>
        </w:rPr>
        <w:t>.</w:t>
      </w:r>
    </w:p>
    <w:p w:rsidR="00DF7F7A" w:rsidRPr="00F471C7" w:rsidRDefault="00DF7F7A" w:rsidP="00DF7F7A">
      <w:pPr>
        <w:pStyle w:val="a8"/>
        <w:widowControl w:val="0"/>
        <w:ind w:left="0"/>
        <w:rPr>
          <w:rFonts w:eastAsia="Batang"/>
          <w:b/>
          <w:szCs w:val="28"/>
          <w:lang w:val="kk-KZ"/>
        </w:rPr>
      </w:pPr>
    </w:p>
    <w:p w:rsidR="00DF7F7A" w:rsidRDefault="00DF7F7A" w:rsidP="00DF7F7A">
      <w:pPr>
        <w:ind w:firstLine="540"/>
        <w:jc w:val="both"/>
        <w:rPr>
          <w:szCs w:val="28"/>
        </w:rPr>
      </w:pPr>
    </w:p>
    <w:p w:rsidR="00DF7F7A" w:rsidRPr="0075152C" w:rsidRDefault="00DF7F7A" w:rsidP="00DF7F7A">
      <w:pPr>
        <w:rPr>
          <w:b/>
          <w:szCs w:val="28"/>
          <w:lang w:val="kk-KZ"/>
        </w:rPr>
      </w:pPr>
    </w:p>
    <w:p w:rsidR="00521E51" w:rsidRDefault="00521E51"/>
    <w:sectPr w:rsidR="00521E51" w:rsidSect="00521E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F6DA2"/>
    <w:multiLevelType w:val="hybridMultilevel"/>
    <w:tmpl w:val="4A44A4B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DF7F7A"/>
    <w:rsid w:val="00521E51"/>
    <w:rsid w:val="00DF7F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F7A"/>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DF7F7A"/>
  </w:style>
  <w:style w:type="paragraph" w:customStyle="1" w:styleId="2">
    <w:name w:val=" Знак Знак Знак2 Знак Знак Знак Знак Знак Знак Знак Знак Знак Знак Знак Знак Знак"/>
    <w:basedOn w:val="a"/>
    <w:autoRedefine/>
    <w:rsid w:val="00DF7F7A"/>
    <w:pPr>
      <w:overflowPunct/>
      <w:autoSpaceDE/>
      <w:autoSpaceDN/>
      <w:adjustRightInd/>
      <w:spacing w:after="160" w:line="240" w:lineRule="exact"/>
      <w:textAlignment w:val="auto"/>
    </w:pPr>
    <w:rPr>
      <w:rFonts w:eastAsia="SimSun"/>
      <w:b/>
      <w:szCs w:val="24"/>
      <w:lang w:val="en-US" w:eastAsia="en-US"/>
    </w:rPr>
  </w:style>
  <w:style w:type="paragraph" w:styleId="a4">
    <w:name w:val="Title"/>
    <w:basedOn w:val="a"/>
    <w:link w:val="a5"/>
    <w:qFormat/>
    <w:rsid w:val="00DF7F7A"/>
    <w:pPr>
      <w:overflowPunct/>
      <w:autoSpaceDE/>
      <w:autoSpaceDN/>
      <w:adjustRightInd/>
      <w:jc w:val="center"/>
      <w:textAlignment w:val="auto"/>
    </w:pPr>
  </w:style>
  <w:style w:type="character" w:customStyle="1" w:styleId="a5">
    <w:name w:val="Название Знак"/>
    <w:basedOn w:val="a0"/>
    <w:link w:val="a4"/>
    <w:rsid w:val="00DF7F7A"/>
    <w:rPr>
      <w:rFonts w:ascii="Times New Roman" w:eastAsia="Times New Roman" w:hAnsi="Times New Roman" w:cs="Times New Roman"/>
      <w:sz w:val="28"/>
      <w:szCs w:val="20"/>
      <w:lang w:eastAsia="ru-RU"/>
    </w:rPr>
  </w:style>
  <w:style w:type="paragraph" w:styleId="a6">
    <w:name w:val="Subtitle"/>
    <w:basedOn w:val="a"/>
    <w:link w:val="a7"/>
    <w:qFormat/>
    <w:rsid w:val="00DF7F7A"/>
    <w:pPr>
      <w:overflowPunct/>
      <w:autoSpaceDE/>
      <w:autoSpaceDN/>
      <w:adjustRightInd/>
      <w:jc w:val="center"/>
      <w:textAlignment w:val="auto"/>
    </w:pPr>
  </w:style>
  <w:style w:type="character" w:customStyle="1" w:styleId="a7">
    <w:name w:val="Подзаголовок Знак"/>
    <w:basedOn w:val="a0"/>
    <w:link w:val="a6"/>
    <w:rsid w:val="00DF7F7A"/>
    <w:rPr>
      <w:rFonts w:ascii="Times New Roman" w:eastAsia="Times New Roman" w:hAnsi="Times New Roman" w:cs="Times New Roman"/>
      <w:sz w:val="28"/>
      <w:szCs w:val="20"/>
      <w:lang w:eastAsia="ru-RU"/>
    </w:rPr>
  </w:style>
  <w:style w:type="paragraph" w:styleId="a8">
    <w:name w:val="Body Text Indent"/>
    <w:basedOn w:val="a"/>
    <w:link w:val="a9"/>
    <w:rsid w:val="00DF7F7A"/>
    <w:pPr>
      <w:spacing w:after="120"/>
      <w:ind w:left="283"/>
    </w:pPr>
  </w:style>
  <w:style w:type="character" w:customStyle="1" w:styleId="a9">
    <w:name w:val="Основной текст с отступом Знак"/>
    <w:basedOn w:val="a0"/>
    <w:link w:val="a8"/>
    <w:rsid w:val="00DF7F7A"/>
    <w:rPr>
      <w:rFonts w:ascii="Times New Roman" w:eastAsia="Times New Roman" w:hAnsi="Times New Roman" w:cs="Times New Roman"/>
      <w:sz w:val="28"/>
      <w:szCs w:val="20"/>
      <w:lang w:eastAsia="ru-RU"/>
    </w:rPr>
  </w:style>
  <w:style w:type="paragraph" w:styleId="aa">
    <w:name w:val="header"/>
    <w:basedOn w:val="a"/>
    <w:link w:val="ab"/>
    <w:rsid w:val="00DF7F7A"/>
    <w:pPr>
      <w:tabs>
        <w:tab w:val="center" w:pos="4677"/>
        <w:tab w:val="right" w:pos="9355"/>
      </w:tabs>
      <w:overflowPunct/>
      <w:autoSpaceDE/>
      <w:autoSpaceDN/>
      <w:adjustRightInd/>
      <w:textAlignment w:val="auto"/>
    </w:pPr>
    <w:rPr>
      <w:sz w:val="24"/>
      <w:szCs w:val="24"/>
    </w:rPr>
  </w:style>
  <w:style w:type="character" w:customStyle="1" w:styleId="ab">
    <w:name w:val="Верхний колонтитул Знак"/>
    <w:basedOn w:val="a0"/>
    <w:link w:val="aa"/>
    <w:rsid w:val="00DF7F7A"/>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571</Words>
  <Characters>3258</Characters>
  <Application>Microsoft Office Word</Application>
  <DocSecurity>0</DocSecurity>
  <Lines>27</Lines>
  <Paragraphs>7</Paragraphs>
  <ScaleCrop>false</ScaleCrop>
  <Company/>
  <LinksUpToDate>false</LinksUpToDate>
  <CharactersWithSpaces>3822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2020-08-16T11:37:00Z</dcterms:created>
  <dcterms:modified xsi:type="dcterms:W3CDTF">2020-08-16T11:38:00Z</dcterms:modified>
</cp:coreProperties>
</file>