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25F5" w:rsidRPr="000B25F5" w:rsidRDefault="000B25F5" w:rsidP="000B25F5">
      <w:pPr>
        <w:rPr>
          <w:b/>
        </w:rPr>
      </w:pPr>
      <w:r>
        <w:rPr>
          <w:b/>
        </w:rPr>
        <w:t>Л</w:t>
      </w:r>
      <w:proofErr w:type="gramStart"/>
      <w:r>
        <w:rPr>
          <w:b/>
        </w:rPr>
        <w:t>9</w:t>
      </w:r>
      <w:proofErr w:type="gramEnd"/>
      <w:r>
        <w:rPr>
          <w:b/>
        </w:rPr>
        <w:t>.</w:t>
      </w:r>
      <w:r w:rsidRPr="000B25F5">
        <w:rPr>
          <w:b/>
        </w:rPr>
        <w:t>Аэрация промышленных зданий. Области применения  аэрации. Принципы осуществления</w:t>
      </w:r>
      <w:r>
        <w:rPr>
          <w:b/>
        </w:rPr>
        <w:t xml:space="preserve">. </w:t>
      </w:r>
      <w:r w:rsidRPr="000B25F5">
        <w:rPr>
          <w:b/>
        </w:rPr>
        <w:t>Метод расчета аэрации. Конструктивное оформление аэрационных устройств. Дефлекторы. Принцип работы и расчет</w:t>
      </w:r>
    </w:p>
    <w:p w:rsidR="000B25F5" w:rsidRDefault="000B25F5" w:rsidP="000B25F5">
      <w:pPr>
        <w:rPr>
          <w:b/>
        </w:rPr>
      </w:pPr>
    </w:p>
    <w:p w:rsidR="000B25F5" w:rsidRPr="000B25F5" w:rsidRDefault="000B25F5" w:rsidP="000B25F5">
      <w:pPr>
        <w:rPr>
          <w:b/>
        </w:rPr>
      </w:pPr>
      <w:r w:rsidRPr="000B25F5">
        <w:rPr>
          <w:b/>
        </w:rPr>
        <w:t>10. Аэрация промышленных зданий.</w:t>
      </w:r>
    </w:p>
    <w:p w:rsidR="000B25F5" w:rsidRPr="000B25F5" w:rsidRDefault="000B25F5" w:rsidP="000B25F5">
      <w:pPr>
        <w:rPr>
          <w:b/>
        </w:rPr>
      </w:pPr>
      <w:r w:rsidRPr="000B25F5">
        <w:rPr>
          <w:b/>
        </w:rPr>
        <w:t>10.1. Области применения  аэрации. Принципы осуществления.</w:t>
      </w:r>
    </w:p>
    <w:p w:rsidR="000B25F5" w:rsidRPr="000B25F5" w:rsidRDefault="000B25F5" w:rsidP="000B25F5">
      <w:r w:rsidRPr="000B25F5">
        <w:rPr>
          <w:i/>
        </w:rPr>
        <w:t>Аэрацией</w:t>
      </w:r>
      <w:r w:rsidRPr="000B25F5">
        <w:t xml:space="preserve"> называется организованный естественный воздухообмен в помещении, осуществляемый через специально предусмотренное отверстие с регулируемой площадью наружных ограждений с использованием естественных побудителей движения воздуха – гравитационных сил и ветра.</w:t>
      </w:r>
    </w:p>
    <w:p w:rsidR="000B25F5" w:rsidRPr="000B25F5" w:rsidRDefault="000B25F5" w:rsidP="000B25F5">
      <w:r w:rsidRPr="000B25F5">
        <w:t xml:space="preserve">Аэрация применятся для цехов с большими избытками тепла: </w:t>
      </w:r>
    </w:p>
    <w:p w:rsidR="000B25F5" w:rsidRPr="000B25F5" w:rsidRDefault="000B25F5" w:rsidP="000B25F5">
      <w:r w:rsidRPr="000B25F5">
        <w:t>-термические;</w:t>
      </w:r>
    </w:p>
    <w:p w:rsidR="000B25F5" w:rsidRPr="000B25F5" w:rsidRDefault="000B25F5" w:rsidP="000B25F5">
      <w:r w:rsidRPr="000B25F5">
        <w:t>-литейные;</w:t>
      </w:r>
    </w:p>
    <w:p w:rsidR="000B25F5" w:rsidRPr="000B25F5" w:rsidRDefault="000B25F5" w:rsidP="000B25F5">
      <w:r w:rsidRPr="000B25F5">
        <w:t>-кузнечные;</w:t>
      </w:r>
    </w:p>
    <w:p w:rsidR="000B25F5" w:rsidRPr="000B25F5" w:rsidRDefault="000B25F5" w:rsidP="000B25F5">
      <w:r w:rsidRPr="000B25F5">
        <w:t>-цехи машиностроительных заводов;</w:t>
      </w:r>
    </w:p>
    <w:p w:rsidR="000B25F5" w:rsidRPr="000B25F5" w:rsidRDefault="000B25F5" w:rsidP="000B25F5">
      <w:r w:rsidRPr="000B25F5">
        <w:t>-доменные, сталелитейные цехи металлургических заводов;</w:t>
      </w:r>
    </w:p>
    <w:p w:rsidR="000B25F5" w:rsidRPr="000B25F5" w:rsidRDefault="000B25F5" w:rsidP="000B25F5">
      <w:r w:rsidRPr="000B25F5">
        <w:t>-</w:t>
      </w:r>
      <w:proofErr w:type="spellStart"/>
      <w:r w:rsidRPr="000B25F5">
        <w:t>огламерационные</w:t>
      </w:r>
      <w:proofErr w:type="spellEnd"/>
      <w:r w:rsidRPr="000B25F5">
        <w:t xml:space="preserve"> и </w:t>
      </w:r>
      <w:proofErr w:type="spellStart"/>
      <w:r w:rsidRPr="000B25F5">
        <w:t>окомковационные</w:t>
      </w:r>
      <w:proofErr w:type="spellEnd"/>
      <w:r w:rsidRPr="000B25F5">
        <w:t xml:space="preserve"> фабрики </w:t>
      </w:r>
      <w:proofErr w:type="spellStart"/>
      <w:r w:rsidRPr="000B25F5">
        <w:t>ГОКов</w:t>
      </w:r>
      <w:proofErr w:type="spellEnd"/>
      <w:r w:rsidRPr="000B25F5">
        <w:t>.</w:t>
      </w:r>
    </w:p>
    <w:p w:rsidR="000B25F5" w:rsidRPr="000B25F5" w:rsidRDefault="000B25F5" w:rsidP="000B25F5">
      <w:r w:rsidRPr="000B25F5">
        <w:t>Для ассимиляции избытков тепла особенно в теплый период (ТП) в этих цехах требуются большие объемы приточного воздуха (свыше  1 млн. м</w:t>
      </w:r>
      <w:r w:rsidRPr="000B25F5">
        <w:rPr>
          <w:vertAlign w:val="superscript"/>
        </w:rPr>
        <w:t>3</w:t>
      </w:r>
      <w:r w:rsidRPr="000B25F5">
        <w:t>/ч).</w:t>
      </w:r>
    </w:p>
    <w:p w:rsidR="000B25F5" w:rsidRPr="000B25F5" w:rsidRDefault="000B25F5" w:rsidP="000B25F5">
      <w:r w:rsidRPr="000B25F5">
        <w:t>Чтобы организовать принудительную подачу такого количества воздуха с помощью механической вентиляции требуется значительные эксплуатационные затраты, поэтому в этих помещениях применяется аэрация.</w:t>
      </w:r>
    </w:p>
    <w:p w:rsidR="000B25F5" w:rsidRPr="000B25F5" w:rsidRDefault="000B25F5" w:rsidP="000B25F5">
      <w:r w:rsidRPr="000B25F5">
        <w:t>Достоинства: низкая энергоемкость.</w:t>
      </w:r>
    </w:p>
    <w:p w:rsidR="000B25F5" w:rsidRPr="000B25F5" w:rsidRDefault="000B25F5" w:rsidP="000B25F5">
      <w:r w:rsidRPr="000B25F5">
        <w:t xml:space="preserve"> Недостатки: из-за малых гравитационных и ветровых давлений нет возможности очистить аэрационный (как </w:t>
      </w:r>
      <w:proofErr w:type="gramStart"/>
      <w:r w:rsidRPr="000B25F5">
        <w:t>приточный</w:t>
      </w:r>
      <w:proofErr w:type="gramEnd"/>
      <w:r w:rsidRPr="000B25F5">
        <w:t xml:space="preserve"> так и удаляемый) воздух.</w:t>
      </w:r>
    </w:p>
    <w:p w:rsidR="000B25F5" w:rsidRPr="000B25F5" w:rsidRDefault="000B25F5" w:rsidP="000B25F5">
      <w:r w:rsidRPr="000B25F5">
        <w:t>Аэрация не применяется:</w:t>
      </w:r>
    </w:p>
    <w:p w:rsidR="000B25F5" w:rsidRPr="000B25F5" w:rsidRDefault="000B25F5" w:rsidP="000B25F5">
      <w:r w:rsidRPr="000B25F5">
        <w:t>1. В цехах с источниками вредных веществ (</w:t>
      </w:r>
      <w:proofErr w:type="gramStart"/>
      <w:r w:rsidRPr="000B25F5">
        <w:t>ВВ</w:t>
      </w:r>
      <w:proofErr w:type="gramEnd"/>
      <w:r w:rsidRPr="000B25F5">
        <w:t>) или газов, паров, пыли.</w:t>
      </w:r>
    </w:p>
    <w:p w:rsidR="000B25F5" w:rsidRPr="000B25F5" w:rsidRDefault="000B25F5" w:rsidP="000B25F5">
      <w:r w:rsidRPr="000B25F5">
        <w:t>2. В холодный период (ХП) года, когда в цехе большое количество людей (простудные заболевания).</w:t>
      </w:r>
    </w:p>
    <w:p w:rsidR="000B25F5" w:rsidRPr="000B25F5" w:rsidRDefault="000B25F5" w:rsidP="000B25F5">
      <w:r w:rsidRPr="000B25F5">
        <w:t xml:space="preserve">3. В цехах со </w:t>
      </w:r>
      <w:proofErr w:type="gramStart"/>
      <w:r w:rsidRPr="000B25F5">
        <w:t>значительными</w:t>
      </w:r>
      <w:proofErr w:type="gramEnd"/>
      <w:r w:rsidRPr="000B25F5">
        <w:t xml:space="preserve"> </w:t>
      </w:r>
      <w:proofErr w:type="spellStart"/>
      <w:r w:rsidRPr="000B25F5">
        <w:t>влаговыделениями</w:t>
      </w:r>
      <w:proofErr w:type="spellEnd"/>
      <w:r w:rsidRPr="000B25F5">
        <w:t xml:space="preserve"> (туман).                </w:t>
      </w:r>
    </w:p>
    <w:p w:rsidR="000B25F5" w:rsidRPr="000B25F5" w:rsidRDefault="000B25F5" w:rsidP="000B25F5">
      <w:r w:rsidRPr="000B25F5"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683DBF86" wp14:editId="23E96BE5">
                <wp:simplePos x="0" y="0"/>
                <wp:positionH relativeFrom="column">
                  <wp:posOffset>0</wp:posOffset>
                </wp:positionH>
                <wp:positionV relativeFrom="paragraph">
                  <wp:posOffset>76835</wp:posOffset>
                </wp:positionV>
                <wp:extent cx="1772920" cy="1714500"/>
                <wp:effectExtent l="0" t="0" r="0" b="0"/>
                <wp:wrapSquare wrapText="bothSides"/>
                <wp:docPr id="257" name=" 3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72920" cy="1714500"/>
                          <a:chOff x="954" y="7974"/>
                          <a:chExt cx="2792" cy="2700"/>
                        </a:xfrm>
                      </wpg:grpSpPr>
                      <wps:wsp>
                        <wps:cNvPr id="258" name=" 243"/>
                        <wps:cNvSpPr>
                          <a:spLocks/>
                        </wps:cNvSpPr>
                        <wps:spPr bwMode="auto">
                          <a:xfrm>
                            <a:off x="1314" y="10314"/>
                            <a:ext cx="21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B25F5" w:rsidRPr="001738F2" w:rsidRDefault="000B25F5" w:rsidP="000B25F5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1738F2">
                                <w:rPr>
                                  <w:sz w:val="16"/>
                                  <w:szCs w:val="16"/>
                                </w:rPr>
                                <w:t>Рис. 10.1 Схема аэрации.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59" name=" 327"/>
                          <pic:cNvPicPr>
                            <a:picLocks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54" y="7974"/>
                            <a:ext cx="2792" cy="2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 328" o:spid="_x0000_s1026" style="position:absolute;left:0;text-align:left;margin-left:0;margin-top:6.05pt;width:139.6pt;height:135pt;z-index:251673600" coordorigin="954,7974" coordsize="2792,27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">
                <v:rect id=" 243" o:spid="_x0000_s1027" style="position:absolute;left:1314;top:10314;width:21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b2hr4A&#10;AADcAAAADwAAAGRycy9kb3ducmV2LnhtbERPuwrCMBTdBf8hXMFNUwVFqlFEUFRcfCxut821LTY3&#10;pYm1/r0ZBMfDeS9WrSlFQ7UrLCsYDSMQxKnVBWcKbtftYAbCeWSNpWVS8CEHq2W3s8BY2zefqbn4&#10;TIQQdjEqyL2vYildmpNBN7QVceAetjboA6wzqWt8h3BTynEUTaXBgkNDjhVtckqfl5dRkBxOZ787&#10;3nbNLMmq0ib30clOlOr32vUchKfW/8U/914rGE/C2nAmHAG5/A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DVm9oa+AAAA3AAAAA8AAAAAAAAAAAAAAAAAmAIAAGRycy9kb3ducmV2&#10;LnhtbFBLBQYAAAAABAAEAPUAAACDAwAAAAA=&#10;" stroked="f">
                  <v:path arrowok="t"/>
                  <v:textbox>
                    <w:txbxContent>
                      <w:p w:rsidR="000B25F5" w:rsidRPr="001738F2" w:rsidRDefault="000B25F5" w:rsidP="000B25F5">
                        <w:pPr>
                          <w:rPr>
                            <w:sz w:val="16"/>
                            <w:szCs w:val="16"/>
                          </w:rPr>
                        </w:pPr>
                        <w:r w:rsidRPr="001738F2">
                          <w:rPr>
                            <w:sz w:val="16"/>
                            <w:szCs w:val="16"/>
                          </w:rPr>
                          <w:t>Рис. 10.1 Схема аэрации.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 327" o:spid="_x0000_s1028" type="#_x0000_t75" style="position:absolute;left:954;top:7974;width:2792;height:226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TB7kDGAAAA3AAAAA8AAABkcnMvZG93bnJldi54bWxEj0FrAjEUhO+F/ofwhN5q4kKlXY1ii4XS&#10;g+BqFW+Pzetu6OZl2URd/70RCh6HmfmGmc5714gTdcF61jAaKhDEpTeWKw3bzefzK4gQkQ02nknD&#10;hQLMZ48PU8yNP/OaTkWsRIJwyFFDHWObSxnKmhyGoW+Jk/frO4cxya6SpsNzgrtGZkqNpUPLaaHG&#10;lj5qKv+Ko9PwbRfhfbvLDsflWrmf1X5ZXKzS+mnQLyYgIvXxHv5vfxkN2csb3M6kIyBnV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xMHuQMYAAADcAAAADwAAAAAAAAAAAAAA&#10;AACfAgAAZHJzL2Rvd25yZXYueG1sUEsFBgAAAAAEAAQA9wAAAJIDAAAAAA==&#10;">
                  <v:imagedata r:id="rId6" o:title=""/>
                  <v:path arrowok="t"/>
                  <o:lock v:ext="edit" aspectratio="f"/>
                </v:shape>
                <w10:wrap type="square"/>
              </v:group>
            </w:pict>
          </mc:Fallback>
        </mc:AlternateContent>
      </w:r>
      <w:r w:rsidRPr="000B25F5">
        <w:t>Принципы осуществления:</w:t>
      </w:r>
    </w:p>
    <w:p w:rsidR="000B25F5" w:rsidRPr="000B25F5" w:rsidRDefault="000B25F5" w:rsidP="000B25F5">
      <w:r w:rsidRPr="000B25F5">
        <w:t xml:space="preserve">Представим себе, что стены одноэтажного здания совершенно непроницаемы для воздуха за исключением двух отверстия. При условии, что температура воздуха внутри зданий </w:t>
      </w:r>
      <w:proofErr w:type="gramStart"/>
      <w:r w:rsidRPr="000B25F5">
        <w:rPr>
          <w:lang w:val="en-US"/>
        </w:rPr>
        <w:t>t</w:t>
      </w:r>
      <w:proofErr w:type="gramEnd"/>
      <w:r w:rsidRPr="000B25F5">
        <w:rPr>
          <w:vertAlign w:val="subscript"/>
        </w:rPr>
        <w:t>в</w:t>
      </w:r>
      <w:r w:rsidRPr="000B25F5">
        <w:t>&gt;</w:t>
      </w:r>
      <w:r w:rsidRPr="000B25F5">
        <w:rPr>
          <w:lang w:val="en-US"/>
        </w:rPr>
        <w:t>t</w:t>
      </w:r>
      <w:r w:rsidRPr="000B25F5">
        <w:rPr>
          <w:vertAlign w:val="subscript"/>
        </w:rPr>
        <w:t>н</w:t>
      </w:r>
      <w:r w:rsidRPr="000B25F5">
        <w:t xml:space="preserve">. Как </w:t>
      </w:r>
      <w:proofErr w:type="gramStart"/>
      <w:r w:rsidRPr="000B25F5">
        <w:t>показали наблюдения через отверстия 1 и 2 начинается</w:t>
      </w:r>
      <w:proofErr w:type="gramEnd"/>
      <w:r w:rsidRPr="000B25F5">
        <w:t xml:space="preserve"> движение воздуха. Причем через </w:t>
      </w:r>
      <w:r w:rsidRPr="000B25F5">
        <w:lastRenderedPageBreak/>
        <w:t xml:space="preserve">отверстие 1 воздух входит в помещение, а через отверстие 2 уходит. </w:t>
      </w:r>
    </w:p>
    <w:p w:rsidR="000B25F5" w:rsidRPr="000B25F5" w:rsidRDefault="000B25F5" w:rsidP="000B25F5"/>
    <w:p w:rsidR="000B25F5" w:rsidRPr="000B25F5" w:rsidRDefault="000B25F5" w:rsidP="000B25F5">
      <w:r w:rsidRPr="000B25F5">
        <w:t xml:space="preserve">Следовательно, в пределах высоты Н имеется горизонтальная плоскость О–О, в которой давление внутри будет таким же, как и снаружи, т.е. разность давлений равна 0.  </w:t>
      </w:r>
    </w:p>
    <w:p w:rsidR="000B25F5" w:rsidRPr="000B25F5" w:rsidRDefault="000B25F5" w:rsidP="000B25F5">
      <w:r w:rsidRPr="000B25F5">
        <w:t xml:space="preserve"> Эта плоскость называется плоскостью равных давлений или  нейтральной плоскостью (зоной).</w:t>
      </w:r>
    </w:p>
    <w:p w:rsidR="000B25F5" w:rsidRPr="000B25F5" w:rsidRDefault="000B25F5" w:rsidP="000B25F5">
      <w:pPr>
        <w:rPr>
          <w:vertAlign w:val="subscript"/>
        </w:rPr>
      </w:pPr>
      <w:proofErr w:type="gramStart"/>
      <w:r w:rsidRPr="000B25F5">
        <w:t xml:space="preserve">Обозначим давление на плоскость через Р. Тогда </w:t>
      </w:r>
      <w:proofErr w:type="spellStart"/>
      <w:r w:rsidRPr="000B25F5">
        <w:t>Р</w:t>
      </w:r>
      <w:r w:rsidRPr="000B25F5">
        <w:rPr>
          <w:vertAlign w:val="subscript"/>
        </w:rPr>
        <w:t>нар</w:t>
      </w:r>
      <w:proofErr w:type="spellEnd"/>
      <w:r w:rsidRPr="000B25F5">
        <w:t xml:space="preserve"> воздуха в плоскости отверстия 1</w:t>
      </w:r>
      <w:proofErr w:type="gramEnd"/>
      <w:r w:rsidRPr="000B25F5">
        <w:t xml:space="preserve"> будет равняться, Па: </w:t>
      </w:r>
      <w:r w:rsidRPr="000B25F5">
        <w:rPr>
          <w:vertAlign w:val="subscript"/>
        </w:rPr>
        <w:object w:dxaOrig="18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pt;height:13.5pt" o:ole="" o:bullet="t">
            <v:imagedata r:id="rId7" o:title=""/>
          </v:shape>
          <o:OLEObject Type="Embed" ProgID="Equation.DSMT4" ShapeID="_x0000_i1025" DrawAspect="Content" ObjectID="_1700848450" r:id="rId8"/>
        </w:object>
      </w:r>
      <w:r w:rsidRPr="000B25F5">
        <w:rPr>
          <w:vertAlign w:val="subscript"/>
        </w:rPr>
        <w:tab/>
        <w:t xml:space="preserve">                                                   </w:t>
      </w:r>
    </w:p>
    <w:p w:rsidR="000B25F5" w:rsidRPr="000B25F5" w:rsidRDefault="000B25F5" w:rsidP="000B25F5">
      <w:r w:rsidRPr="000B25F5">
        <w:rPr>
          <w:vertAlign w:val="subscript"/>
        </w:rPr>
        <w:t xml:space="preserve">                                                                </w:t>
      </w:r>
      <w:r w:rsidRPr="000B25F5">
        <w:rPr>
          <w:vertAlign w:val="subscript"/>
        </w:rPr>
        <w:object w:dxaOrig="320" w:dyaOrig="360">
          <v:shape id="_x0000_i1026" type="#_x0000_t75" style="width:15.75pt;height:18pt" o:ole="">
            <v:imagedata r:id="rId9" o:title=""/>
          </v:shape>
          <o:OLEObject Type="Embed" ProgID="Equation.DSMT4" ShapeID="_x0000_i1026" DrawAspect="Content" ObjectID="_1700848451" r:id="rId10"/>
        </w:object>
      </w:r>
      <w:r w:rsidRPr="000B25F5">
        <w:t xml:space="preserve"> = </w:t>
      </w:r>
      <w:proofErr w:type="gramStart"/>
      <w:r w:rsidRPr="000B25F5">
        <w:t>Р</w:t>
      </w:r>
      <w:proofErr w:type="gramEnd"/>
      <w:r w:rsidRPr="000B25F5">
        <w:t xml:space="preserve"> + </w:t>
      </w:r>
      <w:r w:rsidRPr="000B25F5">
        <w:rPr>
          <w:lang w:val="en-US"/>
        </w:rPr>
        <w:t>h</w:t>
      </w:r>
      <w:r w:rsidRPr="000B25F5">
        <w:rPr>
          <w:vertAlign w:val="subscript"/>
        </w:rPr>
        <w:t>1</w:t>
      </w:r>
      <w:r w:rsidRPr="000B25F5">
        <w:t xml:space="preserve"> </w:t>
      </w:r>
      <w:proofErr w:type="spellStart"/>
      <w:r w:rsidRPr="000B25F5">
        <w:t>ρ</w:t>
      </w:r>
      <w:r w:rsidRPr="000B25F5">
        <w:rPr>
          <w:vertAlign w:val="subscript"/>
        </w:rPr>
        <w:t>н</w:t>
      </w:r>
      <w:proofErr w:type="spellEnd"/>
      <w:r w:rsidRPr="000B25F5">
        <w:rPr>
          <w:vertAlign w:val="subscript"/>
        </w:rPr>
        <w:t xml:space="preserve"> </w:t>
      </w:r>
      <w:r w:rsidRPr="000B25F5">
        <w:t>∙</w:t>
      </w:r>
      <w:r w:rsidRPr="000B25F5">
        <w:rPr>
          <w:lang w:val="en-US"/>
        </w:rPr>
        <w:t>g</w:t>
      </w:r>
      <w:r w:rsidRPr="000B25F5">
        <w:t>,                                        (10.1)</w:t>
      </w:r>
    </w:p>
    <w:p w:rsidR="000B25F5" w:rsidRPr="000B25F5" w:rsidRDefault="000B25F5" w:rsidP="000B25F5">
      <w:r w:rsidRPr="000B25F5">
        <w:t>где</w:t>
      </w:r>
    </w:p>
    <w:p w:rsidR="000B25F5" w:rsidRPr="000B25F5" w:rsidRDefault="000B25F5" w:rsidP="000B25F5">
      <w:r w:rsidRPr="000B25F5">
        <w:t xml:space="preserve"> </w:t>
      </w:r>
      <w:proofErr w:type="gramStart"/>
      <w:r w:rsidRPr="000B25F5">
        <w:rPr>
          <w:lang w:val="en-US"/>
        </w:rPr>
        <w:t>h</w:t>
      </w:r>
      <w:r w:rsidRPr="000B25F5">
        <w:rPr>
          <w:vertAlign w:val="subscript"/>
        </w:rPr>
        <w:t>1</w:t>
      </w:r>
      <w:r w:rsidRPr="000B25F5">
        <w:t>-</w:t>
      </w:r>
      <w:proofErr w:type="gramEnd"/>
      <w:r w:rsidRPr="000B25F5">
        <w:t xml:space="preserve"> расстояние от оси отверстия 1 до нейтральной плоскости, м;</w:t>
      </w:r>
    </w:p>
    <w:p w:rsidR="000B25F5" w:rsidRPr="000B25F5" w:rsidRDefault="000B25F5" w:rsidP="000B25F5">
      <w:r w:rsidRPr="000B25F5">
        <w:rPr>
          <w:vertAlign w:val="subscript"/>
        </w:rPr>
        <w:t xml:space="preserve"> </w:t>
      </w:r>
      <w:proofErr w:type="spellStart"/>
      <w:r w:rsidRPr="000B25F5">
        <w:t>ρ</w:t>
      </w:r>
      <w:r w:rsidRPr="000B25F5">
        <w:rPr>
          <w:vertAlign w:val="subscript"/>
        </w:rPr>
        <w:t>н</w:t>
      </w:r>
      <w:proofErr w:type="spellEnd"/>
      <w:r w:rsidRPr="000B25F5">
        <w:t xml:space="preserve"> – плотность наружного воздуха.</w:t>
      </w:r>
    </w:p>
    <w:p w:rsidR="000B25F5" w:rsidRPr="000B25F5" w:rsidRDefault="000B25F5" w:rsidP="000B25F5">
      <w:r w:rsidRPr="000B25F5">
        <w:t xml:space="preserve">Давление </w:t>
      </w:r>
      <w:proofErr w:type="gramStart"/>
      <w:r w:rsidRPr="000B25F5">
        <w:t>Р</w:t>
      </w:r>
      <w:proofErr w:type="gramEnd"/>
      <w:r w:rsidRPr="000B25F5">
        <w:rPr>
          <w:vertAlign w:val="subscript"/>
        </w:rPr>
        <w:t xml:space="preserve"> </w:t>
      </w:r>
      <w:proofErr w:type="spellStart"/>
      <w:r w:rsidRPr="000B25F5">
        <w:rPr>
          <w:vertAlign w:val="subscript"/>
        </w:rPr>
        <w:t>внутр.</w:t>
      </w:r>
      <w:r w:rsidRPr="000B25F5">
        <w:t>воздуха</w:t>
      </w:r>
      <w:proofErr w:type="spellEnd"/>
      <w:r w:rsidRPr="000B25F5">
        <w:t xml:space="preserve"> в плоскости отверстия 1, Па:</w:t>
      </w:r>
    </w:p>
    <w:p w:rsidR="000B25F5" w:rsidRPr="000B25F5" w:rsidRDefault="000B25F5" w:rsidP="000B25F5">
      <w:r w:rsidRPr="000B25F5">
        <w:rPr>
          <w:vertAlign w:val="subscript"/>
        </w:rPr>
        <w:t xml:space="preserve">                                                           </w:t>
      </w:r>
      <w:r w:rsidRPr="000B25F5">
        <w:rPr>
          <w:vertAlign w:val="subscript"/>
        </w:rPr>
        <w:object w:dxaOrig="180" w:dyaOrig="279">
          <v:shape id="_x0000_i1027" type="#_x0000_t75" style="width:9pt;height:13.5pt" o:ole="" o:bullet="t">
            <v:imagedata r:id="rId7" o:title=""/>
          </v:shape>
          <o:OLEObject Type="Embed" ProgID="Equation.DSMT4" ShapeID="_x0000_i1027" DrawAspect="Content" ObjectID="_1700848452" r:id="rId11"/>
        </w:object>
      </w:r>
      <w:r w:rsidRPr="000B25F5">
        <w:object w:dxaOrig="1640" w:dyaOrig="380">
          <v:shape id="_x0000_i1028" type="#_x0000_t75" style="width:81.75pt;height:18.75pt" o:ole="">
            <v:imagedata r:id="rId12" o:title=""/>
          </v:shape>
          <o:OLEObject Type="Embed" ProgID="Equation.DSMT4" ShapeID="_x0000_i1028" DrawAspect="Content" ObjectID="_1700848453" r:id="rId13"/>
        </w:object>
      </w:r>
      <w:r w:rsidRPr="000B25F5">
        <w:t>,                                   (10.2)</w:t>
      </w:r>
    </w:p>
    <w:p w:rsidR="000B25F5" w:rsidRPr="000B25F5" w:rsidRDefault="000B25F5" w:rsidP="000B25F5">
      <w:r w:rsidRPr="000B25F5">
        <w:t xml:space="preserve">Так как     </w:t>
      </w:r>
      <w:proofErr w:type="spellStart"/>
      <w:r w:rsidRPr="000B25F5">
        <w:t>ρ</w:t>
      </w:r>
      <w:r w:rsidRPr="000B25F5">
        <w:rPr>
          <w:vertAlign w:val="subscript"/>
        </w:rPr>
        <w:t>н</w:t>
      </w:r>
      <w:proofErr w:type="spellEnd"/>
      <w:r w:rsidRPr="000B25F5">
        <w:t>&gt;</w:t>
      </w:r>
      <w:proofErr w:type="spellStart"/>
      <w:r w:rsidRPr="000B25F5">
        <w:t>ρ</w:t>
      </w:r>
      <w:r w:rsidRPr="000B25F5">
        <w:rPr>
          <w:vertAlign w:val="subscript"/>
        </w:rPr>
        <w:t>в</w:t>
      </w:r>
      <w:proofErr w:type="spellEnd"/>
      <w:r w:rsidRPr="000B25F5">
        <w:t xml:space="preserve">, то </w:t>
      </w:r>
      <w:r w:rsidRPr="000B25F5">
        <w:object w:dxaOrig="820" w:dyaOrig="360">
          <v:shape id="_x0000_i1029" type="#_x0000_t75" style="width:41.25pt;height:18pt" o:ole="">
            <v:imagedata r:id="rId14" o:title=""/>
          </v:shape>
          <o:OLEObject Type="Embed" ProgID="Equation.DSMT4" ShapeID="_x0000_i1029" DrawAspect="Content" ObjectID="_1700848454" r:id="rId15"/>
        </w:object>
      </w:r>
      <w:r w:rsidRPr="000B25F5">
        <w:t xml:space="preserve">, наружный воздух будет входить </w:t>
      </w:r>
      <w:proofErr w:type="gramStart"/>
      <w:r w:rsidRPr="000B25F5">
        <w:t>в</w:t>
      </w:r>
      <w:proofErr w:type="gramEnd"/>
      <w:r w:rsidRPr="000B25F5">
        <w:t xml:space="preserve"> отверстие.</w:t>
      </w:r>
    </w:p>
    <w:p w:rsidR="000B25F5" w:rsidRPr="000B25F5" w:rsidRDefault="000B25F5" w:rsidP="000B25F5">
      <w:r w:rsidRPr="000B25F5">
        <w:t>Отверстие 1:</w:t>
      </w:r>
    </w:p>
    <w:p w:rsidR="000B25F5" w:rsidRPr="000B25F5" w:rsidRDefault="000B25F5" w:rsidP="000B25F5">
      <w:r w:rsidRPr="000B25F5">
        <w:t>Разность давлений, Па:</w:t>
      </w:r>
    </w:p>
    <w:p w:rsidR="000B25F5" w:rsidRPr="000B25F5" w:rsidRDefault="000B25F5" w:rsidP="000B25F5">
      <w:r w:rsidRPr="000B25F5">
        <w:t xml:space="preserve">                              </w:t>
      </w:r>
      <w:r w:rsidRPr="000B25F5">
        <w:object w:dxaOrig="2840" w:dyaOrig="380">
          <v:shape id="_x0000_i1030" type="#_x0000_t75" style="width:142.5pt;height:18.75pt" o:ole="">
            <v:imagedata r:id="rId16" o:title=""/>
          </v:shape>
          <o:OLEObject Type="Embed" ProgID="Equation.DSMT4" ShapeID="_x0000_i1030" DrawAspect="Content" ObjectID="_1700848455" r:id="rId17"/>
        </w:object>
      </w:r>
      <w:r w:rsidRPr="000B25F5">
        <w:t>,                       (10.3)</w:t>
      </w:r>
    </w:p>
    <w:p w:rsidR="000B25F5" w:rsidRPr="000B25F5" w:rsidRDefault="000B25F5" w:rsidP="000B25F5">
      <w:r w:rsidRPr="000B25F5">
        <w:t>Аналогично рассуждаем для отверстия 2, Па:</w:t>
      </w:r>
    </w:p>
    <w:p w:rsidR="000B25F5" w:rsidRPr="000B25F5" w:rsidRDefault="000B25F5" w:rsidP="000B25F5">
      <w:r w:rsidRPr="000B25F5">
        <w:object w:dxaOrig="180" w:dyaOrig="340">
          <v:shape id="_x0000_i1031" type="#_x0000_t75" style="width:9pt;height:17.25pt" o:ole="">
            <v:imagedata r:id="rId18" o:title=""/>
          </v:shape>
          <o:OLEObject Type="Embed" ProgID="Equation.3" ShapeID="_x0000_i1031" DrawAspect="Content" ObjectID="_1700848456" r:id="rId19"/>
        </w:object>
      </w:r>
      <w:r w:rsidRPr="000B25F5">
        <w:t xml:space="preserve">                                    </w:t>
      </w:r>
      <w:r w:rsidRPr="000B25F5">
        <w:object w:dxaOrig="1560" w:dyaOrig="380">
          <v:shape id="_x0000_i1032" type="#_x0000_t75" style="width:78pt;height:18.75pt" o:ole="">
            <v:imagedata r:id="rId20" o:title=""/>
          </v:shape>
          <o:OLEObject Type="Embed" ProgID="Equation.3" ShapeID="_x0000_i1032" DrawAspect="Content" ObjectID="_1700848457" r:id="rId21"/>
        </w:object>
      </w:r>
      <w:r w:rsidRPr="000B25F5">
        <w:t xml:space="preserve"> ,                                      (10.4)</w:t>
      </w:r>
    </w:p>
    <w:p w:rsidR="000B25F5" w:rsidRPr="000B25F5" w:rsidRDefault="000B25F5" w:rsidP="000B25F5">
      <w:r w:rsidRPr="000B25F5">
        <w:t xml:space="preserve">                                   </w:t>
      </w:r>
      <w:r w:rsidRPr="000B25F5">
        <w:object w:dxaOrig="180" w:dyaOrig="340">
          <v:shape id="_x0000_i1033" type="#_x0000_t75" style="width:9pt;height:17.25pt" o:ole="">
            <v:imagedata r:id="rId18" o:title=""/>
          </v:shape>
          <o:OLEObject Type="Embed" ProgID="Equation.3" ShapeID="_x0000_i1033" DrawAspect="Content" ObjectID="_1700848458" r:id="rId22"/>
        </w:object>
      </w:r>
      <w:r w:rsidRPr="000B25F5">
        <w:object w:dxaOrig="1540" w:dyaOrig="380">
          <v:shape id="_x0000_i1034" type="#_x0000_t75" style="width:77.25pt;height:18.75pt" o:ole="">
            <v:imagedata r:id="rId23" o:title=""/>
          </v:shape>
          <o:OLEObject Type="Embed" ProgID="Equation.3" ShapeID="_x0000_i1034" DrawAspect="Content" ObjectID="_1700848459" r:id="rId24"/>
        </w:object>
      </w:r>
      <w:r w:rsidRPr="000B25F5">
        <w:t>,                                        (10.5)</w:t>
      </w:r>
    </w:p>
    <w:p w:rsidR="000B25F5" w:rsidRPr="000B25F5" w:rsidRDefault="000B25F5" w:rsidP="000B25F5">
      <w:r w:rsidRPr="000B25F5">
        <w:t xml:space="preserve">                                       </w:t>
      </w:r>
      <w:r w:rsidRPr="000B25F5">
        <w:object w:dxaOrig="1939" w:dyaOrig="380">
          <v:shape id="_x0000_i1035" type="#_x0000_t75" style="width:96.75pt;height:18.75pt" o:ole="">
            <v:imagedata r:id="rId25" o:title=""/>
          </v:shape>
          <o:OLEObject Type="Embed" ProgID="Equation.3" ShapeID="_x0000_i1035" DrawAspect="Content" ObjectID="_1700848460" r:id="rId26"/>
        </w:object>
      </w:r>
      <w:r w:rsidRPr="000B25F5">
        <w:t>,                                (10.6)</w:t>
      </w:r>
    </w:p>
    <w:p w:rsidR="000B25F5" w:rsidRPr="000B25F5" w:rsidRDefault="000B25F5" w:rsidP="000B25F5">
      <w:r w:rsidRPr="000B25F5">
        <w:t>Разность давлений расходуется соответственно на перетекание воздуха через отверстие 1 и 2.</w:t>
      </w:r>
    </w:p>
    <w:p w:rsidR="000B25F5" w:rsidRPr="000B25F5" w:rsidRDefault="000B25F5" w:rsidP="000B25F5">
      <w:r w:rsidRPr="000B25F5">
        <w:t xml:space="preserve">Зная площади отверстий 1 и 2, располагаемые давления и сопротивления при движении воздуха через отверстия, можно определить расход воздуха из формулы: </w:t>
      </w:r>
    </w:p>
    <w:p w:rsidR="000B25F5" w:rsidRPr="000B25F5" w:rsidRDefault="000B25F5" w:rsidP="000B25F5">
      <w:r w:rsidRPr="000B25F5">
        <w:t xml:space="preserve">                                      </w:t>
      </w:r>
      <w:r w:rsidRPr="000B25F5">
        <w:object w:dxaOrig="1300" w:dyaOrig="660">
          <v:shape id="_x0000_i1036" type="#_x0000_t75" style="width:64.5pt;height:33pt" o:ole="">
            <v:imagedata r:id="rId27" o:title=""/>
          </v:shape>
          <o:OLEObject Type="Embed" ProgID="Equation.3" ShapeID="_x0000_i1036" DrawAspect="Content" ObjectID="_1700848461" r:id="rId28"/>
        </w:object>
      </w:r>
      <w:r w:rsidRPr="000B25F5">
        <w:t>,                                              (10.7)</w:t>
      </w:r>
    </w:p>
    <w:p w:rsidR="000B25F5" w:rsidRPr="000B25F5" w:rsidRDefault="000B25F5" w:rsidP="000B25F5">
      <w:r w:rsidRPr="000B25F5">
        <w:t>где</w:t>
      </w:r>
    </w:p>
    <w:p w:rsidR="000B25F5" w:rsidRPr="000B25F5" w:rsidRDefault="000B25F5" w:rsidP="000B25F5">
      <w:r w:rsidRPr="000B25F5">
        <w:rPr>
          <w:lang w:val="en-US"/>
        </w:rPr>
        <w:t>V</w:t>
      </w:r>
      <w:r w:rsidRPr="000B25F5">
        <w:t xml:space="preserve"> - </w:t>
      </w:r>
      <w:proofErr w:type="gramStart"/>
      <w:r w:rsidRPr="000B25F5">
        <w:t>скорость</w:t>
      </w:r>
      <w:proofErr w:type="gramEnd"/>
      <w:r w:rsidRPr="000B25F5">
        <w:t xml:space="preserve"> воздуха через отверстие, м/с,</w:t>
      </w:r>
    </w:p>
    <w:p w:rsidR="000B25F5" w:rsidRPr="000B25F5" w:rsidRDefault="000B25F5" w:rsidP="000B25F5">
      <w:r w:rsidRPr="000B25F5">
        <w:t>ξ – коэффициент местного сопротивления (КМС) отверстия.</w:t>
      </w:r>
    </w:p>
    <w:p w:rsidR="000B25F5" w:rsidRPr="000B25F5" w:rsidRDefault="000B25F5" w:rsidP="000B25F5">
      <w:r w:rsidRPr="000B25F5">
        <w:t>Определим скорость:</w:t>
      </w:r>
    </w:p>
    <w:p w:rsidR="000B25F5" w:rsidRPr="000B25F5" w:rsidRDefault="000B25F5" w:rsidP="000B25F5">
      <w:r w:rsidRPr="000B25F5">
        <w:t xml:space="preserve">                                               </w:t>
      </w:r>
      <w:r w:rsidRPr="000B25F5">
        <w:object w:dxaOrig="1120" w:dyaOrig="740">
          <v:shape id="_x0000_i1037" type="#_x0000_t75" style="width:56.25pt;height:37.5pt" o:ole="">
            <v:imagedata r:id="rId29" o:title=""/>
          </v:shape>
          <o:OLEObject Type="Embed" ProgID="Equation.DSMT4" ShapeID="_x0000_i1037" DrawAspect="Content" ObjectID="_1700848462" r:id="rId30"/>
        </w:object>
      </w:r>
      <w:r w:rsidRPr="000B25F5">
        <w:t>,</w:t>
      </w:r>
    </w:p>
    <w:p w:rsidR="000B25F5" w:rsidRPr="000B25F5" w:rsidRDefault="000B25F5" w:rsidP="000B25F5">
      <w:r w:rsidRPr="000B25F5">
        <w:t>Отверстие 1:</w:t>
      </w:r>
    </w:p>
    <w:p w:rsidR="000B25F5" w:rsidRPr="000B25F5" w:rsidRDefault="000B25F5" w:rsidP="000B25F5">
      <w:r w:rsidRPr="000B25F5">
        <w:lastRenderedPageBreak/>
        <w:t xml:space="preserve">                    </w:t>
      </w:r>
      <w:r w:rsidRPr="000B25F5">
        <w:object w:dxaOrig="3460" w:dyaOrig="760">
          <v:shape id="_x0000_i1038" type="#_x0000_t75" style="width:172.5pt;height:38.25pt" o:ole="">
            <v:imagedata r:id="rId31" o:title=""/>
          </v:shape>
          <o:OLEObject Type="Embed" ProgID="Equation.DSMT4" ShapeID="_x0000_i1038" DrawAspect="Content" ObjectID="_1700848463" r:id="rId32"/>
        </w:object>
      </w:r>
      <w:r w:rsidRPr="000B25F5">
        <w:t>,                     (10.8)</w:t>
      </w:r>
    </w:p>
    <w:p w:rsidR="000B25F5" w:rsidRPr="000B25F5" w:rsidRDefault="000B25F5" w:rsidP="000B25F5">
      <w:r w:rsidRPr="000B25F5">
        <w:t>Отверстие 2:</w:t>
      </w:r>
    </w:p>
    <w:p w:rsidR="000B25F5" w:rsidRPr="000B25F5" w:rsidRDefault="000B25F5" w:rsidP="000B25F5">
      <w:r w:rsidRPr="000B25F5">
        <w:t xml:space="preserve">                    </w:t>
      </w:r>
      <w:r w:rsidRPr="000B25F5">
        <w:object w:dxaOrig="3320" w:dyaOrig="760">
          <v:shape id="_x0000_i1039" type="#_x0000_t75" style="width:166.5pt;height:38.25pt" o:ole="">
            <v:imagedata r:id="rId33" o:title=""/>
          </v:shape>
          <o:OLEObject Type="Embed" ProgID="Equation.DSMT4" ShapeID="_x0000_i1039" DrawAspect="Content" ObjectID="_1700848464" r:id="rId34"/>
        </w:object>
      </w:r>
      <w:r w:rsidRPr="000B25F5">
        <w:t>,                       (10.9)</w:t>
      </w:r>
    </w:p>
    <w:p w:rsidR="000B25F5" w:rsidRPr="000B25F5" w:rsidRDefault="000B25F5" w:rsidP="000B25F5">
      <w:r w:rsidRPr="000B25F5">
        <w:t>Определяем расход:</w:t>
      </w:r>
    </w:p>
    <w:p w:rsidR="000B25F5" w:rsidRPr="000B25F5" w:rsidRDefault="000B25F5" w:rsidP="000B25F5">
      <w:r w:rsidRPr="000B25F5">
        <w:t xml:space="preserve">                    </w:t>
      </w:r>
      <w:r w:rsidRPr="000B25F5">
        <w:object w:dxaOrig="3480" w:dyaOrig="760">
          <v:shape id="_x0000_i1040" type="#_x0000_t75" style="width:174pt;height:38.25pt" o:ole="">
            <v:imagedata r:id="rId35" o:title=""/>
          </v:shape>
          <o:OLEObject Type="Embed" ProgID="Equation.3" ShapeID="_x0000_i1040" DrawAspect="Content" ObjectID="_1700848465" r:id="rId36"/>
        </w:object>
      </w:r>
      <w:r w:rsidRPr="000B25F5">
        <w:t>,                  (10.10)</w:t>
      </w:r>
    </w:p>
    <w:p w:rsidR="000B25F5" w:rsidRPr="000B25F5" w:rsidRDefault="000B25F5" w:rsidP="000B25F5">
      <w:r w:rsidRPr="000B25F5">
        <w:t xml:space="preserve">                    </w:t>
      </w:r>
      <w:r w:rsidRPr="000B25F5">
        <w:object w:dxaOrig="3600" w:dyaOrig="760">
          <v:shape id="_x0000_i1041" type="#_x0000_t75" style="width:180pt;height:38.25pt" o:ole="">
            <v:imagedata r:id="rId37" o:title=""/>
          </v:shape>
          <o:OLEObject Type="Embed" ProgID="Equation.3" ShapeID="_x0000_i1041" DrawAspect="Content" ObjectID="_1700848466" r:id="rId38"/>
        </w:object>
      </w:r>
      <w:r w:rsidRPr="000B25F5">
        <w:t>,                (10.11)</w:t>
      </w:r>
    </w:p>
    <w:p w:rsidR="000B25F5" w:rsidRPr="000B25F5" w:rsidRDefault="000B25F5" w:rsidP="000B25F5">
      <w:r w:rsidRPr="000B25F5">
        <w:t>Если принять, что количество воздуха поступающего через отверстие 1 достаточно, то можно найти положение нейтральной зоны, приравняв:</w:t>
      </w:r>
    </w:p>
    <w:p w:rsidR="000B25F5" w:rsidRPr="000B25F5" w:rsidRDefault="000B25F5" w:rsidP="000B25F5">
      <w:r w:rsidRPr="000B25F5">
        <w:object w:dxaOrig="2280" w:dyaOrig="760">
          <v:shape id="_x0000_i1042" type="#_x0000_t75" style="width:114pt;height:38.25pt" o:ole="">
            <v:imagedata r:id="rId39" o:title=""/>
          </v:shape>
          <o:OLEObject Type="Embed" ProgID="Equation.3" ShapeID="_x0000_i1042" DrawAspect="Content" ObjectID="_1700848467" r:id="rId40"/>
        </w:object>
      </w:r>
      <w:r w:rsidRPr="000B25F5">
        <w:object w:dxaOrig="2140" w:dyaOrig="760">
          <v:shape id="_x0000_i1043" type="#_x0000_t75" style="width:106.5pt;height:38.25pt" o:ole="">
            <v:imagedata r:id="rId41" o:title=""/>
          </v:shape>
          <o:OLEObject Type="Embed" ProgID="Equation.3" ShapeID="_x0000_i1043" DrawAspect="Content" ObjectID="_1700848468" r:id="rId42"/>
        </w:object>
      </w:r>
      <w:r w:rsidRPr="000B25F5">
        <w:t xml:space="preserve">,  </w:t>
      </w:r>
    </w:p>
    <w:p w:rsidR="000B25F5" w:rsidRPr="000B25F5" w:rsidRDefault="000B25F5" w:rsidP="000B25F5"/>
    <w:p w:rsidR="000B25F5" w:rsidRPr="000B25F5" w:rsidRDefault="000B25F5" w:rsidP="000B25F5">
      <w:r w:rsidRPr="000B25F5">
        <w:object w:dxaOrig="1120" w:dyaOrig="340">
          <v:shape id="_x0000_i1044" type="#_x0000_t75" style="width:56.25pt;height:17.25pt" o:ole="">
            <v:imagedata r:id="rId43" o:title=""/>
          </v:shape>
          <o:OLEObject Type="Embed" ProgID="Equation.3" ShapeID="_x0000_i1044" DrawAspect="Content" ObjectID="_1700848469" r:id="rId44"/>
        </w:object>
      </w:r>
      <w:r w:rsidRPr="000B25F5">
        <w:t xml:space="preserve">,  </w:t>
      </w:r>
    </w:p>
    <w:p w:rsidR="000B25F5" w:rsidRPr="000B25F5" w:rsidRDefault="000B25F5" w:rsidP="000B25F5">
      <w:r w:rsidRPr="000B25F5">
        <w:object w:dxaOrig="1359" w:dyaOrig="720">
          <v:shape id="_x0000_i1045" type="#_x0000_t75" style="width:68.25pt;height:36pt" o:ole="">
            <v:imagedata r:id="rId45" o:title=""/>
          </v:shape>
          <o:OLEObject Type="Embed" ProgID="Equation.3" ShapeID="_x0000_i1045" DrawAspect="Content" ObjectID="_1700848470" r:id="rId46"/>
        </w:object>
      </w:r>
      <w:r w:rsidRPr="000B25F5">
        <w:t>,</w:t>
      </w:r>
    </w:p>
    <w:p w:rsidR="000B25F5" w:rsidRPr="000B25F5" w:rsidRDefault="000B25F5" w:rsidP="000B25F5">
      <w:r w:rsidRPr="000B25F5">
        <w:t>если принять</w:t>
      </w:r>
    </w:p>
    <w:p w:rsidR="000B25F5" w:rsidRPr="000B25F5" w:rsidRDefault="000B25F5" w:rsidP="000B25F5">
      <w:r w:rsidRPr="000B25F5">
        <w:object w:dxaOrig="859" w:dyaOrig="720">
          <v:shape id="_x0000_i1046" type="#_x0000_t75" style="width:42.75pt;height:36pt" o:ole="">
            <v:imagedata r:id="rId47" o:title=""/>
          </v:shape>
          <o:OLEObject Type="Embed" ProgID="Equation.DSMT4" ShapeID="_x0000_i1046" DrawAspect="Content" ObjectID="_1700848471" r:id="rId48"/>
        </w:object>
      </w:r>
      <w:r w:rsidRPr="000B25F5">
        <w:t xml:space="preserve">,          </w:t>
      </w:r>
      <w:r w:rsidRPr="000B25F5">
        <w:object w:dxaOrig="639" w:dyaOrig="680">
          <v:shape id="_x0000_i1047" type="#_x0000_t75" style="width:32.25pt;height:33.75pt" o:ole="">
            <v:imagedata r:id="rId49" o:title=""/>
          </v:shape>
          <o:OLEObject Type="Embed" ProgID="Equation.DSMT4" ShapeID="_x0000_i1047" DrawAspect="Content" ObjectID="_1700848472" r:id="rId50"/>
        </w:object>
      </w:r>
      <w:r w:rsidRPr="000B25F5">
        <w:t>, то</w:t>
      </w:r>
    </w:p>
    <w:p w:rsidR="000B25F5" w:rsidRPr="000B25F5" w:rsidRDefault="000B25F5" w:rsidP="000B25F5">
      <w:r w:rsidRPr="000B25F5">
        <w:object w:dxaOrig="1140" w:dyaOrig="800">
          <v:shape id="_x0000_i1048" type="#_x0000_t75" style="width:57pt;height:39.75pt" o:ole="">
            <v:imagedata r:id="rId51" o:title=""/>
          </v:shape>
          <o:OLEObject Type="Embed" ProgID="Equation.DSMT4" ShapeID="_x0000_i1048" DrawAspect="Content" ObjectID="_1700848473" r:id="rId52"/>
        </w:object>
      </w:r>
    </w:p>
    <w:p w:rsidR="000B25F5" w:rsidRPr="000B25F5" w:rsidRDefault="000B25F5" w:rsidP="000B25F5"/>
    <w:p w:rsidR="000B25F5" w:rsidRPr="000B25F5" w:rsidRDefault="000B25F5" w:rsidP="000B25F5">
      <w:r w:rsidRPr="000B25F5">
        <w:t>Из этой формулы следует, что нейтральная зона ближе к большему отверстию.</w:t>
      </w:r>
    </w:p>
    <w:p w:rsidR="000B25F5" w:rsidRPr="000B25F5" w:rsidRDefault="000B25F5" w:rsidP="000B25F5">
      <w:pPr>
        <w:rPr>
          <w:b/>
        </w:rPr>
      </w:pPr>
      <w:r w:rsidRPr="000B25F5">
        <w:rPr>
          <w:b/>
        </w:rPr>
        <w:t>10.2. Метод расчета аэрации.</w:t>
      </w:r>
    </w:p>
    <w:p w:rsidR="000B25F5" w:rsidRPr="000B25F5" w:rsidRDefault="000B25F5" w:rsidP="000B25F5">
      <w:r w:rsidRPr="000B25F5">
        <w:t>Известен требуемый воздухообмен:</w:t>
      </w:r>
    </w:p>
    <w:p w:rsidR="000B25F5" w:rsidRPr="000B25F5" w:rsidRDefault="000B25F5" w:rsidP="000B25F5">
      <w:r w:rsidRPr="000B25F5">
        <w:rPr>
          <w:lang w:val="en-US"/>
        </w:rPr>
        <w:t>G</w:t>
      </w:r>
      <w:proofErr w:type="spellStart"/>
      <w:r w:rsidRPr="000B25F5">
        <w:rPr>
          <w:vertAlign w:val="subscript"/>
        </w:rPr>
        <w:t>пр</w:t>
      </w:r>
      <w:proofErr w:type="spellEnd"/>
      <w:r w:rsidRPr="000B25F5">
        <w:t xml:space="preserve"> = </w:t>
      </w:r>
      <w:r w:rsidRPr="000B25F5">
        <w:rPr>
          <w:lang w:val="en-US"/>
        </w:rPr>
        <w:t>G</w:t>
      </w:r>
      <w:r w:rsidRPr="000B25F5">
        <w:rPr>
          <w:vertAlign w:val="subscript"/>
        </w:rPr>
        <w:t>ух</w:t>
      </w:r>
      <w:r w:rsidRPr="000B25F5">
        <w:t xml:space="preserve"> = </w:t>
      </w:r>
      <w:r w:rsidRPr="000B25F5">
        <w:rPr>
          <w:lang w:val="en-US"/>
        </w:rPr>
        <w:t>G</w:t>
      </w:r>
      <w:proofErr w:type="spellStart"/>
      <w:r w:rsidRPr="000B25F5">
        <w:rPr>
          <w:vertAlign w:val="subscript"/>
        </w:rPr>
        <w:t>аэр</w:t>
      </w:r>
      <w:proofErr w:type="spellEnd"/>
      <w:r w:rsidRPr="000B25F5">
        <w:t>;</w:t>
      </w:r>
    </w:p>
    <w:p w:rsidR="000B25F5" w:rsidRPr="000B25F5" w:rsidRDefault="000B25F5" w:rsidP="000B25F5">
      <w:r w:rsidRPr="000B25F5">
        <w:t>Порядок расчета:</w:t>
      </w:r>
    </w:p>
    <w:p w:rsidR="000B25F5" w:rsidRPr="000B25F5" w:rsidRDefault="000B25F5" w:rsidP="000B25F5">
      <w:r w:rsidRPr="000B25F5">
        <w:t xml:space="preserve">1.Задаемся скоростью </w:t>
      </w:r>
      <w:r w:rsidRPr="000B25F5">
        <w:rPr>
          <w:lang w:val="en-US"/>
        </w:rPr>
        <w:t>V</w:t>
      </w:r>
      <w:r w:rsidRPr="000B25F5">
        <w:rPr>
          <w:vertAlign w:val="subscript"/>
        </w:rPr>
        <w:t>1</w:t>
      </w:r>
      <w:r w:rsidRPr="000B25F5">
        <w:t xml:space="preserve"> в пределах 1-2 м/с и определяем площадь приточных проемов:</w:t>
      </w:r>
      <w:r w:rsidRPr="000B25F5">
        <w:object w:dxaOrig="180" w:dyaOrig="279">
          <v:shape id="_x0000_i1049" type="#_x0000_t75" style="width:9pt;height:13.5pt" o:ole="">
            <v:imagedata r:id="rId7" o:title=""/>
          </v:shape>
          <o:OLEObject Type="Embed" ProgID="Equation.DSMT4" ShapeID="_x0000_i1049" DrawAspect="Content" ObjectID="_1700848474" r:id="rId53"/>
        </w:object>
      </w:r>
    </w:p>
    <w:p w:rsidR="000B25F5" w:rsidRPr="000B25F5" w:rsidRDefault="000B25F5" w:rsidP="000B25F5">
      <w:r w:rsidRPr="000B25F5">
        <w:t xml:space="preserve">                                               </w:t>
      </w:r>
      <w:r w:rsidRPr="000B25F5">
        <w:object w:dxaOrig="1120" w:dyaOrig="680">
          <v:shape id="_x0000_i1050" type="#_x0000_t75" style="width:56.25pt;height:33.75pt" o:ole="">
            <v:imagedata r:id="rId54" o:title=""/>
          </v:shape>
          <o:OLEObject Type="Embed" ProgID="Equation.DSMT4" ShapeID="_x0000_i1050" DrawAspect="Content" ObjectID="_1700848475" r:id="rId55"/>
        </w:object>
      </w:r>
      <w:r w:rsidRPr="000B25F5">
        <w:t>,                                      (10.12)</w:t>
      </w:r>
    </w:p>
    <w:p w:rsidR="000B25F5" w:rsidRPr="000B25F5" w:rsidRDefault="000B25F5" w:rsidP="000B25F5">
      <w:r w:rsidRPr="000B25F5">
        <w:t xml:space="preserve">2. Из формулы   </w:t>
      </w:r>
      <w:r w:rsidRPr="000B25F5">
        <w:object w:dxaOrig="2040" w:dyaOrig="760">
          <v:shape id="_x0000_i1051" type="#_x0000_t75" style="width:102pt;height:38.25pt" o:ole="">
            <v:imagedata r:id="rId56" o:title=""/>
          </v:shape>
          <o:OLEObject Type="Embed" ProgID="Equation.DSMT4" ShapeID="_x0000_i1051" DrawAspect="Content" ObjectID="_1700848476" r:id="rId57"/>
        </w:object>
      </w:r>
      <w:r w:rsidRPr="000B25F5">
        <w:t xml:space="preserve">   определяем положение плоскости давлений относительно оси приточных отверстий:</w:t>
      </w:r>
    </w:p>
    <w:p w:rsidR="000B25F5" w:rsidRPr="000B25F5" w:rsidRDefault="000B25F5" w:rsidP="000B25F5">
      <w:r w:rsidRPr="000B25F5">
        <w:lastRenderedPageBreak/>
        <w:t xml:space="preserve">                                    </w:t>
      </w:r>
      <w:r w:rsidRPr="000B25F5">
        <w:object w:dxaOrig="1560" w:dyaOrig="1040">
          <v:shape id="_x0000_i1052" type="#_x0000_t75" style="width:78pt;height:51.75pt" o:ole="">
            <v:imagedata r:id="rId58" o:title=""/>
          </v:shape>
          <o:OLEObject Type="Embed" ProgID="Equation.DSMT4" ShapeID="_x0000_i1052" DrawAspect="Content" ObjectID="_1700848477" r:id="rId59"/>
        </w:object>
      </w:r>
      <w:r w:rsidRPr="000B25F5">
        <w:t>,                                         (10.13)</w:t>
      </w:r>
    </w:p>
    <w:p w:rsidR="000B25F5" w:rsidRPr="000B25F5" w:rsidRDefault="000B25F5" w:rsidP="000B25F5">
      <w:r w:rsidRPr="000B25F5">
        <w:t xml:space="preserve">3. Так как </w:t>
      </w:r>
      <w:r w:rsidRPr="000B25F5">
        <w:rPr>
          <w:lang w:val="en-US"/>
        </w:rPr>
        <w:t>h</w:t>
      </w:r>
      <w:r w:rsidRPr="000B25F5">
        <w:rPr>
          <w:vertAlign w:val="subscript"/>
        </w:rPr>
        <w:t>2</w:t>
      </w:r>
      <w:r w:rsidRPr="000B25F5">
        <w:t xml:space="preserve"> = </w:t>
      </w:r>
      <w:r w:rsidRPr="000B25F5">
        <w:rPr>
          <w:lang w:val="en-US"/>
        </w:rPr>
        <w:t>H</w:t>
      </w:r>
      <w:r w:rsidRPr="000B25F5">
        <w:t xml:space="preserve"> – </w:t>
      </w:r>
      <w:r w:rsidRPr="000B25F5">
        <w:rPr>
          <w:lang w:val="en-US"/>
        </w:rPr>
        <w:t>h</w:t>
      </w:r>
      <w:r w:rsidRPr="000B25F5">
        <w:rPr>
          <w:vertAlign w:val="subscript"/>
        </w:rPr>
        <w:t>1</w:t>
      </w:r>
      <w:r w:rsidRPr="000B25F5">
        <w:t xml:space="preserve">, то на основании уравнения   </w:t>
      </w:r>
      <w:r w:rsidRPr="000B25F5">
        <w:object w:dxaOrig="1579" w:dyaOrig="720">
          <v:shape id="_x0000_i1053" type="#_x0000_t75" style="width:78.75pt;height:36pt" o:ole="">
            <v:imagedata r:id="rId60" o:title=""/>
          </v:shape>
          <o:OLEObject Type="Embed" ProgID="Equation.DSMT4" ShapeID="_x0000_i1053" DrawAspect="Content" ObjectID="_1700848478" r:id="rId61"/>
        </w:object>
      </w:r>
      <w:r w:rsidRPr="000B25F5">
        <w:t xml:space="preserve">  найдем площадь вытяжных проемов:</w:t>
      </w:r>
    </w:p>
    <w:p w:rsidR="000B25F5" w:rsidRPr="000B25F5" w:rsidRDefault="000B25F5" w:rsidP="000B25F5">
      <w:r w:rsidRPr="000B25F5">
        <w:t xml:space="preserve">                                 </w:t>
      </w:r>
      <w:r w:rsidRPr="000B25F5">
        <w:object w:dxaOrig="2220" w:dyaOrig="780">
          <v:shape id="_x0000_i1054" type="#_x0000_t75" style="width:111pt;height:39pt" o:ole="">
            <v:imagedata r:id="rId62" o:title=""/>
          </v:shape>
          <o:OLEObject Type="Embed" ProgID="Equation.DSMT4" ShapeID="_x0000_i1054" DrawAspect="Content" ObjectID="_1700848479" r:id="rId63"/>
        </w:object>
      </w:r>
      <w:r w:rsidRPr="000B25F5">
        <w:t>,                              (10.14)</w:t>
      </w:r>
    </w:p>
    <w:p w:rsidR="000B25F5" w:rsidRPr="000B25F5" w:rsidRDefault="000B25F5" w:rsidP="000B25F5">
      <w:pPr>
        <w:rPr>
          <w:b/>
        </w:rPr>
      </w:pPr>
      <w:r w:rsidRPr="000B25F5">
        <w:rPr>
          <w:b/>
        </w:rPr>
        <w:t>10.3. Конструктивное оформление аэрационных устройств.</w:t>
      </w:r>
    </w:p>
    <w:p w:rsidR="000B25F5" w:rsidRPr="000B25F5" w:rsidRDefault="000B25F5" w:rsidP="000B25F5">
      <w:r w:rsidRPr="000B25F5">
        <w:t>К аэрационным устройствам относятся:</w:t>
      </w:r>
    </w:p>
    <w:p w:rsidR="000B25F5" w:rsidRPr="000B25F5" w:rsidRDefault="000B25F5" w:rsidP="000B25F5">
      <w:r w:rsidRPr="000B25F5">
        <w:t>- открывающиеся приточные фрамуги (створки);</w:t>
      </w:r>
    </w:p>
    <w:p w:rsidR="000B25F5" w:rsidRPr="000B25F5" w:rsidRDefault="000B25F5" w:rsidP="000B25F5">
      <w:r w:rsidRPr="000B25F5">
        <w:t>- фонари;</w:t>
      </w:r>
    </w:p>
    <w:p w:rsidR="000B25F5" w:rsidRPr="000B25F5" w:rsidRDefault="000B25F5" w:rsidP="000B25F5">
      <w:r w:rsidRPr="000B25F5">
        <w:t>- дефлекторы;</w:t>
      </w:r>
    </w:p>
    <w:p w:rsidR="000B25F5" w:rsidRPr="000B25F5" w:rsidRDefault="000B25F5" w:rsidP="000B25F5">
      <w:r w:rsidRPr="000B25F5">
        <w:t>- шахты.</w:t>
      </w:r>
    </w:p>
    <w:p w:rsidR="000B25F5" w:rsidRPr="000B25F5" w:rsidRDefault="000B25F5" w:rsidP="000B25F5">
      <w:r w:rsidRPr="000B25F5">
        <w:t xml:space="preserve">а) Приточные створки устраиваются 2-х типов:                            </w:t>
      </w:r>
    </w:p>
    <w:p w:rsidR="000B25F5" w:rsidRPr="000B25F5" w:rsidRDefault="000B25F5" w:rsidP="000B25F5">
      <w:r w:rsidRPr="000B25F5">
        <w:t xml:space="preserve">                                                       1. Двойные</w:t>
      </w:r>
    </w:p>
    <w:p w:rsidR="000B25F5" w:rsidRPr="000B25F5" w:rsidRDefault="000B25F5" w:rsidP="000B25F5">
      <w:r w:rsidRPr="000B25F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CDCFF77" wp14:editId="554158D0">
                <wp:simplePos x="0" y="0"/>
                <wp:positionH relativeFrom="column">
                  <wp:posOffset>2514600</wp:posOffset>
                </wp:positionH>
                <wp:positionV relativeFrom="paragraph">
                  <wp:posOffset>50800</wp:posOffset>
                </wp:positionV>
                <wp:extent cx="457200" cy="228600"/>
                <wp:effectExtent l="0" t="0" r="57150" b="38100"/>
                <wp:wrapNone/>
                <wp:docPr id="256" name="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45720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 9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8pt,4pt" to="234pt,2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">
                <v:stroke endarrow="block"/>
                <o:lock v:ext="edit" shapetype="f"/>
              </v:line>
            </w:pict>
          </mc:Fallback>
        </mc:AlternateContent>
      </w:r>
      <w:r w:rsidRPr="000B25F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F90292" wp14:editId="59E4812A">
                <wp:simplePos x="0" y="0"/>
                <wp:positionH relativeFrom="column">
                  <wp:posOffset>1477645</wp:posOffset>
                </wp:positionH>
                <wp:positionV relativeFrom="paragraph">
                  <wp:posOffset>9525</wp:posOffset>
                </wp:positionV>
                <wp:extent cx="504190" cy="237490"/>
                <wp:effectExtent l="38100" t="0" r="10160" b="29210"/>
                <wp:wrapNone/>
                <wp:docPr id="191" name="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>
                          <a:off x="0" y="0"/>
                          <a:ext cx="504190" cy="23749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 90" o:spid="_x0000_s1026" style="position:absolute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6.35pt,.75pt" to="156.05pt,1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">
                <v:stroke endarrow="block"/>
                <o:lock v:ext="edit" shapetype="f"/>
              </v:line>
            </w:pict>
          </mc:Fallback>
        </mc:AlternateContent>
      </w:r>
    </w:p>
    <w:p w:rsidR="000B25F5" w:rsidRPr="000B25F5" w:rsidRDefault="000B25F5" w:rsidP="000B25F5">
      <w:r w:rsidRPr="000B25F5">
        <w:t xml:space="preserve">  </w:t>
      </w:r>
    </w:p>
    <w:p w:rsidR="000B25F5" w:rsidRPr="000B25F5" w:rsidRDefault="000B25F5" w:rsidP="000B25F5">
      <w:r w:rsidRPr="000B25F5">
        <w:t xml:space="preserve">                   две створки верхнеподвесные             комбинированные                       </w:t>
      </w:r>
    </w:p>
    <w:p w:rsidR="000B25F5" w:rsidRPr="000B25F5" w:rsidRDefault="000B25F5" w:rsidP="000B25F5">
      <w:r w:rsidRPr="000B25F5">
        <w:t xml:space="preserve">                  </w:t>
      </w:r>
      <w:proofErr w:type="gramStart"/>
      <w:r w:rsidRPr="000B25F5">
        <w:t xml:space="preserve">вращающиеся на верхней оси:               (вверху и низу):         </w:t>
      </w:r>
      <w:proofErr w:type="gramEnd"/>
    </w:p>
    <w:p w:rsidR="000B25F5" w:rsidRPr="000B25F5" w:rsidRDefault="000B25F5" w:rsidP="000B25F5">
      <w:r w:rsidRPr="000B25F5">
        <w:t xml:space="preserve">                     </w:t>
      </w:r>
    </w:p>
    <w:p w:rsidR="000B25F5" w:rsidRPr="000B25F5" w:rsidRDefault="00801AAA" w:rsidP="000B25F5">
      <w:r w:rsidRPr="000B25F5">
        <w:rPr>
          <w:noProof/>
          <w:lang w:eastAsia="ru-RU"/>
        </w:rPr>
        <w:drawing>
          <wp:anchor distT="0" distB="0" distL="114300" distR="114300" simplePos="0" relativeHeight="251664384" behindDoc="0" locked="0" layoutInCell="1" allowOverlap="1" wp14:anchorId="7899D120" wp14:editId="3FF8A220">
            <wp:simplePos x="0" y="0"/>
            <wp:positionH relativeFrom="column">
              <wp:posOffset>1033145</wp:posOffset>
            </wp:positionH>
            <wp:positionV relativeFrom="paragraph">
              <wp:posOffset>198755</wp:posOffset>
            </wp:positionV>
            <wp:extent cx="304800" cy="781050"/>
            <wp:effectExtent l="0" t="0" r="0" b="0"/>
            <wp:wrapSquare wrapText="bothSides"/>
            <wp:docPr id="190" name="Рисунок 10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00"/>
                    <pic:cNvPicPr>
                      <a:picLocks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1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B25F5" w:rsidRPr="000B25F5">
        <w:t xml:space="preserve">                                       </w:t>
      </w:r>
    </w:p>
    <w:p w:rsidR="000B25F5" w:rsidRPr="000B25F5" w:rsidRDefault="000B25F5" w:rsidP="000B25F5">
      <w:r w:rsidRPr="000B25F5">
        <w:rPr>
          <w:noProof/>
          <w:lang w:eastAsia="ru-RU"/>
        </w:rPr>
        <w:drawing>
          <wp:anchor distT="0" distB="0" distL="114300" distR="114300" simplePos="0" relativeHeight="251665408" behindDoc="0" locked="0" layoutInCell="1" allowOverlap="1" wp14:anchorId="1149AD40" wp14:editId="528839E7">
            <wp:simplePos x="0" y="0"/>
            <wp:positionH relativeFrom="column">
              <wp:posOffset>2743200</wp:posOffset>
            </wp:positionH>
            <wp:positionV relativeFrom="paragraph">
              <wp:posOffset>-6350</wp:posOffset>
            </wp:positionV>
            <wp:extent cx="437515" cy="934085"/>
            <wp:effectExtent l="0" t="0" r="0" b="0"/>
            <wp:wrapSquare wrapText="bothSides"/>
            <wp:docPr id="189" name="Рисунок 10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01"/>
                    <pic:cNvPicPr>
                      <a:picLocks/>
                    </pic:cNvPicPr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515" cy="934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B25F5">
        <w:tab/>
      </w:r>
      <w:r w:rsidRPr="000B25F5">
        <w:tab/>
      </w:r>
      <w:r w:rsidRPr="000B25F5">
        <w:tab/>
      </w:r>
      <w:r w:rsidRPr="000B25F5">
        <w:tab/>
      </w:r>
    </w:p>
    <w:p w:rsidR="000B25F5" w:rsidRPr="000B25F5" w:rsidRDefault="000B25F5" w:rsidP="000B25F5"/>
    <w:p w:rsidR="000B25F5" w:rsidRPr="000B25F5" w:rsidRDefault="000B25F5" w:rsidP="000B25F5"/>
    <w:p w:rsidR="000B25F5" w:rsidRPr="000B25F5" w:rsidRDefault="000B25F5" w:rsidP="000B25F5"/>
    <w:p w:rsidR="000B25F5" w:rsidRPr="000B25F5" w:rsidRDefault="000B25F5" w:rsidP="000B25F5"/>
    <w:p w:rsidR="000B25F5" w:rsidRPr="000B25F5" w:rsidRDefault="000B25F5" w:rsidP="000B25F5">
      <w:r w:rsidRPr="000B25F5">
        <w:t xml:space="preserve">                                         </w:t>
      </w:r>
    </w:p>
    <w:p w:rsidR="000B25F5" w:rsidRPr="000B25F5" w:rsidRDefault="000B25F5" w:rsidP="000B25F5">
      <w:r w:rsidRPr="000B25F5">
        <w:t xml:space="preserve">                                                     2. Одинарные</w:t>
      </w:r>
    </w:p>
    <w:p w:rsidR="000B25F5" w:rsidRPr="000B25F5" w:rsidRDefault="000B25F5" w:rsidP="000B25F5">
      <w:r w:rsidRPr="000B25F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F2241F6" wp14:editId="70495B8C">
                <wp:simplePos x="0" y="0"/>
                <wp:positionH relativeFrom="column">
                  <wp:posOffset>2664460</wp:posOffset>
                </wp:positionH>
                <wp:positionV relativeFrom="paragraph">
                  <wp:posOffset>8255</wp:posOffset>
                </wp:positionV>
                <wp:extent cx="360680" cy="254635"/>
                <wp:effectExtent l="0" t="0" r="58420" b="31115"/>
                <wp:wrapNone/>
                <wp:docPr id="188" name="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360680" cy="254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 94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9.8pt,.65pt" to="238.2pt,2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">
                <v:stroke endarrow="block"/>
                <o:lock v:ext="edit" shapetype="f"/>
              </v:line>
            </w:pict>
          </mc:Fallback>
        </mc:AlternateContent>
      </w:r>
      <w:r w:rsidRPr="000B25F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949FA40" wp14:editId="361254C6">
                <wp:simplePos x="0" y="0"/>
                <wp:positionH relativeFrom="column">
                  <wp:posOffset>1337945</wp:posOffset>
                </wp:positionH>
                <wp:positionV relativeFrom="paragraph">
                  <wp:posOffset>24130</wp:posOffset>
                </wp:positionV>
                <wp:extent cx="419100" cy="239395"/>
                <wp:effectExtent l="38100" t="0" r="0" b="27305"/>
                <wp:wrapNone/>
                <wp:docPr id="187" name="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>
                          <a:off x="0" y="0"/>
                          <a:ext cx="419100" cy="23939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 92" o:spid="_x0000_s1026" style="position:absolute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5.35pt,1.9pt" to="138.35pt,2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">
                <v:stroke endarrow="block"/>
                <o:lock v:ext="edit" shapetype="f"/>
              </v:line>
            </w:pict>
          </mc:Fallback>
        </mc:AlternateContent>
      </w:r>
      <w:r w:rsidRPr="000B25F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84AFC81" wp14:editId="6FC5D320">
                <wp:simplePos x="0" y="0"/>
                <wp:positionH relativeFrom="column">
                  <wp:posOffset>2181860</wp:posOffset>
                </wp:positionH>
                <wp:positionV relativeFrom="paragraph">
                  <wp:posOffset>7620</wp:posOffset>
                </wp:positionV>
                <wp:extent cx="635" cy="313690"/>
                <wp:effectExtent l="76200" t="0" r="37465" b="48260"/>
                <wp:wrapNone/>
                <wp:docPr id="186" name="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>
                          <a:off x="0" y="0"/>
                          <a:ext cx="635" cy="31369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 93" o:spid="_x0000_s1026" style="position:absolute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1.8pt,.6pt" to="171.85pt,2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">
                <v:stroke endarrow="block"/>
                <o:lock v:ext="edit" shapetype="f"/>
              </v:line>
            </w:pict>
          </mc:Fallback>
        </mc:AlternateContent>
      </w:r>
    </w:p>
    <w:p w:rsidR="000B25F5" w:rsidRPr="000B25F5" w:rsidRDefault="000B25F5" w:rsidP="000B25F5"/>
    <w:p w:rsidR="000B25F5" w:rsidRPr="000B25F5" w:rsidRDefault="000B25F5" w:rsidP="000B25F5">
      <w:r w:rsidRPr="000B25F5">
        <w:t xml:space="preserve">                  нижнеподвесные           верхнеподвесные    среднеподвесные:    </w:t>
      </w:r>
    </w:p>
    <w:p w:rsidR="000B25F5" w:rsidRPr="000B25F5" w:rsidRDefault="000B25F5" w:rsidP="000B25F5">
      <w:r w:rsidRPr="000B25F5">
        <w:t xml:space="preserve">                  на нижней оси:                на верхней оси:          </w:t>
      </w:r>
    </w:p>
    <w:p w:rsidR="000B25F5" w:rsidRPr="000B25F5" w:rsidRDefault="000B25F5" w:rsidP="000B25F5">
      <w:r w:rsidRPr="000B25F5">
        <w:rPr>
          <w:noProof/>
          <w:lang w:eastAsia="ru-RU"/>
        </w:rPr>
        <w:drawing>
          <wp:anchor distT="0" distB="0" distL="114300" distR="114300" simplePos="0" relativeHeight="251668480" behindDoc="0" locked="0" layoutInCell="1" allowOverlap="1" wp14:anchorId="134172FB" wp14:editId="50E4C081">
            <wp:simplePos x="0" y="0"/>
            <wp:positionH relativeFrom="column">
              <wp:posOffset>3086100</wp:posOffset>
            </wp:positionH>
            <wp:positionV relativeFrom="paragraph">
              <wp:posOffset>38100</wp:posOffset>
            </wp:positionV>
            <wp:extent cx="357505" cy="795020"/>
            <wp:effectExtent l="0" t="0" r="0" b="0"/>
            <wp:wrapSquare wrapText="bothSides"/>
            <wp:docPr id="185" name="Рисунок 10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04"/>
                    <pic:cNvPicPr>
                      <a:picLocks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505" cy="795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B25F5">
        <w:rPr>
          <w:noProof/>
          <w:lang w:eastAsia="ru-RU"/>
        </w:rPr>
        <w:drawing>
          <wp:anchor distT="0" distB="0" distL="114300" distR="114300" simplePos="0" relativeHeight="251666432" behindDoc="0" locked="0" layoutInCell="1" allowOverlap="1" wp14:anchorId="72B9ECFA" wp14:editId="61C52409">
            <wp:simplePos x="0" y="0"/>
            <wp:positionH relativeFrom="column">
              <wp:posOffset>800100</wp:posOffset>
            </wp:positionH>
            <wp:positionV relativeFrom="paragraph">
              <wp:posOffset>114300</wp:posOffset>
            </wp:positionV>
            <wp:extent cx="198755" cy="787400"/>
            <wp:effectExtent l="0" t="0" r="0" b="0"/>
            <wp:wrapSquare wrapText="bothSides"/>
            <wp:docPr id="184" name="Рисунок 10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02"/>
                    <pic:cNvPicPr>
                      <a:picLocks/>
                    </pic:cNvPicPr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755" cy="78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B25F5">
        <w:rPr>
          <w:noProof/>
          <w:lang w:eastAsia="ru-RU"/>
        </w:rPr>
        <w:drawing>
          <wp:anchor distT="0" distB="0" distL="114300" distR="114300" simplePos="0" relativeHeight="251667456" behindDoc="0" locked="0" layoutInCell="1" allowOverlap="1" wp14:anchorId="630458CA" wp14:editId="38CF3053">
            <wp:simplePos x="0" y="0"/>
            <wp:positionH relativeFrom="column">
              <wp:posOffset>2057400</wp:posOffset>
            </wp:positionH>
            <wp:positionV relativeFrom="paragraph">
              <wp:posOffset>114300</wp:posOffset>
            </wp:positionV>
            <wp:extent cx="254635" cy="810895"/>
            <wp:effectExtent l="0" t="0" r="0" b="0"/>
            <wp:wrapSquare wrapText="bothSides"/>
            <wp:docPr id="183" name="Рисунок 10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03"/>
                    <pic:cNvPicPr>
                      <a:picLocks/>
                    </pic:cNvPicPr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635" cy="810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B25F5">
        <w:tab/>
      </w:r>
    </w:p>
    <w:p w:rsidR="000B25F5" w:rsidRPr="000B25F5" w:rsidRDefault="000B25F5" w:rsidP="000B25F5">
      <w:r w:rsidRPr="000B25F5">
        <w:t xml:space="preserve">    </w:t>
      </w:r>
    </w:p>
    <w:p w:rsidR="000B25F5" w:rsidRPr="000B25F5" w:rsidRDefault="000B25F5" w:rsidP="000B25F5"/>
    <w:p w:rsidR="000B25F5" w:rsidRPr="000B25F5" w:rsidRDefault="000B25F5" w:rsidP="000B25F5"/>
    <w:p w:rsidR="000B25F5" w:rsidRPr="000B25F5" w:rsidRDefault="000B25F5" w:rsidP="000B25F5"/>
    <w:p w:rsidR="000B25F5" w:rsidRPr="000B25F5" w:rsidRDefault="000B25F5" w:rsidP="000B25F5"/>
    <w:p w:rsidR="000B25F5" w:rsidRPr="000B25F5" w:rsidRDefault="000B25F5" w:rsidP="000B25F5"/>
    <w:p w:rsidR="000B25F5" w:rsidRPr="000B25F5" w:rsidRDefault="000B25F5" w:rsidP="000B25F5">
      <w:r w:rsidRPr="000B25F5">
        <w:lastRenderedPageBreak/>
        <w:t>Створки верхнеподвесные применяют для притока и вытяжки, открываются на угол обычно не более 45</w:t>
      </w:r>
      <w:r w:rsidRPr="000B25F5">
        <w:rPr>
          <w:vertAlign w:val="superscript"/>
        </w:rPr>
        <w:t>0</w:t>
      </w:r>
      <w:r w:rsidRPr="000B25F5">
        <w:t>. Створки на средней оси могут поворачиваться на 90</w:t>
      </w:r>
      <w:r w:rsidRPr="000B25F5">
        <w:rPr>
          <w:vertAlign w:val="superscript"/>
        </w:rPr>
        <w:t>0</w:t>
      </w:r>
      <w:r w:rsidRPr="000B25F5">
        <w:t xml:space="preserve"> , устанавливаясь в горизонтальном положении.</w:t>
      </w:r>
    </w:p>
    <w:p w:rsidR="000B25F5" w:rsidRPr="000B25F5" w:rsidRDefault="000B25F5" w:rsidP="000B25F5">
      <w:r w:rsidRPr="000B25F5">
        <w:t>Достоинством среднеподвесных створок является то, что они хорошо уравновешены, и их легко удержать в заданном положении.</w:t>
      </w:r>
    </w:p>
    <w:p w:rsidR="000B25F5" w:rsidRPr="000B25F5" w:rsidRDefault="000B25F5" w:rsidP="000B25F5">
      <w:r w:rsidRPr="000B25F5">
        <w:t xml:space="preserve"> Верхнеподвесные створки при двойных рамах в теплое время года направляют приток вниз, к полу цеха.</w:t>
      </w:r>
    </w:p>
    <w:p w:rsidR="000B25F5" w:rsidRPr="000B25F5" w:rsidRDefault="000B25F5" w:rsidP="000B25F5">
      <w:r w:rsidRPr="000B25F5">
        <w:t>Створки на нижней оси применяются в проемах для подачи притока в холодное время года, причем они открываются внутрь цеха на угол не более 30</w:t>
      </w:r>
      <w:r w:rsidRPr="000B25F5">
        <w:rPr>
          <w:vertAlign w:val="superscript"/>
        </w:rPr>
        <w:t>0</w:t>
      </w:r>
      <w:r w:rsidRPr="000B25F5">
        <w:t xml:space="preserve">. Это способствует тому, что холодный поток, постелившийся на створку после поступления в помещение, движется вверх, и лишь затем опрокидывается в нижнюю зону цеха, соответственно повысив свою температуру. </w:t>
      </w:r>
    </w:p>
    <w:p w:rsidR="000B25F5" w:rsidRPr="000B25F5" w:rsidRDefault="000B25F5" w:rsidP="000B25F5">
      <w:r w:rsidRPr="000B25F5">
        <w:t>Створки, расположены на высоте до 2 м от пола, часто открывают вручную. Закрепляют рейкой. Створки, размещаемые на высоте более 2 м от пола, снабжают механизмом, для их открывания.</w:t>
      </w:r>
    </w:p>
    <w:p w:rsidR="000B25F5" w:rsidRPr="000B25F5" w:rsidRDefault="000B25F5" w:rsidP="000B25F5">
      <w:r w:rsidRPr="000B25F5">
        <w:t xml:space="preserve">б) </w:t>
      </w:r>
      <w:proofErr w:type="spellStart"/>
      <w:r w:rsidRPr="000B25F5">
        <w:t>Незадуваемый</w:t>
      </w:r>
      <w:proofErr w:type="spellEnd"/>
      <w:r w:rsidRPr="000B25F5">
        <w:t xml:space="preserve"> фонарь (аэрационный). </w:t>
      </w:r>
    </w:p>
    <w:p w:rsidR="000B25F5" w:rsidRPr="000B25F5" w:rsidRDefault="000B25F5" w:rsidP="000B25F5">
      <w:r w:rsidRPr="000B25F5">
        <w:t xml:space="preserve">Существует два типа аэрационных фонарей: </w:t>
      </w:r>
    </w:p>
    <w:p w:rsidR="000B25F5" w:rsidRPr="000B25F5" w:rsidRDefault="000B25F5" w:rsidP="000B25F5">
      <w:r w:rsidRPr="000B25F5">
        <w:t>- ЛЕНПСП</w:t>
      </w:r>
    </w:p>
    <w:p w:rsidR="000B25F5" w:rsidRPr="000B25F5" w:rsidRDefault="000B25F5" w:rsidP="000B25F5">
      <w:r w:rsidRPr="000B25F5">
        <w:t>- фонарь Батурина.</w:t>
      </w:r>
    </w:p>
    <w:p w:rsidR="000B25F5" w:rsidRPr="000B25F5" w:rsidRDefault="000B25F5" w:rsidP="000B25F5">
      <w:r w:rsidRPr="000B25F5">
        <w:t>Рассмотрим ЛЕНПСП.</w:t>
      </w:r>
    </w:p>
    <w:p w:rsidR="000B25F5" w:rsidRPr="000B25F5" w:rsidRDefault="000B25F5" w:rsidP="000B25F5">
      <w:r w:rsidRPr="000B25F5">
        <w:t xml:space="preserve"> Такой фонарь работает на вытяжке обеими своими сторонами, независимо от направления ветра, это своеобразный дефлектор. Для исключения возможности задувания ветра  в фонарь, его снабжают </w:t>
      </w:r>
      <w:proofErr w:type="spellStart"/>
      <w:r w:rsidRPr="000B25F5">
        <w:t>ветроотбойными</w:t>
      </w:r>
      <w:proofErr w:type="spellEnd"/>
      <w:r w:rsidRPr="000B25F5">
        <w:t xml:space="preserve"> щитами, благодаря которым обе стороны фонаря работают на вытяжку, ввиду того, что в пространстве между щитами и стенками фонаря образуется разрежение независимо от напряжения ветра. </w:t>
      </w:r>
    </w:p>
    <w:p w:rsidR="000B25F5" w:rsidRPr="000B25F5" w:rsidRDefault="000B25F5" w:rsidP="000B25F5">
      <w:r w:rsidRPr="000B25F5">
        <w:t xml:space="preserve">   </w:t>
      </w:r>
    </w:p>
    <w:p w:rsidR="000B25F5" w:rsidRPr="000B25F5" w:rsidRDefault="000B25F5" w:rsidP="000B25F5"/>
    <w:p w:rsidR="000B25F5" w:rsidRPr="000B25F5" w:rsidRDefault="000B25F5" w:rsidP="000B25F5"/>
    <w:p w:rsidR="000B25F5" w:rsidRPr="000B25F5" w:rsidRDefault="000B25F5" w:rsidP="000B25F5">
      <w:r w:rsidRPr="000B25F5">
        <w:rPr>
          <w:noProof/>
          <w:lang w:eastAsia="ru-RU"/>
        </w:rPr>
        <w:drawing>
          <wp:anchor distT="0" distB="0" distL="114300" distR="114300" simplePos="0" relativeHeight="251671552" behindDoc="0" locked="0" layoutInCell="1" allowOverlap="1" wp14:anchorId="7F7DAC0D" wp14:editId="133E6F01">
            <wp:simplePos x="0" y="0"/>
            <wp:positionH relativeFrom="column">
              <wp:posOffset>1143000</wp:posOffset>
            </wp:positionH>
            <wp:positionV relativeFrom="paragraph">
              <wp:posOffset>0</wp:posOffset>
            </wp:positionV>
            <wp:extent cx="1677670" cy="747395"/>
            <wp:effectExtent l="0" t="0" r="0" b="0"/>
            <wp:wrapSquare wrapText="bothSides"/>
            <wp:docPr id="300" name="Рисунок 30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300"/>
                    <pic:cNvPicPr>
                      <a:picLocks/>
                    </pic:cNvPicPr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7670" cy="747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B25F5" w:rsidRPr="000B25F5" w:rsidRDefault="000B25F5" w:rsidP="000B25F5"/>
    <w:p w:rsidR="000B25F5" w:rsidRPr="000B25F5" w:rsidRDefault="000B25F5" w:rsidP="000B25F5"/>
    <w:p w:rsidR="000B25F5" w:rsidRPr="000B25F5" w:rsidRDefault="000B25F5" w:rsidP="000B25F5"/>
    <w:p w:rsidR="000B25F5" w:rsidRPr="000B25F5" w:rsidRDefault="000B25F5" w:rsidP="000B25F5"/>
    <w:p w:rsidR="000B25F5" w:rsidRPr="000B25F5" w:rsidRDefault="000B25F5" w:rsidP="000B25F5"/>
    <w:p w:rsidR="000B25F5" w:rsidRPr="000B25F5" w:rsidRDefault="000B25F5" w:rsidP="000B25F5"/>
    <w:p w:rsidR="000B25F5" w:rsidRPr="000B25F5" w:rsidRDefault="000B25F5" w:rsidP="000B25F5">
      <w:r w:rsidRPr="000B25F5">
        <w:t>Рис. 10.2 Фонарь ЛЕНПСП</w:t>
      </w:r>
    </w:p>
    <w:p w:rsidR="000B25F5" w:rsidRPr="000B25F5" w:rsidRDefault="000B25F5" w:rsidP="000B25F5">
      <w:r w:rsidRPr="000B25F5">
        <w:t>в) Вытяжные шахты применяют для вентиляции промышленных зданий. Их используют при устройстве естественной вытяжке от оборудования, с большими тепловыделениями в окружающую среду. Их устанавливают в перекрытиях зданий при отсутствии верхних проемов или фонарей для аэрации.</w:t>
      </w:r>
    </w:p>
    <w:p w:rsidR="000B25F5" w:rsidRPr="000B25F5" w:rsidRDefault="000B25F5" w:rsidP="000B25F5">
      <w:pPr>
        <w:rPr>
          <w:b/>
        </w:rPr>
      </w:pPr>
      <w:r w:rsidRPr="000B25F5">
        <w:rPr>
          <w:b/>
        </w:rPr>
        <w:lastRenderedPageBreak/>
        <w:t>10.4. Дефлекторы. Принцип работы и расчет.</w:t>
      </w:r>
    </w:p>
    <w:p w:rsidR="000B25F5" w:rsidRPr="000B25F5" w:rsidRDefault="000B25F5" w:rsidP="000B25F5">
      <w:r w:rsidRPr="000B25F5">
        <w:rPr>
          <w:i/>
        </w:rPr>
        <w:t>Дефлекторами</w:t>
      </w:r>
      <w:r w:rsidRPr="000B25F5">
        <w:t xml:space="preserve"> называют специальные насадки, устанавливаемые в устьях вытяжных труб или шахт, с целью использования энергии ветра для увеличения разрежения, полезно используемого в вытяжных системах естественной вентиляции.</w:t>
      </w:r>
    </w:p>
    <w:p w:rsidR="000B25F5" w:rsidRPr="000B25F5" w:rsidRDefault="000B25F5" w:rsidP="000B25F5">
      <w:r w:rsidRPr="000B25F5">
        <w:rPr>
          <w:noProof/>
          <w:lang w:eastAsia="ru-RU"/>
        </w:rPr>
        <w:drawing>
          <wp:inline distT="0" distB="0" distL="0" distR="0" wp14:anchorId="5D352BA4" wp14:editId="5BD807D8">
            <wp:extent cx="1245235" cy="1604010"/>
            <wp:effectExtent l="0" t="0" r="0" b="0"/>
            <wp:docPr id="117" name="Рисунок 1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17"/>
                    <pic:cNvPicPr>
                      <a:picLocks/>
                    </pic:cNvPicPr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5235" cy="160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25F5" w:rsidRPr="000B25F5" w:rsidRDefault="000B25F5" w:rsidP="000B25F5">
      <w:r w:rsidRPr="000B25F5">
        <w:t>Рис.10.3. Дефлектор ЦАГИ.</w:t>
      </w:r>
    </w:p>
    <w:p w:rsidR="000B25F5" w:rsidRPr="000B25F5" w:rsidRDefault="000B25F5" w:rsidP="000B25F5">
      <w:r w:rsidRPr="000B25F5">
        <w:t xml:space="preserve">Простейшим дефлектором, по существу, является любая труба, над открытым концом которой движется воздушный поток (ветер). </w:t>
      </w:r>
      <w:proofErr w:type="gramStart"/>
      <w:r w:rsidRPr="000B25F5">
        <w:t>Ветер создает разрежение над трубой, благодаря которому в последней возникает движение воздуха.</w:t>
      </w:r>
      <w:proofErr w:type="gramEnd"/>
    </w:p>
    <w:p w:rsidR="000B25F5" w:rsidRPr="000B25F5" w:rsidRDefault="000B25F5" w:rsidP="000B25F5">
      <w:r w:rsidRPr="000B25F5">
        <w:t>Подбор дефлектора.</w:t>
      </w:r>
    </w:p>
    <w:p w:rsidR="000B25F5" w:rsidRPr="000B25F5" w:rsidRDefault="000B25F5" w:rsidP="000B25F5">
      <w:r w:rsidRPr="000B25F5">
        <w:t>Его целью является определение диаметра  патрубка (</w:t>
      </w:r>
      <w:r w:rsidRPr="000B25F5">
        <w:rPr>
          <w:lang w:val="en-US"/>
        </w:rPr>
        <w:t>d</w:t>
      </w:r>
      <w:r w:rsidRPr="000B25F5">
        <w:t>).</w:t>
      </w:r>
    </w:p>
    <w:p w:rsidR="000B25F5" w:rsidRPr="000B25F5" w:rsidRDefault="000B25F5" w:rsidP="000B25F5">
      <w:r w:rsidRPr="000B25F5">
        <w:t>1. На характеристику дефлектора накладывается характеристика сети (зависимость гидравлического сопротивления сети от расхода или скорости воздуха). Точка пересечения двух характеристик определяет скорость движения воздуха в дефлекторе, служащий основанием для его подбора.</w:t>
      </w:r>
    </w:p>
    <w:p w:rsidR="000B25F5" w:rsidRPr="000B25F5" w:rsidRDefault="000B25F5" w:rsidP="000B25F5">
      <w:r w:rsidRPr="000B25F5">
        <w:t>Характеристика дефлектора получается опытным путем при продувании моделей дефлекторов в аэродинамических трубах.</w:t>
      </w:r>
    </w:p>
    <w:p w:rsidR="000B25F5" w:rsidRPr="000B25F5" w:rsidRDefault="000B25F5" w:rsidP="000B25F5">
      <w:r w:rsidRPr="000B25F5">
        <w:t>2.Определяем скорость воздуха в патрубке дефлектора из уравнения  гидравлики:</w:t>
      </w:r>
    </w:p>
    <w:p w:rsidR="000B25F5" w:rsidRPr="000B25F5" w:rsidRDefault="000B25F5" w:rsidP="000B25F5">
      <w:r w:rsidRPr="000B25F5">
        <w:t xml:space="preserve">                             </w:t>
      </w:r>
      <w:r w:rsidRPr="000B25F5">
        <w:object w:dxaOrig="2600" w:dyaOrig="680">
          <v:shape id="_x0000_i1055" type="#_x0000_t75" style="width:130.5pt;height:33.75pt" o:ole="">
            <v:imagedata r:id="rId71" o:title=""/>
          </v:shape>
          <o:OLEObject Type="Embed" ProgID="Equation.DSMT4" ShapeID="_x0000_i1055" DrawAspect="Content" ObjectID="_1700848480" r:id="rId72"/>
        </w:object>
      </w:r>
      <w:r w:rsidRPr="000B25F5">
        <w:t>,                           (10.15)</w:t>
      </w:r>
    </w:p>
    <w:p w:rsidR="000B25F5" w:rsidRPr="000B25F5" w:rsidRDefault="000B25F5" w:rsidP="000B25F5">
      <w:r w:rsidRPr="000B25F5">
        <w:t xml:space="preserve">                            </w:t>
      </w:r>
      <w:r w:rsidRPr="000B25F5">
        <w:object w:dxaOrig="2820" w:dyaOrig="620">
          <v:shape id="_x0000_i1056" type="#_x0000_t75" style="width:141pt;height:30.75pt" o:ole="">
            <v:imagedata r:id="rId73" o:title=""/>
          </v:shape>
          <o:OLEObject Type="Embed" ProgID="Equation.3" ShapeID="_x0000_i1056" DrawAspect="Content" ObjectID="_1700848481" r:id="rId74"/>
        </w:object>
      </w:r>
      <w:r w:rsidRPr="000B25F5">
        <w:t>,                       (10.16)</w:t>
      </w:r>
    </w:p>
    <w:p w:rsidR="000B25F5" w:rsidRPr="000B25F5" w:rsidRDefault="000B25F5" w:rsidP="000B25F5">
      <w:r w:rsidRPr="000B25F5">
        <w:t>где</w:t>
      </w:r>
    </w:p>
    <w:p w:rsidR="000B25F5" w:rsidRPr="000B25F5" w:rsidRDefault="000B25F5" w:rsidP="000B25F5">
      <w:proofErr w:type="spellStart"/>
      <w:r w:rsidRPr="000B25F5">
        <w:t>ρ</w:t>
      </w:r>
      <w:r w:rsidRPr="000B25F5">
        <w:rPr>
          <w:vertAlign w:val="subscript"/>
        </w:rPr>
        <w:t>в</w:t>
      </w:r>
      <w:proofErr w:type="spellEnd"/>
      <w:r w:rsidRPr="000B25F5">
        <w:t xml:space="preserve"> - плотность воздуха;</w:t>
      </w:r>
    </w:p>
    <w:p w:rsidR="000B25F5" w:rsidRPr="000B25F5" w:rsidRDefault="000B25F5" w:rsidP="000B25F5">
      <w:r w:rsidRPr="000B25F5">
        <w:t xml:space="preserve">       λ - коэффициент трения, λ = 0,02.</w:t>
      </w:r>
    </w:p>
    <w:p w:rsidR="000B25F5" w:rsidRPr="000B25F5" w:rsidRDefault="000B25F5" w:rsidP="000B25F5">
      <w:r w:rsidRPr="000B25F5">
        <w:t xml:space="preserve">                                    </w:t>
      </w:r>
      <w:proofErr w:type="spellStart"/>
      <w:r w:rsidRPr="000B25F5">
        <w:t>Р</w:t>
      </w:r>
      <w:r w:rsidRPr="000B25F5">
        <w:rPr>
          <w:vertAlign w:val="subscript"/>
        </w:rPr>
        <w:t>тепл</w:t>
      </w:r>
      <w:proofErr w:type="spellEnd"/>
      <w:r w:rsidRPr="000B25F5">
        <w:rPr>
          <w:vertAlign w:val="subscript"/>
        </w:rPr>
        <w:t xml:space="preserve"> </w:t>
      </w:r>
      <w:r w:rsidRPr="000B25F5">
        <w:t xml:space="preserve">= </w:t>
      </w:r>
      <w:proofErr w:type="spellStart"/>
      <w:r w:rsidRPr="000B25F5">
        <w:rPr>
          <w:lang w:val="en-US"/>
        </w:rPr>
        <w:t>gH</w:t>
      </w:r>
      <w:proofErr w:type="spellEnd"/>
      <w:r w:rsidRPr="000B25F5">
        <w:t>(</w:t>
      </w:r>
      <w:r w:rsidRPr="000B25F5">
        <w:rPr>
          <w:lang w:val="en-US"/>
        </w:rPr>
        <w:t>ρ</w:t>
      </w:r>
      <w:r w:rsidRPr="000B25F5">
        <w:rPr>
          <w:vertAlign w:val="subscript"/>
        </w:rPr>
        <w:t>нар</w:t>
      </w:r>
      <w:r w:rsidRPr="000B25F5">
        <w:t xml:space="preserve"> – </w:t>
      </w:r>
      <w:proofErr w:type="spellStart"/>
      <w:r w:rsidRPr="000B25F5">
        <w:t>ρ</w:t>
      </w:r>
      <w:r w:rsidRPr="000B25F5">
        <w:rPr>
          <w:vertAlign w:val="subscript"/>
        </w:rPr>
        <w:t>внут</w:t>
      </w:r>
      <w:proofErr w:type="spellEnd"/>
      <w:r w:rsidRPr="000B25F5">
        <w:t>),                                    (10.17)</w:t>
      </w:r>
    </w:p>
    <w:p w:rsidR="000B25F5" w:rsidRPr="000B25F5" w:rsidRDefault="000B25F5" w:rsidP="000B25F5">
      <w:r w:rsidRPr="000B25F5">
        <w:t>где</w:t>
      </w:r>
    </w:p>
    <w:p w:rsidR="000B25F5" w:rsidRPr="000B25F5" w:rsidRDefault="000B25F5" w:rsidP="000B25F5">
      <w:r w:rsidRPr="000B25F5">
        <w:t>Н – высота, м.</w:t>
      </w:r>
    </w:p>
    <w:p w:rsidR="000B25F5" w:rsidRPr="000B25F5" w:rsidRDefault="000B25F5" w:rsidP="000B25F5">
      <w:r w:rsidRPr="000B25F5">
        <w:t xml:space="preserve">                                    </w:t>
      </w:r>
      <w:r w:rsidRPr="000B25F5">
        <w:object w:dxaOrig="1680" w:dyaOrig="660">
          <v:shape id="_x0000_i1057" type="#_x0000_t75" style="width:84pt;height:33pt" o:ole="">
            <v:imagedata r:id="rId75" o:title=""/>
          </v:shape>
          <o:OLEObject Type="Embed" ProgID="Equation.DSMT4" ShapeID="_x0000_i1057" DrawAspect="Content" ObjectID="_1700848482" r:id="rId76"/>
        </w:object>
      </w:r>
      <w:r w:rsidRPr="000B25F5">
        <w:t xml:space="preserve"> ,                                     (10.18)</w:t>
      </w:r>
    </w:p>
    <w:p w:rsidR="000B25F5" w:rsidRPr="000B25F5" w:rsidRDefault="000B25F5" w:rsidP="000B25F5">
      <w:r w:rsidRPr="000B25F5">
        <w:t xml:space="preserve">  К = 0,4</w:t>
      </w:r>
    </w:p>
    <w:p w:rsidR="000B25F5" w:rsidRPr="000B25F5" w:rsidRDefault="000B25F5" w:rsidP="000B25F5">
      <w:r w:rsidRPr="000B25F5">
        <w:t>1. Определяем диаметр  или сечение патрубка:</w:t>
      </w:r>
    </w:p>
    <w:p w:rsidR="000B25F5" w:rsidRPr="000B25F5" w:rsidRDefault="000B25F5" w:rsidP="000B25F5">
      <w:r w:rsidRPr="000B25F5">
        <w:lastRenderedPageBreak/>
        <w:t xml:space="preserve">                    </w:t>
      </w:r>
      <w:r w:rsidRPr="000B25F5">
        <w:object w:dxaOrig="1200" w:dyaOrig="780">
          <v:shape id="_x0000_i1058" type="#_x0000_t75" style="width:60pt;height:39pt" o:ole="">
            <v:imagedata r:id="rId77" o:title=""/>
          </v:shape>
          <o:OLEObject Type="Embed" ProgID="Equation.3" ShapeID="_x0000_i1058" DrawAspect="Content" ObjectID="_1700848483" r:id="rId78"/>
        </w:object>
      </w:r>
      <w:r w:rsidRPr="000B25F5">
        <w:t xml:space="preserve"> ,    или    </w:t>
      </w:r>
      <w:r w:rsidRPr="000B25F5">
        <w:object w:dxaOrig="900" w:dyaOrig="700">
          <v:shape id="_x0000_i1059" type="#_x0000_t75" style="width:45pt;height:34.5pt" o:ole="">
            <v:imagedata r:id="rId79" o:title=""/>
          </v:shape>
          <o:OLEObject Type="Embed" ProgID="Equation.DSMT4" ShapeID="_x0000_i1059" DrawAspect="Content" ObjectID="_1700848484" r:id="rId80"/>
        </w:object>
      </w:r>
      <w:r w:rsidRPr="000B25F5">
        <w:t xml:space="preserve">,                             (10.19) </w:t>
      </w:r>
    </w:p>
    <w:p w:rsidR="000B25F5" w:rsidRPr="000B25F5" w:rsidRDefault="000B25F5" w:rsidP="000B25F5">
      <w:pPr>
        <w:rPr>
          <w:i/>
        </w:rPr>
      </w:pPr>
      <w:r w:rsidRPr="000B25F5">
        <w:rPr>
          <w:i/>
        </w:rPr>
        <w:t>Контрольные вопросы.</w:t>
      </w:r>
    </w:p>
    <w:p w:rsidR="000B25F5" w:rsidRPr="000B25F5" w:rsidRDefault="000B25F5" w:rsidP="000B25F5">
      <w:r w:rsidRPr="000B25F5">
        <w:t>1. Что называется аэрацией.</w:t>
      </w:r>
    </w:p>
    <w:p w:rsidR="000B25F5" w:rsidRPr="000B25F5" w:rsidRDefault="000B25F5" w:rsidP="000B25F5">
      <w:r w:rsidRPr="000B25F5">
        <w:t>2. Где применяется аэрация.</w:t>
      </w:r>
    </w:p>
    <w:p w:rsidR="000B25F5" w:rsidRPr="000B25F5" w:rsidRDefault="000B25F5" w:rsidP="000B25F5">
      <w:r w:rsidRPr="000B25F5">
        <w:t>3. Метод расчета аэрации.</w:t>
      </w:r>
    </w:p>
    <w:p w:rsidR="000B25F5" w:rsidRPr="000B25F5" w:rsidRDefault="000B25F5" w:rsidP="000B25F5">
      <w:r w:rsidRPr="000B25F5">
        <w:t>4. Перечислите аэрационные устройства.</w:t>
      </w:r>
    </w:p>
    <w:p w:rsidR="000B25F5" w:rsidRPr="000B25F5" w:rsidRDefault="000B25F5" w:rsidP="000B25F5">
      <w:r w:rsidRPr="000B25F5">
        <w:t>5. Что называют дефлектором.</w:t>
      </w:r>
      <w:bookmarkStart w:id="0" w:name="_GoBack"/>
      <w:bookmarkEnd w:id="0"/>
    </w:p>
    <w:p w:rsidR="000B25F5" w:rsidRPr="000B25F5" w:rsidRDefault="000B25F5" w:rsidP="000B25F5">
      <w:r w:rsidRPr="000B25F5">
        <w:t>6. Подбор дефлектора (по пунктам).</w:t>
      </w:r>
    </w:p>
    <w:p w:rsidR="000B25F5" w:rsidRPr="000B25F5" w:rsidRDefault="000B25F5" w:rsidP="000B25F5">
      <w:r w:rsidRPr="000B25F5">
        <w:t>7. По какой формуле. Определятся диаметр патрубка.</w:t>
      </w:r>
    </w:p>
    <w:p w:rsidR="000B25F5" w:rsidRPr="000B25F5" w:rsidRDefault="000B25F5" w:rsidP="000B25F5">
      <w:pPr>
        <w:rPr>
          <w:b/>
        </w:rPr>
      </w:pPr>
      <w:r w:rsidRPr="000B25F5">
        <w:rPr>
          <w:b/>
        </w:rPr>
        <w:t>11. Воздушные души.</w:t>
      </w:r>
    </w:p>
    <w:p w:rsidR="000B25F5" w:rsidRPr="000B25F5" w:rsidRDefault="000B25F5" w:rsidP="000B25F5">
      <w:pPr>
        <w:rPr>
          <w:b/>
        </w:rPr>
      </w:pPr>
      <w:r w:rsidRPr="000B25F5">
        <w:rPr>
          <w:b/>
        </w:rPr>
        <w:t>11.1. Назначение воздушных душей. Конструктивное исполнение.</w:t>
      </w:r>
    </w:p>
    <w:p w:rsidR="000B25F5" w:rsidRPr="000B25F5" w:rsidRDefault="000B25F5" w:rsidP="000B25F5">
      <w:r w:rsidRPr="000B25F5">
        <w:t xml:space="preserve">Примером местной причиной вентиляцией является </w:t>
      </w:r>
      <w:proofErr w:type="gramStart"/>
      <w:r w:rsidRPr="000B25F5">
        <w:rPr>
          <w:i/>
        </w:rPr>
        <w:t>воздушное</w:t>
      </w:r>
      <w:proofErr w:type="gramEnd"/>
      <w:r w:rsidRPr="000B25F5">
        <w:rPr>
          <w:i/>
        </w:rPr>
        <w:t xml:space="preserve"> </w:t>
      </w:r>
      <w:proofErr w:type="spellStart"/>
      <w:r w:rsidRPr="000B25F5">
        <w:rPr>
          <w:i/>
        </w:rPr>
        <w:t>душирование</w:t>
      </w:r>
      <w:proofErr w:type="spellEnd"/>
      <w:r w:rsidRPr="000B25F5">
        <w:t xml:space="preserve"> фиксированных рабочих мест.</w:t>
      </w:r>
    </w:p>
    <w:p w:rsidR="000B25F5" w:rsidRPr="000B25F5" w:rsidRDefault="000B25F5" w:rsidP="000B25F5">
      <w:r w:rsidRPr="000B25F5">
        <w:t xml:space="preserve">К рабочим местам, на которых следует устраивать воздушные души, часто как необходимое дополнение к </w:t>
      </w:r>
      <w:proofErr w:type="spellStart"/>
      <w:r w:rsidRPr="000B25F5">
        <w:t>общеобменной</w:t>
      </w:r>
      <w:proofErr w:type="spellEnd"/>
      <w:r w:rsidRPr="000B25F5">
        <w:t xml:space="preserve"> вентиляции относятся:</w:t>
      </w:r>
    </w:p>
    <w:p w:rsidR="000B25F5" w:rsidRPr="000B25F5" w:rsidRDefault="000B25F5" w:rsidP="000B25F5">
      <w:r w:rsidRPr="000B25F5">
        <w:t>- рабочие места у загрузочных и разгрузочных отверстий  печей на металлургических заводах, в литейных, кузнечных, термических цеха машиностроительных заводов, стекольной, керамической и других отраслей промышленности;</w:t>
      </w:r>
    </w:p>
    <w:p w:rsidR="000B25F5" w:rsidRPr="000B25F5" w:rsidRDefault="000B25F5" w:rsidP="000B25F5">
      <w:r w:rsidRPr="000B25F5">
        <w:t>- рабочие места при  обработке раскаленного металла, при ковке и горячей штамповке изделий, на прессах, молотах, ковочных машинах в кузнечных цехах;</w:t>
      </w:r>
    </w:p>
    <w:p w:rsidR="000B25F5" w:rsidRPr="000B25F5" w:rsidRDefault="000B25F5" w:rsidP="000B25F5">
      <w:r w:rsidRPr="000B25F5">
        <w:t xml:space="preserve">- места, на которых рабочий подвергается одновременным воздействиям теплоты и пыли или только пыли, или </w:t>
      </w:r>
      <w:proofErr w:type="gramStart"/>
      <w:r w:rsidRPr="000B25F5">
        <w:t>места</w:t>
      </w:r>
      <w:proofErr w:type="gramEnd"/>
      <w:r w:rsidRPr="000B25F5">
        <w:t xml:space="preserve"> на которых в воздухе поступают вредные газы.</w:t>
      </w:r>
    </w:p>
    <w:p w:rsidR="000B25F5" w:rsidRPr="000B25F5" w:rsidRDefault="000B25F5" w:rsidP="000B25F5">
      <w:r w:rsidRPr="000B25F5">
        <w:t xml:space="preserve">Нередко </w:t>
      </w:r>
      <w:proofErr w:type="gramStart"/>
      <w:r w:rsidRPr="000B25F5">
        <w:t>воздушное</w:t>
      </w:r>
      <w:proofErr w:type="gramEnd"/>
      <w:r w:rsidRPr="000B25F5">
        <w:t xml:space="preserve"> </w:t>
      </w:r>
      <w:proofErr w:type="spellStart"/>
      <w:r w:rsidRPr="000B25F5">
        <w:t>душирование</w:t>
      </w:r>
      <w:proofErr w:type="spellEnd"/>
      <w:r w:rsidRPr="000B25F5">
        <w:t xml:space="preserve"> (ВД) является основной  механической  </w:t>
      </w:r>
      <w:proofErr w:type="spellStart"/>
      <w:r w:rsidRPr="000B25F5">
        <w:t>вентсистемой</w:t>
      </w:r>
      <w:proofErr w:type="spellEnd"/>
      <w:r w:rsidRPr="000B25F5">
        <w:t>. А  необходимый воздухообмен для ассимиляции избыточной теплоты может быть осуществлен с помощью аэрации, путем подачи и удаления воздуха через приточные и вытяжные фрамуги.</w:t>
      </w:r>
    </w:p>
    <w:p w:rsidR="000B25F5" w:rsidRPr="000B25F5" w:rsidRDefault="000B25F5" w:rsidP="000B25F5">
      <w:r w:rsidRPr="000B25F5">
        <w:t>Таким образом, ВД обеспечивают необходимые параметры микроклимата для удовлетворительного самочувствия человека в зонах наибольшей концентрации вредных выделений.</w:t>
      </w:r>
    </w:p>
    <w:p w:rsidR="000B25F5" w:rsidRPr="000B25F5" w:rsidRDefault="000B25F5" w:rsidP="000B25F5">
      <w:r w:rsidRPr="000B25F5">
        <w:t>ВД устраивают на местах наиболее длительного пребывания человека. Обдувать воздухом следует голову и верхнюю часть туловища, как наиболее чувствительные к воздействию теплового излучения.</w:t>
      </w:r>
    </w:p>
    <w:p w:rsidR="000B25F5" w:rsidRPr="000B25F5" w:rsidRDefault="000B25F5" w:rsidP="000B25F5">
      <w:r w:rsidRPr="000B25F5">
        <w:t>Скорость и температуру назначают в зависимости:</w:t>
      </w:r>
    </w:p>
    <w:p w:rsidR="000B25F5" w:rsidRPr="000B25F5" w:rsidRDefault="000B25F5" w:rsidP="000B25F5">
      <w:r w:rsidRPr="000B25F5">
        <w:t>- от теплового облучения человека;</w:t>
      </w:r>
    </w:p>
    <w:p w:rsidR="000B25F5" w:rsidRPr="000B25F5" w:rsidRDefault="000B25F5" w:rsidP="000B25F5">
      <w:r w:rsidRPr="000B25F5">
        <w:t>- от температуры окружающего воздуха;</w:t>
      </w:r>
    </w:p>
    <w:p w:rsidR="000B25F5" w:rsidRPr="000B25F5" w:rsidRDefault="000B25F5" w:rsidP="000B25F5">
      <w:r w:rsidRPr="000B25F5">
        <w:t>- длительности непрерывного пребывания человека под облучением.</w:t>
      </w:r>
    </w:p>
    <w:p w:rsidR="000B25F5" w:rsidRPr="000B25F5" w:rsidRDefault="000B25F5" w:rsidP="000B25F5">
      <w:r w:rsidRPr="000B25F5">
        <w:rPr>
          <w:lang w:val="en-US"/>
        </w:rPr>
        <w:lastRenderedPageBreak/>
        <w:t>V</w:t>
      </w:r>
      <w:r w:rsidRPr="000B25F5">
        <w:t xml:space="preserve"> </w:t>
      </w:r>
      <w:proofErr w:type="gramStart"/>
      <w:r w:rsidRPr="000B25F5">
        <w:t>=  1</w:t>
      </w:r>
      <w:proofErr w:type="gramEnd"/>
      <w:r w:rsidRPr="000B25F5">
        <w:t xml:space="preserve">….3,5 м/с ,  </w:t>
      </w:r>
      <w:r w:rsidRPr="000B25F5">
        <w:rPr>
          <w:lang w:val="en-US"/>
        </w:rPr>
        <w:t>t</w:t>
      </w:r>
      <w:r w:rsidRPr="000B25F5">
        <w:t xml:space="preserve"> = 16…….28 </w:t>
      </w:r>
      <w:r w:rsidRPr="000B25F5">
        <w:rPr>
          <w:vertAlign w:val="superscript"/>
        </w:rPr>
        <w:t>0</w:t>
      </w:r>
      <w:r w:rsidRPr="000B25F5">
        <w:t>С.</w:t>
      </w:r>
    </w:p>
    <w:p w:rsidR="000B25F5" w:rsidRPr="000B25F5" w:rsidRDefault="000B25F5" w:rsidP="000B25F5">
      <w:pPr>
        <w:rPr>
          <w:u w:val="single"/>
        </w:rPr>
      </w:pPr>
      <w:r w:rsidRPr="000B25F5">
        <w:rPr>
          <w:i/>
        </w:rPr>
        <w:t>Классификация и конструктивное исполнение</w:t>
      </w:r>
      <w:r w:rsidRPr="000B25F5">
        <w:t>.</w:t>
      </w:r>
    </w:p>
    <w:p w:rsidR="000B25F5" w:rsidRPr="000B25F5" w:rsidRDefault="000B25F5" w:rsidP="000B25F5">
      <w:r w:rsidRPr="000B25F5">
        <w:rPr>
          <w:i/>
        </w:rPr>
        <w:t>Классификация</w:t>
      </w:r>
      <w:r w:rsidRPr="000B25F5">
        <w:t>:</w:t>
      </w:r>
    </w:p>
    <w:p w:rsidR="000B25F5" w:rsidRPr="000B25F5" w:rsidRDefault="000B25F5" w:rsidP="000B25F5">
      <w:r w:rsidRPr="000B25F5">
        <w:t xml:space="preserve">1. </w:t>
      </w:r>
      <w:proofErr w:type="gramStart"/>
      <w:r w:rsidRPr="000B25F5">
        <w:t>Подающие</w:t>
      </w:r>
      <w:proofErr w:type="gramEnd"/>
      <w:r w:rsidRPr="000B25F5">
        <w:t xml:space="preserve"> наружный воздух, который может подвергаться охлаждению или подогреванию.</w:t>
      </w:r>
    </w:p>
    <w:p w:rsidR="000B25F5" w:rsidRPr="000B25F5" w:rsidRDefault="000B25F5" w:rsidP="000B25F5">
      <w:r w:rsidRPr="000B25F5">
        <w:t xml:space="preserve">2. </w:t>
      </w:r>
      <w:proofErr w:type="gramStart"/>
      <w:r w:rsidRPr="000B25F5">
        <w:t>Подающие наружный воздух без обработки, если это возможно  или это доказывается соответствующими расчетами.</w:t>
      </w:r>
      <w:proofErr w:type="gramEnd"/>
    </w:p>
    <w:p w:rsidR="000B25F5" w:rsidRPr="000B25F5" w:rsidRDefault="000B25F5" w:rsidP="000B25F5">
      <w:r w:rsidRPr="000B25F5">
        <w:t xml:space="preserve">3. </w:t>
      </w:r>
      <w:proofErr w:type="gramStart"/>
      <w:r w:rsidRPr="000B25F5">
        <w:t>Подающие</w:t>
      </w:r>
      <w:proofErr w:type="gramEnd"/>
      <w:r w:rsidRPr="000B25F5">
        <w:t xml:space="preserve"> внутренний воздух с его охлаждением.</w:t>
      </w:r>
    </w:p>
    <w:p w:rsidR="000B25F5" w:rsidRPr="000B25F5" w:rsidRDefault="000B25F5" w:rsidP="000B25F5">
      <w:r w:rsidRPr="000B25F5">
        <w:t xml:space="preserve">4. </w:t>
      </w:r>
      <w:proofErr w:type="gramStart"/>
      <w:r w:rsidRPr="000B25F5">
        <w:t>Подающие внутренний воздух без обработки.</w:t>
      </w:r>
      <w:proofErr w:type="gramEnd"/>
    </w:p>
    <w:p w:rsidR="000B25F5" w:rsidRPr="000B25F5" w:rsidRDefault="000B25F5" w:rsidP="000B25F5">
      <w:r w:rsidRPr="000B25F5">
        <w:t xml:space="preserve">По конструкции </w:t>
      </w:r>
      <w:proofErr w:type="spellStart"/>
      <w:r w:rsidRPr="000B25F5">
        <w:t>душирующие</w:t>
      </w:r>
      <w:proofErr w:type="spellEnd"/>
      <w:r w:rsidRPr="000B25F5">
        <w:t xml:space="preserve"> установки подразделяются:</w:t>
      </w:r>
    </w:p>
    <w:p w:rsidR="000B25F5" w:rsidRPr="000B25F5" w:rsidRDefault="000B25F5" w:rsidP="000B25F5">
      <w:r w:rsidRPr="000B25F5">
        <w:t xml:space="preserve">      стационарные,                                              передвижные.</w:t>
      </w:r>
    </w:p>
    <w:p w:rsidR="000B25F5" w:rsidRPr="000B25F5" w:rsidRDefault="00801AAA" w:rsidP="000B25F5">
      <w:r w:rsidRPr="000B25F5">
        <w:rPr>
          <w:noProof/>
          <w:lang w:eastAsia="ru-RU"/>
        </w:rPr>
        <w:drawing>
          <wp:anchor distT="0" distB="0" distL="114300" distR="114300" simplePos="0" relativeHeight="251675648" behindDoc="0" locked="0" layoutInCell="1" allowOverlap="1" wp14:anchorId="5FEFBE89" wp14:editId="0B6D8476">
            <wp:simplePos x="0" y="0"/>
            <wp:positionH relativeFrom="column">
              <wp:posOffset>120740</wp:posOffset>
            </wp:positionH>
            <wp:positionV relativeFrom="paragraph">
              <wp:posOffset>45794</wp:posOffset>
            </wp:positionV>
            <wp:extent cx="1115695" cy="748665"/>
            <wp:effectExtent l="19050" t="19050" r="0" b="0"/>
            <wp:wrapSquare wrapText="bothSides"/>
            <wp:docPr id="1" name="Рисунок 10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06"/>
                    <pic:cNvPicPr>
                      <a:picLocks/>
                    </pic:cNvPicPr>
                  </pic:nvPicPr>
                  <pic:blipFill>
                    <a:blip r:embed="rId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60000">
                      <a:off x="0" y="0"/>
                      <a:ext cx="1115695" cy="748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B25F5" w:rsidRPr="000B25F5">
        <w:rPr>
          <w:noProof/>
          <w:lang w:eastAsia="ru-RU"/>
        </w:rPr>
        <w:drawing>
          <wp:anchor distT="0" distB="0" distL="114300" distR="114300" simplePos="0" relativeHeight="251670528" behindDoc="0" locked="0" layoutInCell="1" allowOverlap="1" wp14:anchorId="0747EB41" wp14:editId="6D18BF4D">
            <wp:simplePos x="0" y="0"/>
            <wp:positionH relativeFrom="column">
              <wp:posOffset>2057400</wp:posOffset>
            </wp:positionH>
            <wp:positionV relativeFrom="paragraph">
              <wp:posOffset>50800</wp:posOffset>
            </wp:positionV>
            <wp:extent cx="1468755" cy="774700"/>
            <wp:effectExtent l="0" t="0" r="0" b="0"/>
            <wp:wrapSquare wrapText="bothSides"/>
            <wp:docPr id="182" name="Рисунок 10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07"/>
                    <pic:cNvPicPr>
                      <a:picLocks/>
                    </pic:cNvPicPr>
                  </pic:nvPicPr>
                  <pic:blipFill>
                    <a:blip r:embed="rId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8755" cy="77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B25F5" w:rsidRPr="000B25F5">
        <w:rPr>
          <w:noProof/>
          <w:lang w:eastAsia="ru-RU"/>
        </w:rPr>
        <w:drawing>
          <wp:anchor distT="0" distB="0" distL="114300" distR="114300" simplePos="0" relativeHeight="251669504" behindDoc="0" locked="0" layoutInCell="1" allowOverlap="1" wp14:anchorId="696FF0FE" wp14:editId="067D4294">
            <wp:simplePos x="0" y="0"/>
            <wp:positionH relativeFrom="column">
              <wp:posOffset>114300</wp:posOffset>
            </wp:positionH>
            <wp:positionV relativeFrom="paragraph">
              <wp:posOffset>50800</wp:posOffset>
            </wp:positionV>
            <wp:extent cx="1115695" cy="748665"/>
            <wp:effectExtent l="19050" t="19050" r="0" b="0"/>
            <wp:wrapSquare wrapText="bothSides"/>
            <wp:docPr id="181" name="Рисунок 10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06"/>
                    <pic:cNvPicPr>
                      <a:picLocks/>
                    </pic:cNvPicPr>
                  </pic:nvPicPr>
                  <pic:blipFill>
                    <a:blip r:embed="rId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60000">
                      <a:off x="0" y="0"/>
                      <a:ext cx="1115695" cy="748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B25F5" w:rsidRPr="000B25F5" w:rsidRDefault="000B25F5" w:rsidP="000B25F5">
      <w:r w:rsidRPr="000B25F5">
        <w:t>.</w:t>
      </w:r>
    </w:p>
    <w:p w:rsidR="000B25F5" w:rsidRPr="000B25F5" w:rsidRDefault="000B25F5" w:rsidP="000B25F5"/>
    <w:p w:rsidR="000B25F5" w:rsidRPr="000B25F5" w:rsidRDefault="000B25F5" w:rsidP="000B25F5"/>
    <w:p w:rsidR="000B25F5" w:rsidRPr="000B25F5" w:rsidRDefault="000B25F5" w:rsidP="000B25F5"/>
    <w:p w:rsidR="000B25F5" w:rsidRPr="000B25F5" w:rsidRDefault="000B25F5" w:rsidP="000B25F5"/>
    <w:p w:rsidR="000B25F5" w:rsidRPr="000B25F5" w:rsidRDefault="000B25F5" w:rsidP="000B25F5">
      <w:proofErr w:type="spellStart"/>
      <w:r w:rsidRPr="000B25F5">
        <w:t>Душирование</w:t>
      </w:r>
      <w:proofErr w:type="spellEnd"/>
      <w:r w:rsidRPr="000B25F5">
        <w:t xml:space="preserve"> фиксированных рабочих мест может осуществляться патрубками различного типа: </w:t>
      </w:r>
    </w:p>
    <w:p w:rsidR="000B25F5" w:rsidRPr="000B25F5" w:rsidRDefault="000B25F5" w:rsidP="000B25F5">
      <w:r w:rsidRPr="000B25F5">
        <w:rPr>
          <w:noProof/>
          <w:lang w:eastAsia="ru-RU"/>
        </w:rPr>
        <w:drawing>
          <wp:anchor distT="0" distB="0" distL="114300" distR="114300" simplePos="0" relativeHeight="251672576" behindDoc="0" locked="0" layoutInCell="1" allowOverlap="1" wp14:anchorId="68DA16C5" wp14:editId="11A86547">
            <wp:simplePos x="0" y="0"/>
            <wp:positionH relativeFrom="column">
              <wp:posOffset>571500</wp:posOffset>
            </wp:positionH>
            <wp:positionV relativeFrom="paragraph">
              <wp:posOffset>45085</wp:posOffset>
            </wp:positionV>
            <wp:extent cx="2685415" cy="1400810"/>
            <wp:effectExtent l="0" t="0" r="0" b="0"/>
            <wp:wrapSquare wrapText="bothSides"/>
            <wp:docPr id="302" name="Рисунок 30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302"/>
                    <pic:cNvPicPr>
                      <a:picLocks/>
                    </pic:cNvPicPr>
                  </pic:nvPicPr>
                  <pic:blipFill>
                    <a:blip r:embed="rId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5415" cy="1400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B25F5" w:rsidRPr="000B25F5" w:rsidRDefault="000B25F5" w:rsidP="000B25F5">
      <w:pPr>
        <w:rPr>
          <w:b/>
        </w:rPr>
      </w:pPr>
    </w:p>
    <w:p w:rsidR="000B25F5" w:rsidRPr="000B25F5" w:rsidRDefault="000B25F5" w:rsidP="000B25F5">
      <w:pPr>
        <w:rPr>
          <w:b/>
        </w:rPr>
      </w:pPr>
    </w:p>
    <w:p w:rsidR="000B25F5" w:rsidRPr="000B25F5" w:rsidRDefault="000B25F5" w:rsidP="000B25F5">
      <w:pPr>
        <w:rPr>
          <w:b/>
        </w:rPr>
      </w:pPr>
    </w:p>
    <w:p w:rsidR="000B25F5" w:rsidRPr="000B25F5" w:rsidRDefault="000B25F5" w:rsidP="000B25F5">
      <w:pPr>
        <w:rPr>
          <w:b/>
        </w:rPr>
      </w:pPr>
    </w:p>
    <w:p w:rsidR="000B25F5" w:rsidRPr="000B25F5" w:rsidRDefault="000B25F5" w:rsidP="000B25F5">
      <w:pPr>
        <w:rPr>
          <w:b/>
        </w:rPr>
      </w:pPr>
    </w:p>
    <w:p w:rsidR="000B25F5" w:rsidRPr="000B25F5" w:rsidRDefault="000B25F5" w:rsidP="000B25F5">
      <w:pPr>
        <w:rPr>
          <w:b/>
        </w:rPr>
      </w:pPr>
    </w:p>
    <w:p w:rsidR="000B25F5" w:rsidRPr="000B25F5" w:rsidRDefault="000B25F5" w:rsidP="000B25F5">
      <w:pPr>
        <w:rPr>
          <w:b/>
        </w:rPr>
      </w:pPr>
    </w:p>
    <w:p w:rsidR="000B25F5" w:rsidRPr="000B25F5" w:rsidRDefault="000B25F5" w:rsidP="000B25F5">
      <w:pPr>
        <w:rPr>
          <w:b/>
        </w:rPr>
      </w:pPr>
    </w:p>
    <w:p w:rsidR="000B25F5" w:rsidRPr="000B25F5" w:rsidRDefault="000B25F5" w:rsidP="000B25F5">
      <w:pPr>
        <w:rPr>
          <w:b/>
        </w:rPr>
      </w:pPr>
    </w:p>
    <w:p w:rsidR="000B25F5" w:rsidRPr="000B25F5" w:rsidRDefault="000B25F5" w:rsidP="000B25F5">
      <w:r w:rsidRPr="000B25F5">
        <w:t xml:space="preserve">Рис. 11.1 </w:t>
      </w:r>
      <w:proofErr w:type="spellStart"/>
      <w:r w:rsidRPr="000B25F5">
        <w:t>Душирующие</w:t>
      </w:r>
      <w:proofErr w:type="spellEnd"/>
      <w:r w:rsidRPr="000B25F5">
        <w:t xml:space="preserve"> патрубки.</w:t>
      </w:r>
    </w:p>
    <w:p w:rsidR="000B25F5" w:rsidRPr="000B25F5" w:rsidRDefault="000B25F5" w:rsidP="000B25F5">
      <w:r w:rsidRPr="000B25F5">
        <w:t xml:space="preserve">а - с  верхним подводом воздуха типа </w:t>
      </w:r>
      <w:proofErr w:type="spellStart"/>
      <w:r w:rsidRPr="000B25F5">
        <w:t>ПДв</w:t>
      </w:r>
      <w:proofErr w:type="spellEnd"/>
      <w:r w:rsidRPr="000B25F5">
        <w:t xml:space="preserve">; б </w:t>
      </w:r>
      <w:proofErr w:type="gramStart"/>
      <w:r w:rsidRPr="000B25F5">
        <w:t>-с</w:t>
      </w:r>
      <w:proofErr w:type="gramEnd"/>
      <w:r w:rsidRPr="000B25F5">
        <w:t xml:space="preserve"> нижним подводом воздуха типа </w:t>
      </w:r>
      <w:proofErr w:type="spellStart"/>
      <w:r w:rsidRPr="000B25F5">
        <w:t>ПДи</w:t>
      </w:r>
      <w:proofErr w:type="spellEnd"/>
      <w:r w:rsidRPr="000B25F5">
        <w:t>;</w:t>
      </w:r>
    </w:p>
    <w:p w:rsidR="000B25F5" w:rsidRPr="000B25F5" w:rsidRDefault="000B25F5" w:rsidP="000B25F5">
      <w:r w:rsidRPr="000B25F5">
        <w:t>(1- воздуховод; 2- корпус; 3- направляющая решетка).</w:t>
      </w:r>
    </w:p>
    <w:p w:rsidR="000B25F5" w:rsidRPr="000B25F5" w:rsidRDefault="000B25F5" w:rsidP="000B25F5">
      <w:pPr>
        <w:rPr>
          <w:b/>
        </w:rPr>
      </w:pPr>
      <w:r w:rsidRPr="000B25F5">
        <w:rPr>
          <w:b/>
        </w:rPr>
        <w:t>11.2. Расчет воздушных душей.</w:t>
      </w:r>
    </w:p>
    <w:p w:rsidR="000B25F5" w:rsidRPr="000B25F5" w:rsidRDefault="000B25F5" w:rsidP="000B25F5">
      <w:r w:rsidRPr="000B25F5">
        <w:t xml:space="preserve">Расчет </w:t>
      </w:r>
      <w:proofErr w:type="spellStart"/>
      <w:r w:rsidRPr="000B25F5">
        <w:t>душирующей</w:t>
      </w:r>
      <w:proofErr w:type="spellEnd"/>
      <w:r w:rsidRPr="000B25F5">
        <w:t xml:space="preserve"> установки сводится к определению площади сечения </w:t>
      </w:r>
      <w:proofErr w:type="spellStart"/>
      <w:r w:rsidRPr="000B25F5">
        <w:t>душирующего</w:t>
      </w:r>
      <w:proofErr w:type="spellEnd"/>
      <w:r w:rsidRPr="000B25F5">
        <w:t xml:space="preserve"> патрубка. Из условия обеспечения нормированных параметров воздуха на рабочем месте. </w:t>
      </w:r>
    </w:p>
    <w:p w:rsidR="000B25F5" w:rsidRPr="000B25F5" w:rsidRDefault="000B25F5" w:rsidP="000B25F5">
      <w:r w:rsidRPr="000B25F5">
        <w:t>Порядок расчета:</w:t>
      </w:r>
    </w:p>
    <w:p w:rsidR="000B25F5" w:rsidRPr="000B25F5" w:rsidRDefault="000B25F5" w:rsidP="000B25F5">
      <w:proofErr w:type="spellStart"/>
      <w:r w:rsidRPr="000B25F5">
        <w:t>Душирование</w:t>
      </w:r>
      <w:proofErr w:type="spellEnd"/>
      <w:r w:rsidRPr="000B25F5">
        <w:t xml:space="preserve"> рабочих мест </w:t>
      </w:r>
      <w:proofErr w:type="spellStart"/>
      <w:r w:rsidRPr="000B25F5">
        <w:t>осуществляеся</w:t>
      </w:r>
      <w:proofErr w:type="spellEnd"/>
      <w:r w:rsidRPr="000B25F5">
        <w:t xml:space="preserve"> в соответствии со СНиП [1] в зависимости от поверхностной плотности лучистого теплового потока </w:t>
      </w:r>
      <w:r w:rsidRPr="000B25F5">
        <w:rPr>
          <w:lang w:val="en-US"/>
        </w:rPr>
        <w:t>q</w:t>
      </w:r>
      <w:proofErr w:type="spellStart"/>
      <w:r w:rsidRPr="000B25F5">
        <w:rPr>
          <w:vertAlign w:val="subscript"/>
        </w:rPr>
        <w:t>р</w:t>
      </w:r>
      <w:proofErr w:type="gramStart"/>
      <w:r w:rsidRPr="000B25F5">
        <w:rPr>
          <w:vertAlign w:val="subscript"/>
        </w:rPr>
        <w:t>.м</w:t>
      </w:r>
      <w:proofErr w:type="spellEnd"/>
      <w:proofErr w:type="gramEnd"/>
      <w:r w:rsidRPr="000B25F5">
        <w:t xml:space="preserve">  внутренним (с применением аэраторов) или наружным воздухом. Если </w:t>
      </w:r>
      <w:r w:rsidRPr="000B25F5">
        <w:rPr>
          <w:lang w:val="en-US"/>
        </w:rPr>
        <w:t>q</w:t>
      </w:r>
      <w:proofErr w:type="spellStart"/>
      <w:r w:rsidRPr="000B25F5">
        <w:rPr>
          <w:vertAlign w:val="subscript"/>
        </w:rPr>
        <w:t>р</w:t>
      </w:r>
      <w:proofErr w:type="gramStart"/>
      <w:r w:rsidRPr="000B25F5">
        <w:rPr>
          <w:vertAlign w:val="subscript"/>
        </w:rPr>
        <w:t>.м</w:t>
      </w:r>
      <w:proofErr w:type="spellEnd"/>
      <w:proofErr w:type="gramEnd"/>
      <w:r w:rsidRPr="000B25F5">
        <w:t xml:space="preserve"> = 175…350 Вт/м</w:t>
      </w:r>
      <w:r w:rsidRPr="000B25F5">
        <w:rPr>
          <w:vertAlign w:val="superscript"/>
        </w:rPr>
        <w:t>2</w:t>
      </w:r>
      <w:r w:rsidRPr="000B25F5">
        <w:t xml:space="preserve"> и площадь излучающих поверхностей в пределах рабочего места превышает 0,2 м</w:t>
      </w:r>
      <w:r w:rsidRPr="000B25F5">
        <w:rPr>
          <w:vertAlign w:val="superscript"/>
        </w:rPr>
        <w:t>2</w:t>
      </w:r>
      <w:r w:rsidRPr="000B25F5">
        <w:t xml:space="preserve">, применяется внутренний воздух. При </w:t>
      </w:r>
      <w:r w:rsidRPr="000B25F5">
        <w:lastRenderedPageBreak/>
        <w:t>этом температура и скорость движения воздуха на рабочем месте должна соответствовать данным таблицы 1.8 [4] с повышением скорости на 0,2 м/</w:t>
      </w:r>
      <w:proofErr w:type="gramStart"/>
      <w:r w:rsidRPr="000B25F5">
        <w:t>с</w:t>
      </w:r>
      <w:proofErr w:type="gramEnd"/>
      <w:r w:rsidRPr="000B25F5">
        <w:t>.</w:t>
      </w:r>
    </w:p>
    <w:p w:rsidR="000B25F5" w:rsidRPr="000B25F5" w:rsidRDefault="000B25F5" w:rsidP="000B25F5">
      <w:r w:rsidRPr="000B25F5">
        <w:t>При поверхностной плотности лучистого теплового потока  350 Вт/м</w:t>
      </w:r>
      <w:proofErr w:type="gramStart"/>
      <w:r w:rsidRPr="000B25F5">
        <w:rPr>
          <w:vertAlign w:val="superscript"/>
        </w:rPr>
        <w:t>2</w:t>
      </w:r>
      <w:proofErr w:type="gramEnd"/>
      <w:r w:rsidRPr="000B25F5">
        <w:t xml:space="preserve"> и более используется наружный воздух. Температура в скорость движения воздуха на рабочем месте определяются по табл. 4.23 [4] поверхностная плотность лучистого теплового потока — по табл. 4.24 [4].</w:t>
      </w:r>
    </w:p>
    <w:p w:rsidR="000B25F5" w:rsidRPr="000B25F5" w:rsidRDefault="000B25F5" w:rsidP="000B25F5">
      <w:r w:rsidRPr="000B25F5">
        <w:t xml:space="preserve">Расстояние  </w:t>
      </w:r>
      <w:r w:rsidRPr="000B25F5">
        <w:rPr>
          <w:i/>
          <w:lang w:val="en-US"/>
        </w:rPr>
        <w:t>x</w:t>
      </w:r>
      <w:r w:rsidRPr="000B25F5">
        <w:t xml:space="preserve"> от </w:t>
      </w:r>
      <w:proofErr w:type="spellStart"/>
      <w:r w:rsidRPr="000B25F5">
        <w:t>душирующего</w:t>
      </w:r>
      <w:proofErr w:type="spellEnd"/>
      <w:r w:rsidRPr="000B25F5">
        <w:t xml:space="preserve"> патрубка до рабочего места не должно быть меньшим 1 м. При борьбе с воздействием лучистой теплоты воздушный поток направляется на грудь человека горизонтально или сверху под  углом α= 45</w:t>
      </w:r>
      <w:r w:rsidRPr="000B25F5">
        <w:rPr>
          <w:vertAlign w:val="superscript"/>
        </w:rPr>
        <w:t>0</w:t>
      </w:r>
      <w:r w:rsidRPr="000B25F5">
        <w:t xml:space="preserve"> , при борьбе с газами и пылью — в зону дыхания. Последовательность расчета и выбор формул зависят от способа охлаждения </w:t>
      </w:r>
      <w:proofErr w:type="spellStart"/>
      <w:r w:rsidRPr="000B25F5">
        <w:t>душирующего</w:t>
      </w:r>
      <w:proofErr w:type="spellEnd"/>
      <w:r w:rsidRPr="000B25F5">
        <w:t xml:space="preserve">  воздуха.</w:t>
      </w:r>
    </w:p>
    <w:p w:rsidR="000B25F5" w:rsidRPr="000B25F5" w:rsidRDefault="000B25F5" w:rsidP="000B25F5">
      <w:r w:rsidRPr="000B25F5">
        <w:rPr>
          <w:i/>
        </w:rPr>
        <w:t>При адиабатическом охлаждении</w:t>
      </w:r>
      <w:r w:rsidRPr="000B25F5">
        <w:t xml:space="preserve"> (</w:t>
      </w:r>
      <w:proofErr w:type="spellStart"/>
      <w:r w:rsidRPr="000B25F5">
        <w:rPr>
          <w:lang w:val="en-US"/>
        </w:rPr>
        <w:t>t</w:t>
      </w:r>
      <w:r w:rsidRPr="000B25F5">
        <w:rPr>
          <w:vertAlign w:val="subscript"/>
          <w:lang w:val="en-US"/>
        </w:rPr>
        <w:t>p</w:t>
      </w:r>
      <w:proofErr w:type="spellEnd"/>
      <w:r w:rsidRPr="000B25F5">
        <w:rPr>
          <w:vertAlign w:val="subscript"/>
        </w:rPr>
        <w:t xml:space="preserve">.м </w:t>
      </w:r>
      <w:r w:rsidRPr="000B25F5">
        <w:t xml:space="preserve">&gt; </w:t>
      </w:r>
      <w:r w:rsidRPr="000B25F5">
        <w:rPr>
          <w:lang w:val="en-US"/>
        </w:rPr>
        <w:t>t</w:t>
      </w:r>
      <w:r w:rsidRPr="000B25F5">
        <w:rPr>
          <w:vertAlign w:val="subscript"/>
        </w:rPr>
        <w:t>0</w:t>
      </w:r>
      <w:r w:rsidRPr="000B25F5">
        <w:t xml:space="preserve">) определяется площадь </w:t>
      </w:r>
      <w:proofErr w:type="spellStart"/>
      <w:r w:rsidRPr="000B25F5">
        <w:t>душирующего</w:t>
      </w:r>
      <w:proofErr w:type="spellEnd"/>
      <w:r w:rsidRPr="000B25F5">
        <w:t xml:space="preserve"> патрубка:</w:t>
      </w:r>
    </w:p>
    <w:p w:rsidR="000B25F5" w:rsidRPr="000B25F5" w:rsidRDefault="000B25F5" w:rsidP="000B25F5">
      <w:r w:rsidRPr="000B25F5">
        <w:t xml:space="preserve">при тепловыделениях             </w:t>
      </w:r>
      <w:r w:rsidRPr="000B25F5">
        <w:object w:dxaOrig="1980" w:dyaOrig="859">
          <v:shape id="_x0000_i1060" type="#_x0000_t75" style="width:99pt;height:42.75pt" o:ole="">
            <v:imagedata r:id="rId84" o:title=""/>
          </v:shape>
          <o:OLEObject Type="Embed" ProgID="Equation.3" ShapeID="_x0000_i1060" DrawAspect="Content" ObjectID="_1700848485" r:id="rId85"/>
        </w:object>
      </w:r>
      <w:r w:rsidRPr="000B25F5">
        <w:t xml:space="preserve">,                          (11.1) </w:t>
      </w:r>
    </w:p>
    <w:p w:rsidR="000B25F5" w:rsidRPr="000B25F5" w:rsidRDefault="000B25F5" w:rsidP="000B25F5">
      <w:r w:rsidRPr="000B25F5">
        <w:t xml:space="preserve"> при газо- и пылевыделениях    </w:t>
      </w:r>
      <w:r w:rsidRPr="000B25F5">
        <w:object w:dxaOrig="2180" w:dyaOrig="859">
          <v:shape id="_x0000_i1061" type="#_x0000_t75" style="width:109.5pt;height:42.75pt" o:ole="">
            <v:imagedata r:id="rId86" o:title=""/>
          </v:shape>
          <o:OLEObject Type="Embed" ProgID="Equation.3" ShapeID="_x0000_i1061" DrawAspect="Content" ObjectID="_1700848486" r:id="rId87"/>
        </w:object>
      </w:r>
      <w:r w:rsidRPr="000B25F5">
        <w:t>,                   (11.2)</w:t>
      </w:r>
    </w:p>
    <w:p w:rsidR="000B25F5" w:rsidRPr="000B25F5" w:rsidRDefault="000B25F5" w:rsidP="000B25F5">
      <w:r w:rsidRPr="000B25F5">
        <w:t>где</w:t>
      </w:r>
    </w:p>
    <w:p w:rsidR="000B25F5" w:rsidRPr="000B25F5" w:rsidRDefault="000B25F5" w:rsidP="000B25F5">
      <w:proofErr w:type="gramStart"/>
      <w:r w:rsidRPr="000B25F5">
        <w:rPr>
          <w:lang w:val="en-US"/>
        </w:rPr>
        <w:t>t</w:t>
      </w:r>
      <w:proofErr w:type="spellStart"/>
      <w:r w:rsidRPr="000B25F5">
        <w:rPr>
          <w:vertAlign w:val="subscript"/>
        </w:rPr>
        <w:t>р.з</w:t>
      </w:r>
      <w:proofErr w:type="spellEnd"/>
      <w:r w:rsidRPr="000B25F5">
        <w:t>-температура</w:t>
      </w:r>
      <w:proofErr w:type="gramEnd"/>
      <w:r w:rsidRPr="000B25F5">
        <w:t xml:space="preserve"> воздуха в рабочей зоне (табл. 1.8);</w:t>
      </w:r>
    </w:p>
    <w:p w:rsidR="000B25F5" w:rsidRPr="000B25F5" w:rsidRDefault="000B25F5" w:rsidP="000B25F5">
      <w:proofErr w:type="gramStart"/>
      <w:r w:rsidRPr="000B25F5">
        <w:rPr>
          <w:lang w:val="en-US"/>
        </w:rPr>
        <w:t>t</w:t>
      </w:r>
      <w:proofErr w:type="spellStart"/>
      <w:r w:rsidRPr="000B25F5">
        <w:rPr>
          <w:vertAlign w:val="subscript"/>
        </w:rPr>
        <w:t>р.м</w:t>
      </w:r>
      <w:proofErr w:type="spellEnd"/>
      <w:r w:rsidRPr="000B25F5">
        <w:t>-</w:t>
      </w:r>
      <w:proofErr w:type="gramEnd"/>
      <w:r w:rsidRPr="000B25F5">
        <w:t xml:space="preserve"> температура воздуха на рабочем месте (табл. 4.23), </w:t>
      </w:r>
      <w:r w:rsidRPr="000B25F5">
        <w:rPr>
          <w:vertAlign w:val="superscript"/>
        </w:rPr>
        <w:t>0</w:t>
      </w:r>
      <w:r w:rsidRPr="000B25F5">
        <w:t>С;</w:t>
      </w:r>
    </w:p>
    <w:p w:rsidR="000B25F5" w:rsidRPr="000B25F5" w:rsidRDefault="000B25F5" w:rsidP="000B25F5">
      <w:proofErr w:type="gramStart"/>
      <w:r w:rsidRPr="000B25F5">
        <w:rPr>
          <w:lang w:val="en-US"/>
        </w:rPr>
        <w:t>t</w:t>
      </w:r>
      <w:r w:rsidRPr="000B25F5">
        <w:rPr>
          <w:vertAlign w:val="subscript"/>
        </w:rPr>
        <w:t>0</w:t>
      </w:r>
      <w:r w:rsidRPr="000B25F5">
        <w:t>-</w:t>
      </w:r>
      <w:proofErr w:type="gramEnd"/>
      <w:r w:rsidRPr="000B25F5">
        <w:t xml:space="preserve"> температура воздуха на выходе из </w:t>
      </w:r>
      <w:proofErr w:type="spellStart"/>
      <w:r w:rsidRPr="000B25F5">
        <w:t>душирующего</w:t>
      </w:r>
      <w:proofErr w:type="spellEnd"/>
      <w:r w:rsidRPr="000B25F5">
        <w:t xml:space="preserve"> патрубка,</w:t>
      </w:r>
    </w:p>
    <w:p w:rsidR="000B25F5" w:rsidRPr="000B25F5" w:rsidRDefault="000B25F5" w:rsidP="000B25F5">
      <w:r w:rsidRPr="000B25F5">
        <w:t xml:space="preserve"> </w:t>
      </w:r>
      <w:r w:rsidRPr="000B25F5">
        <w:rPr>
          <w:lang w:val="en-US"/>
        </w:rPr>
        <w:t>t</w:t>
      </w:r>
      <w:r w:rsidRPr="000B25F5">
        <w:rPr>
          <w:vertAlign w:val="subscript"/>
        </w:rPr>
        <w:t>0</w:t>
      </w:r>
      <w:r w:rsidRPr="000B25F5">
        <w:t xml:space="preserve">= </w:t>
      </w:r>
      <w:r w:rsidRPr="000B25F5">
        <w:rPr>
          <w:lang w:val="en-US"/>
        </w:rPr>
        <w:t>t</w:t>
      </w:r>
      <w:proofErr w:type="spellStart"/>
      <w:r w:rsidRPr="000B25F5">
        <w:rPr>
          <w:vertAlign w:val="subscript"/>
        </w:rPr>
        <w:t>ф.к</w:t>
      </w:r>
      <w:proofErr w:type="spellEnd"/>
      <w:r w:rsidRPr="000B25F5">
        <w:t xml:space="preserve">+ </w:t>
      </w:r>
      <w:proofErr w:type="gramStart"/>
      <w:r w:rsidRPr="000B25F5">
        <w:t>Δ</w:t>
      </w:r>
      <w:r w:rsidRPr="000B25F5">
        <w:rPr>
          <w:lang w:val="en-US"/>
        </w:rPr>
        <w:t>t</w:t>
      </w:r>
      <w:proofErr w:type="gramEnd"/>
      <w:r w:rsidRPr="000B25F5">
        <w:t>;</w:t>
      </w:r>
    </w:p>
    <w:p w:rsidR="000B25F5" w:rsidRPr="000B25F5" w:rsidRDefault="000B25F5" w:rsidP="000B25F5">
      <w:proofErr w:type="gramStart"/>
      <w:r w:rsidRPr="000B25F5">
        <w:rPr>
          <w:lang w:val="en-US"/>
        </w:rPr>
        <w:t>t</w:t>
      </w:r>
      <w:proofErr w:type="spellStart"/>
      <w:r w:rsidRPr="000B25F5">
        <w:rPr>
          <w:vertAlign w:val="subscript"/>
        </w:rPr>
        <w:t>ф.к</w:t>
      </w:r>
      <w:proofErr w:type="spellEnd"/>
      <w:r w:rsidRPr="000B25F5">
        <w:t>-</w:t>
      </w:r>
      <w:proofErr w:type="gramEnd"/>
      <w:r w:rsidRPr="000B25F5">
        <w:t xml:space="preserve"> температура воздуха на выходе из форсуночной камеры,</w:t>
      </w:r>
      <w:r w:rsidRPr="000B25F5">
        <w:rPr>
          <w:vertAlign w:val="superscript"/>
        </w:rPr>
        <w:t xml:space="preserve">  0</w:t>
      </w:r>
      <w:r w:rsidRPr="000B25F5">
        <w:t>С;</w:t>
      </w:r>
    </w:p>
    <w:p w:rsidR="000B25F5" w:rsidRPr="000B25F5" w:rsidRDefault="000B25F5" w:rsidP="000B25F5">
      <w:r w:rsidRPr="000B25F5">
        <w:rPr>
          <w:lang w:val="en-US"/>
        </w:rPr>
        <w:t>n</w:t>
      </w:r>
      <w:r w:rsidRPr="000B25F5">
        <w:t xml:space="preserve">- </w:t>
      </w:r>
      <w:proofErr w:type="gramStart"/>
      <w:r w:rsidRPr="000B25F5">
        <w:t>коэффициент</w:t>
      </w:r>
      <w:proofErr w:type="gramEnd"/>
      <w:r w:rsidRPr="000B25F5">
        <w:t>, характеризующий изменение температуры по оси струи;</w:t>
      </w:r>
    </w:p>
    <w:p w:rsidR="000B25F5" w:rsidRPr="000B25F5" w:rsidRDefault="000B25F5" w:rsidP="000B25F5">
      <w:r w:rsidRPr="000B25F5">
        <w:rPr>
          <w:lang w:val="en-US"/>
        </w:rPr>
        <w:t>k</w:t>
      </w:r>
      <w:proofErr w:type="spellStart"/>
      <w:r w:rsidRPr="000B25F5">
        <w:rPr>
          <w:vertAlign w:val="subscript"/>
        </w:rPr>
        <w:t>р.з</w:t>
      </w:r>
      <w:proofErr w:type="spellEnd"/>
      <w:r w:rsidRPr="000B25F5">
        <w:t xml:space="preserve">, </w:t>
      </w:r>
      <w:r w:rsidRPr="000B25F5">
        <w:rPr>
          <w:lang w:val="en-US"/>
        </w:rPr>
        <w:t>k</w:t>
      </w:r>
      <w:r w:rsidRPr="000B25F5">
        <w:rPr>
          <w:vertAlign w:val="subscript"/>
        </w:rPr>
        <w:t>ПДК,</w:t>
      </w:r>
      <w:r w:rsidRPr="000B25F5">
        <w:t xml:space="preserve"> </w:t>
      </w:r>
      <w:r w:rsidRPr="000B25F5">
        <w:rPr>
          <w:lang w:val="en-US"/>
        </w:rPr>
        <w:t>k</w:t>
      </w:r>
      <w:r w:rsidRPr="000B25F5">
        <w:rPr>
          <w:vertAlign w:val="subscript"/>
        </w:rPr>
        <w:t>0</w:t>
      </w:r>
      <w:r w:rsidRPr="000B25F5">
        <w:t xml:space="preserve">- концентрации вредных веществ соответственно в рабочей </w:t>
      </w:r>
      <w:proofErr w:type="spellStart"/>
      <w:r w:rsidRPr="000B25F5">
        <w:t>зоне</w:t>
      </w:r>
      <w:proofErr w:type="gramStart"/>
      <w:r w:rsidRPr="000B25F5">
        <w:t>,предельно</w:t>
      </w:r>
      <w:proofErr w:type="spellEnd"/>
      <w:proofErr w:type="gramEnd"/>
      <w:r w:rsidRPr="000B25F5">
        <w:t xml:space="preserve"> – допустимая, в </w:t>
      </w:r>
      <w:proofErr w:type="spellStart"/>
      <w:r w:rsidRPr="000B25F5">
        <w:t>душирующем</w:t>
      </w:r>
      <w:proofErr w:type="spellEnd"/>
      <w:r w:rsidRPr="000B25F5">
        <w:t xml:space="preserve"> воздухе, мг/м</w:t>
      </w:r>
      <w:r w:rsidRPr="000B25F5">
        <w:rPr>
          <w:vertAlign w:val="superscript"/>
        </w:rPr>
        <w:t>3</w:t>
      </w:r>
      <w:r w:rsidRPr="000B25F5">
        <w:t>.</w:t>
      </w:r>
    </w:p>
    <w:p w:rsidR="000B25F5" w:rsidRPr="000B25F5" w:rsidRDefault="000B25F5" w:rsidP="000B25F5">
      <w:r w:rsidRPr="000B25F5">
        <w:t xml:space="preserve">Находится скорость воздуха на  выходе из </w:t>
      </w:r>
      <w:proofErr w:type="spellStart"/>
      <w:r w:rsidRPr="000B25F5">
        <w:t>душирующего</w:t>
      </w:r>
      <w:proofErr w:type="spellEnd"/>
      <w:r w:rsidRPr="000B25F5">
        <w:t xml:space="preserve"> патрубка </w:t>
      </w:r>
    </w:p>
    <w:p w:rsidR="000B25F5" w:rsidRPr="000B25F5" w:rsidRDefault="000B25F5" w:rsidP="000B25F5">
      <w:r w:rsidRPr="000B25F5">
        <w:t xml:space="preserve">                                                </w:t>
      </w:r>
      <w:r w:rsidRPr="000B25F5">
        <w:rPr>
          <w:lang w:val="en-US"/>
        </w:rPr>
        <w:object w:dxaOrig="1640" w:dyaOrig="620">
          <v:shape id="_x0000_i1062" type="#_x0000_t75" style="width:81.75pt;height:30.75pt" o:ole="">
            <v:imagedata r:id="rId88" o:title=""/>
          </v:shape>
          <o:OLEObject Type="Embed" ProgID="Equation.3" ShapeID="_x0000_i1062" DrawAspect="Content" ObjectID="_1700848487" r:id="rId89"/>
        </w:object>
      </w:r>
      <w:r w:rsidRPr="000B25F5">
        <w:t>,                             (11.3)</w:t>
      </w:r>
    </w:p>
    <w:p w:rsidR="000B25F5" w:rsidRPr="000B25F5" w:rsidRDefault="000B25F5" w:rsidP="000B25F5">
      <w:r w:rsidRPr="000B25F5">
        <w:t>где</w:t>
      </w:r>
    </w:p>
    <w:p w:rsidR="000B25F5" w:rsidRPr="000B25F5" w:rsidRDefault="000B25F5" w:rsidP="000B25F5">
      <w:r w:rsidRPr="000B25F5">
        <w:rPr>
          <w:lang w:val="en-US"/>
        </w:rPr>
        <w:t>V</w:t>
      </w:r>
      <w:proofErr w:type="spellStart"/>
      <w:r w:rsidRPr="000B25F5">
        <w:rPr>
          <w:vertAlign w:val="subscript"/>
        </w:rPr>
        <w:t>р.м</w:t>
      </w:r>
      <w:proofErr w:type="spellEnd"/>
      <w:r w:rsidRPr="000B25F5">
        <w:t xml:space="preserve">- скорость воздуха на рабочем месте, м/с (табл. </w:t>
      </w:r>
      <w:proofErr w:type="gramStart"/>
      <w:r w:rsidRPr="000B25F5">
        <w:t>4.23 )</w:t>
      </w:r>
      <w:proofErr w:type="gramEnd"/>
      <w:r w:rsidRPr="000B25F5">
        <w:t>;</w:t>
      </w:r>
    </w:p>
    <w:p w:rsidR="000B25F5" w:rsidRPr="000B25F5" w:rsidRDefault="000B25F5" w:rsidP="000B25F5">
      <w:r w:rsidRPr="000B25F5">
        <w:rPr>
          <w:lang w:val="en-US"/>
        </w:rPr>
        <w:t>m</w:t>
      </w:r>
      <w:r w:rsidRPr="000B25F5">
        <w:t xml:space="preserve">- </w:t>
      </w:r>
      <w:proofErr w:type="gramStart"/>
      <w:r w:rsidRPr="000B25F5">
        <w:t>коэффициент</w:t>
      </w:r>
      <w:proofErr w:type="gramEnd"/>
      <w:r w:rsidRPr="000B25F5">
        <w:t>, характеризующий изменение скорости по оси струи.</w:t>
      </w:r>
    </w:p>
    <w:p w:rsidR="000B25F5" w:rsidRPr="000B25F5" w:rsidRDefault="000B25F5" w:rsidP="000B25F5">
      <w:r w:rsidRPr="000B25F5">
        <w:t xml:space="preserve">Рассчитывается количество воздуха на один </w:t>
      </w:r>
      <w:proofErr w:type="spellStart"/>
      <w:r w:rsidRPr="000B25F5">
        <w:t>душирующий</w:t>
      </w:r>
      <w:proofErr w:type="spellEnd"/>
      <w:r w:rsidRPr="000B25F5">
        <w:t xml:space="preserve"> патрубок по формуле:</w:t>
      </w:r>
    </w:p>
    <w:p w:rsidR="000B25F5" w:rsidRPr="000B25F5" w:rsidRDefault="000B25F5" w:rsidP="000B25F5">
      <w:r w:rsidRPr="000B25F5">
        <w:t xml:space="preserve">                                                 </w:t>
      </w:r>
      <w:r w:rsidRPr="000B25F5">
        <w:object w:dxaOrig="1440" w:dyaOrig="360">
          <v:shape id="_x0000_i1063" type="#_x0000_t75" style="width:1in;height:18pt" o:ole="">
            <v:imagedata r:id="rId90" o:title=""/>
          </v:shape>
          <o:OLEObject Type="Embed" ProgID="Equation.3" ShapeID="_x0000_i1063" DrawAspect="Content" ObjectID="_1700848488" r:id="rId91"/>
        </w:object>
      </w:r>
      <w:r w:rsidRPr="000B25F5">
        <w:t>,                                       (11.4)</w:t>
      </w:r>
    </w:p>
    <w:p w:rsidR="000B25F5" w:rsidRPr="000B25F5" w:rsidRDefault="000B25F5" w:rsidP="000B25F5">
      <w:r w:rsidRPr="000B25F5">
        <w:rPr>
          <w:i/>
        </w:rPr>
        <w:t>При искусственном (политропном) охлаждении</w:t>
      </w:r>
      <w:r w:rsidRPr="000B25F5">
        <w:t xml:space="preserve"> (</w:t>
      </w:r>
      <w:r w:rsidRPr="000B25F5">
        <w:rPr>
          <w:lang w:val="en-US"/>
        </w:rPr>
        <w:t>t</w:t>
      </w:r>
      <w:proofErr w:type="spellStart"/>
      <w:r w:rsidRPr="000B25F5">
        <w:rPr>
          <w:vertAlign w:val="subscript"/>
        </w:rPr>
        <w:t>р</w:t>
      </w:r>
      <w:proofErr w:type="gramStart"/>
      <w:r w:rsidRPr="000B25F5">
        <w:rPr>
          <w:vertAlign w:val="subscript"/>
        </w:rPr>
        <w:t>.м</w:t>
      </w:r>
      <w:proofErr w:type="spellEnd"/>
      <w:proofErr w:type="gramEnd"/>
      <w:r w:rsidRPr="000B25F5">
        <w:t xml:space="preserve">&lt; </w:t>
      </w:r>
      <w:r w:rsidRPr="000B25F5">
        <w:rPr>
          <w:lang w:val="en-US"/>
        </w:rPr>
        <w:t>t</w:t>
      </w:r>
      <w:r w:rsidRPr="000B25F5">
        <w:rPr>
          <w:vertAlign w:val="subscript"/>
        </w:rPr>
        <w:t>0</w:t>
      </w:r>
      <w:r w:rsidRPr="000B25F5">
        <w:t>) используются такие расчетные формулы:</w:t>
      </w:r>
    </w:p>
    <w:p w:rsidR="000B25F5" w:rsidRPr="000B25F5" w:rsidRDefault="000B25F5" w:rsidP="000B25F5">
      <w:r w:rsidRPr="000B25F5">
        <w:object w:dxaOrig="1020" w:dyaOrig="740">
          <v:shape id="_x0000_i1064" type="#_x0000_t75" style="width:51pt;height:37.5pt" o:ole="">
            <v:imagedata r:id="rId92" o:title=""/>
          </v:shape>
          <o:OLEObject Type="Embed" ProgID="Equation.3" ShapeID="_x0000_i1064" DrawAspect="Content" ObjectID="_1700848489" r:id="rId93"/>
        </w:object>
      </w:r>
      <w:r w:rsidRPr="000B25F5">
        <w:t xml:space="preserve">,     </w:t>
      </w:r>
      <w:r w:rsidRPr="000B25F5">
        <w:object w:dxaOrig="900" w:dyaOrig="380">
          <v:shape id="_x0000_i1065" type="#_x0000_t75" style="width:45pt;height:18.75pt" o:ole="">
            <v:imagedata r:id="rId94" o:title=""/>
          </v:shape>
          <o:OLEObject Type="Embed" ProgID="Equation.3" ShapeID="_x0000_i1065" DrawAspect="Content" ObjectID="_1700848490" r:id="rId95"/>
        </w:object>
      </w:r>
      <w:r w:rsidRPr="000B25F5">
        <w:t>,</w:t>
      </w:r>
    </w:p>
    <w:p w:rsidR="000B25F5" w:rsidRPr="000B25F5" w:rsidRDefault="000B25F5" w:rsidP="000B25F5">
      <w:r w:rsidRPr="000B25F5">
        <w:rPr>
          <w:lang w:val="en-US"/>
        </w:rPr>
        <w:t>t</w:t>
      </w:r>
      <w:r w:rsidRPr="000B25F5">
        <w:rPr>
          <w:vertAlign w:val="subscript"/>
        </w:rPr>
        <w:t>0</w:t>
      </w:r>
      <w:r w:rsidRPr="000B25F5">
        <w:t xml:space="preserve">= </w:t>
      </w:r>
      <w:proofErr w:type="gramStart"/>
      <w:r w:rsidRPr="000B25F5">
        <w:rPr>
          <w:lang w:val="en-US"/>
        </w:rPr>
        <w:t>t</w:t>
      </w:r>
      <w:proofErr w:type="spellStart"/>
      <w:r w:rsidRPr="000B25F5">
        <w:rPr>
          <w:vertAlign w:val="subscript"/>
        </w:rPr>
        <w:t>р.м</w:t>
      </w:r>
      <w:proofErr w:type="spellEnd"/>
      <w:r w:rsidRPr="000B25F5">
        <w:t xml:space="preserve">,       </w:t>
      </w:r>
      <w:r w:rsidRPr="000B25F5">
        <w:object w:dxaOrig="1440" w:dyaOrig="360">
          <v:shape id="_x0000_i1066" type="#_x0000_t75" style="width:1in;height:18pt" o:ole="">
            <v:imagedata r:id="rId90" o:title=""/>
          </v:shape>
          <o:OLEObject Type="Embed" ProgID="Equation.3" ShapeID="_x0000_i1066" DrawAspect="Content" ObjectID="_1700848491" r:id="rId96"/>
        </w:object>
      </w:r>
      <w:r w:rsidRPr="000B25F5">
        <w:t>.</w:t>
      </w:r>
      <w:proofErr w:type="gramEnd"/>
    </w:p>
    <w:p w:rsidR="000B25F5" w:rsidRPr="000B25F5" w:rsidRDefault="000B25F5" w:rsidP="000B25F5">
      <w:r w:rsidRPr="000B25F5">
        <w:t xml:space="preserve">Для заданной конструкции </w:t>
      </w:r>
      <w:proofErr w:type="spellStart"/>
      <w:r w:rsidRPr="000B25F5">
        <w:t>душирующего</w:t>
      </w:r>
      <w:proofErr w:type="spellEnd"/>
      <w:r w:rsidRPr="000B25F5">
        <w:t xml:space="preserve"> патрубка</w:t>
      </w:r>
      <w:proofErr w:type="gramStart"/>
      <w:r w:rsidRPr="000B25F5">
        <w:t xml:space="preserve"> ,</w:t>
      </w:r>
      <w:proofErr w:type="gramEnd"/>
      <w:r w:rsidRPr="000B25F5">
        <w:t xml:space="preserve">то есть когда известны  </w:t>
      </w:r>
      <w:r w:rsidRPr="000B25F5">
        <w:rPr>
          <w:lang w:val="en-US"/>
        </w:rPr>
        <w:t>m</w:t>
      </w:r>
      <w:r w:rsidRPr="000B25F5">
        <w:t xml:space="preserve">, </w:t>
      </w:r>
      <w:r w:rsidRPr="000B25F5">
        <w:rPr>
          <w:lang w:val="en-US"/>
        </w:rPr>
        <w:t>n</w:t>
      </w:r>
      <w:r w:rsidRPr="000B25F5">
        <w:t xml:space="preserve">, </w:t>
      </w:r>
      <w:r w:rsidRPr="000B25F5">
        <w:rPr>
          <w:lang w:val="en-US"/>
        </w:rPr>
        <w:t>F</w:t>
      </w:r>
      <w:r w:rsidRPr="000B25F5">
        <w:rPr>
          <w:vertAlign w:val="subscript"/>
        </w:rPr>
        <w:t>0</w:t>
      </w:r>
      <w:r w:rsidRPr="000B25F5">
        <w:t xml:space="preserve">, </w:t>
      </w:r>
      <w:r w:rsidRPr="000B25F5">
        <w:rPr>
          <w:i/>
          <w:lang w:val="en-US"/>
        </w:rPr>
        <w:t>x</w:t>
      </w:r>
      <w:r w:rsidRPr="000B25F5">
        <w:t xml:space="preserve">, величины  </w:t>
      </w:r>
      <w:r w:rsidRPr="000B25F5">
        <w:rPr>
          <w:lang w:val="en-US"/>
        </w:rPr>
        <w:t>V</w:t>
      </w:r>
      <w:r w:rsidRPr="000B25F5">
        <w:rPr>
          <w:vertAlign w:val="subscript"/>
        </w:rPr>
        <w:t>0</w:t>
      </w:r>
      <w:r w:rsidRPr="000B25F5">
        <w:t>, Δ</w:t>
      </w:r>
      <w:r w:rsidRPr="000B25F5">
        <w:rPr>
          <w:lang w:val="en-US"/>
        </w:rPr>
        <w:t>t</w:t>
      </w:r>
      <w:r w:rsidRPr="000B25F5">
        <w:rPr>
          <w:vertAlign w:val="subscript"/>
        </w:rPr>
        <w:t xml:space="preserve">0 </w:t>
      </w:r>
      <w:r w:rsidRPr="000B25F5">
        <w:t xml:space="preserve">зависят от следующих условий: </w:t>
      </w:r>
    </w:p>
    <w:p w:rsidR="000B25F5" w:rsidRPr="000B25F5" w:rsidRDefault="000B25F5" w:rsidP="000B25F5">
      <w:r w:rsidRPr="000B25F5">
        <w:object w:dxaOrig="1040" w:dyaOrig="420">
          <v:shape id="_x0000_i1067" type="#_x0000_t75" style="width:51.75pt;height:21pt" o:ole="">
            <v:imagedata r:id="rId97" o:title=""/>
          </v:shape>
          <o:OLEObject Type="Embed" ProgID="Equation.3" ShapeID="_x0000_i1067" DrawAspect="Content" ObjectID="_1700848492" r:id="rId98"/>
        </w:object>
      </w:r>
      <w:r w:rsidRPr="000B25F5">
        <w:t xml:space="preserve">,         </w:t>
      </w:r>
      <w:r w:rsidRPr="000B25F5">
        <w:object w:dxaOrig="900" w:dyaOrig="380">
          <v:shape id="_x0000_i1068" type="#_x0000_t75" style="width:45pt;height:18.75pt" o:ole="">
            <v:imagedata r:id="rId94" o:title=""/>
          </v:shape>
          <o:OLEObject Type="Embed" ProgID="Equation.3" ShapeID="_x0000_i1068" DrawAspect="Content" ObjectID="_1700848493" r:id="rId99"/>
        </w:object>
      </w:r>
      <w:r w:rsidRPr="000B25F5">
        <w:t>;</w:t>
      </w:r>
    </w:p>
    <w:p w:rsidR="000B25F5" w:rsidRPr="000B25F5" w:rsidRDefault="000B25F5" w:rsidP="000B25F5">
      <w:r w:rsidRPr="000B25F5">
        <w:object w:dxaOrig="980" w:dyaOrig="420">
          <v:shape id="_x0000_i1069" type="#_x0000_t75" style="width:48.75pt;height:21pt" o:ole="">
            <v:imagedata r:id="rId100" o:title=""/>
          </v:shape>
          <o:OLEObject Type="Embed" ProgID="Equation.3" ShapeID="_x0000_i1069" DrawAspect="Content" ObjectID="_1700848494" r:id="rId101"/>
        </w:object>
      </w:r>
      <w:r w:rsidRPr="000B25F5">
        <w:t xml:space="preserve">,            </w:t>
      </w:r>
      <w:r w:rsidRPr="000B25F5">
        <w:rPr>
          <w:lang w:val="en-US"/>
        </w:rPr>
        <w:t>t</w:t>
      </w:r>
      <w:r w:rsidRPr="000B25F5">
        <w:rPr>
          <w:vertAlign w:val="subscript"/>
        </w:rPr>
        <w:t>0</w:t>
      </w:r>
      <w:r w:rsidRPr="000B25F5">
        <w:t xml:space="preserve">= </w:t>
      </w:r>
      <w:r w:rsidRPr="000B25F5">
        <w:rPr>
          <w:lang w:val="en-US"/>
        </w:rPr>
        <w:t>t</w:t>
      </w:r>
      <w:proofErr w:type="spellStart"/>
      <w:r w:rsidRPr="000B25F5">
        <w:rPr>
          <w:vertAlign w:val="subscript"/>
        </w:rPr>
        <w:t>р</w:t>
      </w:r>
      <w:proofErr w:type="gramStart"/>
      <w:r w:rsidRPr="000B25F5">
        <w:rPr>
          <w:vertAlign w:val="subscript"/>
        </w:rPr>
        <w:t>.м</w:t>
      </w:r>
      <w:proofErr w:type="spellEnd"/>
      <w:proofErr w:type="gramEnd"/>
      <w:r w:rsidRPr="000B25F5">
        <w:t>;</w:t>
      </w:r>
    </w:p>
    <w:p w:rsidR="000B25F5" w:rsidRPr="000B25F5" w:rsidRDefault="000B25F5" w:rsidP="000B25F5">
      <w:r w:rsidRPr="000B25F5">
        <w:object w:dxaOrig="1040" w:dyaOrig="420">
          <v:shape id="_x0000_i1070" type="#_x0000_t75" style="width:51.75pt;height:21pt" o:ole="">
            <v:imagedata r:id="rId102" o:title=""/>
          </v:shape>
          <o:OLEObject Type="Embed" ProgID="Equation.3" ShapeID="_x0000_i1070" DrawAspect="Content" ObjectID="_1700848495" r:id="rId103"/>
        </w:object>
      </w:r>
      <w:r w:rsidRPr="000B25F5">
        <w:t xml:space="preserve">,         </w:t>
      </w:r>
      <w:r w:rsidRPr="000B25F5">
        <w:rPr>
          <w:lang w:val="en-US"/>
        </w:rPr>
        <w:object w:dxaOrig="1700" w:dyaOrig="620">
          <v:shape id="_x0000_i1071" type="#_x0000_t75" style="width:84.75pt;height:30.75pt" o:ole="">
            <v:imagedata r:id="rId104" o:title=""/>
          </v:shape>
          <o:OLEObject Type="Embed" ProgID="Equation.3" ShapeID="_x0000_i1071" DrawAspect="Content" ObjectID="_1700848496" r:id="rId105"/>
        </w:object>
      </w:r>
    </w:p>
    <w:p w:rsidR="000B25F5" w:rsidRPr="000B25F5" w:rsidRDefault="000B25F5" w:rsidP="000B25F5">
      <w:r w:rsidRPr="000B25F5">
        <w:object w:dxaOrig="980" w:dyaOrig="420">
          <v:shape id="_x0000_i1072" type="#_x0000_t75" style="width:48.75pt;height:21pt" o:ole="">
            <v:imagedata r:id="rId106" o:title=""/>
          </v:shape>
          <o:OLEObject Type="Embed" ProgID="Equation.3" ShapeID="_x0000_i1072" DrawAspect="Content" ObjectID="_1700848497" r:id="rId107"/>
        </w:object>
      </w:r>
      <w:r w:rsidRPr="000B25F5">
        <w:t xml:space="preserve">,           </w:t>
      </w:r>
      <w:r w:rsidRPr="000B25F5">
        <w:object w:dxaOrig="1960" w:dyaOrig="760">
          <v:shape id="_x0000_i1073" type="#_x0000_t75" style="width:98.25pt;height:38.25pt" o:ole="">
            <v:imagedata r:id="rId108" o:title=""/>
          </v:shape>
          <o:OLEObject Type="Embed" ProgID="Equation.3" ShapeID="_x0000_i1073" DrawAspect="Content" ObjectID="_1700848498" r:id="rId109"/>
        </w:object>
      </w:r>
      <w:r w:rsidRPr="000B25F5">
        <w:t>.</w:t>
      </w:r>
    </w:p>
    <w:p w:rsidR="000B25F5" w:rsidRPr="000B25F5" w:rsidRDefault="000B25F5" w:rsidP="000B25F5">
      <w:r w:rsidRPr="000B25F5">
        <w:t xml:space="preserve">Конструкции </w:t>
      </w:r>
      <w:proofErr w:type="spellStart"/>
      <w:r w:rsidRPr="000B25F5">
        <w:t>душирующих</w:t>
      </w:r>
      <w:proofErr w:type="spellEnd"/>
      <w:r w:rsidRPr="000B25F5">
        <w:t xml:space="preserve"> патрубков приведены на рис.11.1, конструктивные размеры – в табл.11.1. </w:t>
      </w:r>
    </w:p>
    <w:p w:rsidR="000B25F5" w:rsidRPr="000B25F5" w:rsidRDefault="000B25F5" w:rsidP="000B25F5">
      <w:pPr>
        <w:rPr>
          <w:b/>
          <w:i/>
        </w:rPr>
      </w:pPr>
      <w:r w:rsidRPr="000B25F5">
        <w:rPr>
          <w:b/>
        </w:rPr>
        <w:t xml:space="preserve">Конструктивные размеры </w:t>
      </w:r>
      <w:proofErr w:type="spellStart"/>
      <w:r w:rsidRPr="000B25F5">
        <w:rPr>
          <w:b/>
        </w:rPr>
        <w:t>душирующих</w:t>
      </w:r>
      <w:proofErr w:type="spellEnd"/>
      <w:r w:rsidRPr="000B25F5">
        <w:rPr>
          <w:b/>
        </w:rPr>
        <w:t xml:space="preserve"> патрубков.</w:t>
      </w:r>
    </w:p>
    <w:p w:rsidR="000B25F5" w:rsidRPr="000B25F5" w:rsidRDefault="000B25F5" w:rsidP="000B25F5">
      <w:pPr>
        <w:rPr>
          <w:i/>
        </w:rPr>
      </w:pPr>
      <w:r w:rsidRPr="000B25F5">
        <w:rPr>
          <w:i/>
        </w:rPr>
        <w:t xml:space="preserve">                                                                                                                        Таблица 11.1</w:t>
      </w:r>
    </w:p>
    <w:tbl>
      <w:tblPr>
        <w:tblW w:w="0" w:type="auto"/>
        <w:tblInd w:w="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050"/>
        <w:gridCol w:w="422"/>
        <w:gridCol w:w="550"/>
        <w:gridCol w:w="28"/>
        <w:gridCol w:w="522"/>
        <w:gridCol w:w="25"/>
        <w:gridCol w:w="535"/>
        <w:gridCol w:w="22"/>
        <w:gridCol w:w="528"/>
        <w:gridCol w:w="19"/>
        <w:gridCol w:w="541"/>
        <w:gridCol w:w="1073"/>
        <w:gridCol w:w="1014"/>
      </w:tblGrid>
      <w:tr w:rsidR="000B25F5" w:rsidRPr="000B25F5" w:rsidTr="00ED56F3">
        <w:trPr>
          <w:trHeight w:val="374"/>
        </w:trPr>
        <w:tc>
          <w:tcPr>
            <w:tcW w:w="1050" w:type="dxa"/>
            <w:vMerge w:val="restart"/>
            <w:vAlign w:val="center"/>
          </w:tcPr>
          <w:p w:rsidR="000B25F5" w:rsidRPr="000B25F5" w:rsidRDefault="000B25F5" w:rsidP="000B25F5">
            <w:r w:rsidRPr="000B25F5">
              <w:t>Модель</w:t>
            </w:r>
          </w:p>
        </w:tc>
        <w:tc>
          <w:tcPr>
            <w:tcW w:w="422" w:type="dxa"/>
            <w:vAlign w:val="center"/>
          </w:tcPr>
          <w:p w:rsidR="000B25F5" w:rsidRPr="000B25F5" w:rsidRDefault="000B25F5" w:rsidP="000B25F5">
            <w:r w:rsidRPr="000B25F5">
              <w:t>Д</w:t>
            </w:r>
          </w:p>
        </w:tc>
        <w:tc>
          <w:tcPr>
            <w:tcW w:w="550" w:type="dxa"/>
            <w:vAlign w:val="center"/>
          </w:tcPr>
          <w:p w:rsidR="000B25F5" w:rsidRPr="000B25F5" w:rsidRDefault="000B25F5" w:rsidP="000B25F5">
            <w:r w:rsidRPr="000B25F5">
              <w:t>А</w:t>
            </w:r>
          </w:p>
        </w:tc>
        <w:tc>
          <w:tcPr>
            <w:tcW w:w="550" w:type="dxa"/>
            <w:gridSpan w:val="2"/>
            <w:vAlign w:val="center"/>
          </w:tcPr>
          <w:p w:rsidR="000B25F5" w:rsidRPr="000B25F5" w:rsidRDefault="000B25F5" w:rsidP="000B25F5">
            <w:r w:rsidRPr="000B25F5">
              <w:t>В</w:t>
            </w:r>
          </w:p>
        </w:tc>
        <w:tc>
          <w:tcPr>
            <w:tcW w:w="560" w:type="dxa"/>
            <w:gridSpan w:val="2"/>
            <w:vAlign w:val="center"/>
          </w:tcPr>
          <w:p w:rsidR="000B25F5" w:rsidRPr="000B25F5" w:rsidRDefault="000B25F5" w:rsidP="000B25F5">
            <w:r w:rsidRPr="000B25F5">
              <w:t>Н</w:t>
            </w:r>
          </w:p>
        </w:tc>
        <w:tc>
          <w:tcPr>
            <w:tcW w:w="550" w:type="dxa"/>
            <w:gridSpan w:val="2"/>
            <w:vAlign w:val="center"/>
          </w:tcPr>
          <w:p w:rsidR="000B25F5" w:rsidRPr="000B25F5" w:rsidRDefault="000B25F5" w:rsidP="000B25F5">
            <w:r w:rsidRPr="000B25F5">
              <w:t>С</w:t>
            </w:r>
          </w:p>
        </w:tc>
        <w:tc>
          <w:tcPr>
            <w:tcW w:w="560" w:type="dxa"/>
            <w:gridSpan w:val="2"/>
            <w:vAlign w:val="center"/>
          </w:tcPr>
          <w:p w:rsidR="000B25F5" w:rsidRPr="000B25F5" w:rsidRDefault="000B25F5" w:rsidP="000B25F5">
            <w:r w:rsidRPr="000B25F5">
              <w:t>К</w:t>
            </w:r>
          </w:p>
        </w:tc>
        <w:tc>
          <w:tcPr>
            <w:tcW w:w="1073" w:type="dxa"/>
            <w:vMerge w:val="restart"/>
            <w:vAlign w:val="center"/>
          </w:tcPr>
          <w:p w:rsidR="000B25F5" w:rsidRPr="000B25F5" w:rsidRDefault="000B25F5" w:rsidP="000B25F5">
            <w:r w:rsidRPr="000B25F5">
              <w:t>Площадь живого сечения,</w:t>
            </w:r>
          </w:p>
          <w:p w:rsidR="000B25F5" w:rsidRPr="000B25F5" w:rsidRDefault="000B25F5" w:rsidP="000B25F5">
            <w:r w:rsidRPr="000B25F5">
              <w:t>м</w:t>
            </w:r>
            <w:proofErr w:type="gramStart"/>
            <w:r w:rsidRPr="000B25F5">
              <w:rPr>
                <w:vertAlign w:val="superscript"/>
              </w:rPr>
              <w:t>2</w:t>
            </w:r>
            <w:proofErr w:type="gramEnd"/>
          </w:p>
        </w:tc>
        <w:tc>
          <w:tcPr>
            <w:tcW w:w="1014" w:type="dxa"/>
            <w:vMerge w:val="restart"/>
            <w:vAlign w:val="center"/>
          </w:tcPr>
          <w:p w:rsidR="000B25F5" w:rsidRPr="000B25F5" w:rsidRDefault="000B25F5" w:rsidP="000B25F5">
            <w:r w:rsidRPr="000B25F5">
              <w:t>Масса,</w:t>
            </w:r>
          </w:p>
          <w:p w:rsidR="000B25F5" w:rsidRPr="000B25F5" w:rsidRDefault="000B25F5" w:rsidP="000B25F5">
            <w:r w:rsidRPr="000B25F5">
              <w:t>кг</w:t>
            </w:r>
          </w:p>
        </w:tc>
      </w:tr>
      <w:tr w:rsidR="000B25F5" w:rsidRPr="000B25F5" w:rsidTr="00ED56F3">
        <w:trPr>
          <w:trHeight w:val="259"/>
        </w:trPr>
        <w:tc>
          <w:tcPr>
            <w:tcW w:w="1050" w:type="dxa"/>
            <w:vMerge/>
            <w:vAlign w:val="center"/>
          </w:tcPr>
          <w:p w:rsidR="000B25F5" w:rsidRPr="000B25F5" w:rsidRDefault="000B25F5" w:rsidP="000B25F5"/>
        </w:tc>
        <w:tc>
          <w:tcPr>
            <w:tcW w:w="3192" w:type="dxa"/>
            <w:gridSpan w:val="10"/>
            <w:vAlign w:val="center"/>
          </w:tcPr>
          <w:p w:rsidR="000B25F5" w:rsidRPr="000B25F5" w:rsidRDefault="000B25F5" w:rsidP="000B25F5">
            <w:r w:rsidRPr="000B25F5">
              <w:t>мм</w:t>
            </w:r>
          </w:p>
        </w:tc>
        <w:tc>
          <w:tcPr>
            <w:tcW w:w="1073" w:type="dxa"/>
            <w:vMerge/>
            <w:vAlign w:val="center"/>
          </w:tcPr>
          <w:p w:rsidR="000B25F5" w:rsidRPr="000B25F5" w:rsidRDefault="000B25F5" w:rsidP="000B25F5"/>
        </w:tc>
        <w:tc>
          <w:tcPr>
            <w:tcW w:w="1014" w:type="dxa"/>
            <w:vMerge/>
            <w:vAlign w:val="center"/>
          </w:tcPr>
          <w:p w:rsidR="000B25F5" w:rsidRPr="000B25F5" w:rsidRDefault="000B25F5" w:rsidP="000B25F5"/>
        </w:tc>
      </w:tr>
      <w:tr w:rsidR="000B25F5" w:rsidRPr="000B25F5" w:rsidTr="00ED56F3">
        <w:trPr>
          <w:trHeight w:val="263"/>
        </w:trPr>
        <w:tc>
          <w:tcPr>
            <w:tcW w:w="1050" w:type="dxa"/>
            <w:vAlign w:val="center"/>
          </w:tcPr>
          <w:p w:rsidR="000B25F5" w:rsidRPr="000B25F5" w:rsidRDefault="000B25F5" w:rsidP="000B25F5">
            <w:proofErr w:type="spellStart"/>
            <w:r w:rsidRPr="000B25F5">
              <w:t>ПДв</w:t>
            </w:r>
            <w:proofErr w:type="spellEnd"/>
            <w:r w:rsidRPr="000B25F5">
              <w:t>-З</w:t>
            </w:r>
          </w:p>
        </w:tc>
        <w:tc>
          <w:tcPr>
            <w:tcW w:w="422" w:type="dxa"/>
            <w:vAlign w:val="center"/>
          </w:tcPr>
          <w:p w:rsidR="000B25F5" w:rsidRPr="000B25F5" w:rsidRDefault="000B25F5" w:rsidP="000B25F5">
            <w:r w:rsidRPr="000B25F5">
              <w:t>315</w:t>
            </w:r>
          </w:p>
        </w:tc>
        <w:tc>
          <w:tcPr>
            <w:tcW w:w="578" w:type="dxa"/>
            <w:gridSpan w:val="2"/>
            <w:vAlign w:val="center"/>
          </w:tcPr>
          <w:p w:rsidR="000B25F5" w:rsidRPr="000B25F5" w:rsidRDefault="000B25F5" w:rsidP="000B25F5">
            <w:r w:rsidRPr="000B25F5">
              <w:t>330</w:t>
            </w:r>
          </w:p>
        </w:tc>
        <w:tc>
          <w:tcPr>
            <w:tcW w:w="547" w:type="dxa"/>
            <w:gridSpan w:val="2"/>
            <w:vAlign w:val="center"/>
          </w:tcPr>
          <w:p w:rsidR="000B25F5" w:rsidRPr="000B25F5" w:rsidRDefault="000B25F5" w:rsidP="000B25F5">
            <w:r w:rsidRPr="000B25F5">
              <w:t>440</w:t>
            </w:r>
          </w:p>
        </w:tc>
        <w:tc>
          <w:tcPr>
            <w:tcW w:w="557" w:type="dxa"/>
            <w:gridSpan w:val="2"/>
            <w:vAlign w:val="center"/>
          </w:tcPr>
          <w:p w:rsidR="000B25F5" w:rsidRPr="000B25F5" w:rsidRDefault="000B25F5" w:rsidP="000B25F5">
            <w:r w:rsidRPr="000B25F5">
              <w:t>760</w:t>
            </w:r>
          </w:p>
        </w:tc>
        <w:tc>
          <w:tcPr>
            <w:tcW w:w="547" w:type="dxa"/>
            <w:gridSpan w:val="2"/>
            <w:vAlign w:val="center"/>
          </w:tcPr>
          <w:p w:rsidR="000B25F5" w:rsidRPr="000B25F5" w:rsidRDefault="000B25F5" w:rsidP="000B25F5">
            <w:r w:rsidRPr="000B25F5">
              <w:t>—</w:t>
            </w:r>
          </w:p>
        </w:tc>
        <w:tc>
          <w:tcPr>
            <w:tcW w:w="541" w:type="dxa"/>
            <w:vAlign w:val="center"/>
          </w:tcPr>
          <w:p w:rsidR="000B25F5" w:rsidRPr="000B25F5" w:rsidRDefault="000B25F5" w:rsidP="000B25F5">
            <w:r w:rsidRPr="000B25F5">
              <w:t>—</w:t>
            </w:r>
          </w:p>
        </w:tc>
        <w:tc>
          <w:tcPr>
            <w:tcW w:w="1073" w:type="dxa"/>
            <w:vAlign w:val="center"/>
          </w:tcPr>
          <w:p w:rsidR="000B25F5" w:rsidRPr="000B25F5" w:rsidRDefault="000B25F5" w:rsidP="000B25F5">
            <w:r w:rsidRPr="000B25F5">
              <w:t>0,14</w:t>
            </w:r>
          </w:p>
        </w:tc>
        <w:tc>
          <w:tcPr>
            <w:tcW w:w="1014" w:type="dxa"/>
            <w:vAlign w:val="center"/>
          </w:tcPr>
          <w:p w:rsidR="000B25F5" w:rsidRPr="000B25F5" w:rsidRDefault="000B25F5" w:rsidP="000B25F5">
            <w:r w:rsidRPr="000B25F5">
              <w:t>20,7</w:t>
            </w:r>
          </w:p>
        </w:tc>
      </w:tr>
      <w:tr w:rsidR="000B25F5" w:rsidRPr="000B25F5" w:rsidTr="00ED56F3">
        <w:trPr>
          <w:trHeight w:val="173"/>
        </w:trPr>
        <w:tc>
          <w:tcPr>
            <w:tcW w:w="1050" w:type="dxa"/>
            <w:vAlign w:val="center"/>
          </w:tcPr>
          <w:p w:rsidR="000B25F5" w:rsidRPr="000B25F5" w:rsidRDefault="000B25F5" w:rsidP="000B25F5">
            <w:r w:rsidRPr="000B25F5">
              <w:t>ПДв-4</w:t>
            </w:r>
          </w:p>
        </w:tc>
        <w:tc>
          <w:tcPr>
            <w:tcW w:w="422" w:type="dxa"/>
            <w:vAlign w:val="center"/>
          </w:tcPr>
          <w:p w:rsidR="000B25F5" w:rsidRPr="000B25F5" w:rsidRDefault="000B25F5" w:rsidP="000B25F5">
            <w:r w:rsidRPr="000B25F5">
              <w:t>400</w:t>
            </w:r>
          </w:p>
        </w:tc>
        <w:tc>
          <w:tcPr>
            <w:tcW w:w="578" w:type="dxa"/>
            <w:gridSpan w:val="2"/>
            <w:vAlign w:val="center"/>
          </w:tcPr>
          <w:p w:rsidR="000B25F5" w:rsidRPr="000B25F5" w:rsidRDefault="000B25F5" w:rsidP="000B25F5">
            <w:r w:rsidRPr="000B25F5">
              <w:t>440</w:t>
            </w:r>
          </w:p>
        </w:tc>
        <w:tc>
          <w:tcPr>
            <w:tcW w:w="547" w:type="dxa"/>
            <w:gridSpan w:val="2"/>
            <w:vAlign w:val="center"/>
          </w:tcPr>
          <w:p w:rsidR="000B25F5" w:rsidRPr="000B25F5" w:rsidRDefault="000B25F5" w:rsidP="000B25F5">
            <w:r w:rsidRPr="000B25F5">
              <w:t>660</w:t>
            </w:r>
          </w:p>
        </w:tc>
        <w:tc>
          <w:tcPr>
            <w:tcW w:w="557" w:type="dxa"/>
            <w:gridSpan w:val="2"/>
            <w:vAlign w:val="center"/>
          </w:tcPr>
          <w:p w:rsidR="000B25F5" w:rsidRPr="000B25F5" w:rsidRDefault="000B25F5" w:rsidP="000B25F5">
            <w:r w:rsidRPr="000B25F5">
              <w:t>960</w:t>
            </w:r>
          </w:p>
        </w:tc>
        <w:tc>
          <w:tcPr>
            <w:tcW w:w="547" w:type="dxa"/>
            <w:gridSpan w:val="2"/>
            <w:vAlign w:val="center"/>
          </w:tcPr>
          <w:p w:rsidR="000B25F5" w:rsidRPr="000B25F5" w:rsidRDefault="000B25F5" w:rsidP="000B25F5">
            <w:r w:rsidRPr="000B25F5">
              <w:t>—</w:t>
            </w:r>
          </w:p>
        </w:tc>
        <w:tc>
          <w:tcPr>
            <w:tcW w:w="541" w:type="dxa"/>
            <w:vAlign w:val="center"/>
          </w:tcPr>
          <w:p w:rsidR="000B25F5" w:rsidRPr="000B25F5" w:rsidRDefault="000B25F5" w:rsidP="000B25F5">
            <w:r w:rsidRPr="000B25F5">
              <w:t>—</w:t>
            </w:r>
          </w:p>
        </w:tc>
        <w:tc>
          <w:tcPr>
            <w:tcW w:w="1073" w:type="dxa"/>
            <w:vAlign w:val="center"/>
          </w:tcPr>
          <w:p w:rsidR="000B25F5" w:rsidRPr="000B25F5" w:rsidRDefault="000B25F5" w:rsidP="000B25F5">
            <w:r w:rsidRPr="000B25F5">
              <w:t>0,23</w:t>
            </w:r>
          </w:p>
        </w:tc>
        <w:tc>
          <w:tcPr>
            <w:tcW w:w="1014" w:type="dxa"/>
            <w:vAlign w:val="center"/>
          </w:tcPr>
          <w:p w:rsidR="000B25F5" w:rsidRPr="000B25F5" w:rsidRDefault="000B25F5" w:rsidP="000B25F5">
            <w:r w:rsidRPr="000B25F5">
              <w:t>30</w:t>
            </w:r>
          </w:p>
        </w:tc>
      </w:tr>
      <w:tr w:rsidR="000B25F5" w:rsidRPr="000B25F5" w:rsidTr="00ED56F3">
        <w:trPr>
          <w:trHeight w:val="235"/>
        </w:trPr>
        <w:tc>
          <w:tcPr>
            <w:tcW w:w="1050" w:type="dxa"/>
            <w:vAlign w:val="center"/>
          </w:tcPr>
          <w:p w:rsidR="000B25F5" w:rsidRPr="000B25F5" w:rsidRDefault="000B25F5" w:rsidP="000B25F5">
            <w:r w:rsidRPr="000B25F5">
              <w:t>ПДв-5</w:t>
            </w:r>
          </w:p>
        </w:tc>
        <w:tc>
          <w:tcPr>
            <w:tcW w:w="422" w:type="dxa"/>
            <w:vAlign w:val="center"/>
          </w:tcPr>
          <w:p w:rsidR="000B25F5" w:rsidRPr="000B25F5" w:rsidRDefault="000B25F5" w:rsidP="000B25F5">
            <w:r w:rsidRPr="000B25F5">
              <w:t>500</w:t>
            </w:r>
          </w:p>
        </w:tc>
        <w:tc>
          <w:tcPr>
            <w:tcW w:w="578" w:type="dxa"/>
            <w:gridSpan w:val="2"/>
            <w:vAlign w:val="center"/>
          </w:tcPr>
          <w:p w:rsidR="000B25F5" w:rsidRPr="000B25F5" w:rsidRDefault="000B25F5" w:rsidP="000B25F5">
            <w:r w:rsidRPr="000B25F5">
              <w:t>550</w:t>
            </w:r>
          </w:p>
        </w:tc>
        <w:tc>
          <w:tcPr>
            <w:tcW w:w="547" w:type="dxa"/>
            <w:gridSpan w:val="2"/>
            <w:vAlign w:val="center"/>
          </w:tcPr>
          <w:p w:rsidR="000B25F5" w:rsidRPr="000B25F5" w:rsidRDefault="000B25F5" w:rsidP="000B25F5">
            <w:r w:rsidRPr="000B25F5">
              <w:t>700</w:t>
            </w:r>
          </w:p>
        </w:tc>
        <w:tc>
          <w:tcPr>
            <w:tcW w:w="557" w:type="dxa"/>
            <w:gridSpan w:val="2"/>
            <w:vAlign w:val="center"/>
          </w:tcPr>
          <w:p w:rsidR="000B25F5" w:rsidRPr="000B25F5" w:rsidRDefault="000B25F5" w:rsidP="000B25F5">
            <w:r w:rsidRPr="000B25F5">
              <w:t>1200</w:t>
            </w:r>
          </w:p>
        </w:tc>
        <w:tc>
          <w:tcPr>
            <w:tcW w:w="547" w:type="dxa"/>
            <w:gridSpan w:val="2"/>
            <w:vAlign w:val="center"/>
          </w:tcPr>
          <w:p w:rsidR="000B25F5" w:rsidRPr="000B25F5" w:rsidRDefault="000B25F5" w:rsidP="000B25F5">
            <w:r w:rsidRPr="000B25F5">
              <w:t>—</w:t>
            </w:r>
          </w:p>
        </w:tc>
        <w:tc>
          <w:tcPr>
            <w:tcW w:w="541" w:type="dxa"/>
            <w:vAlign w:val="center"/>
          </w:tcPr>
          <w:p w:rsidR="000B25F5" w:rsidRPr="000B25F5" w:rsidRDefault="000B25F5" w:rsidP="000B25F5">
            <w:r w:rsidRPr="000B25F5">
              <w:t>—</w:t>
            </w:r>
          </w:p>
        </w:tc>
        <w:tc>
          <w:tcPr>
            <w:tcW w:w="1073" w:type="dxa"/>
            <w:vAlign w:val="center"/>
          </w:tcPr>
          <w:p w:rsidR="000B25F5" w:rsidRPr="000B25F5" w:rsidRDefault="000B25F5" w:rsidP="000B25F5">
            <w:r w:rsidRPr="000B25F5">
              <w:t>0,36</w:t>
            </w:r>
          </w:p>
        </w:tc>
        <w:tc>
          <w:tcPr>
            <w:tcW w:w="1014" w:type="dxa"/>
            <w:vAlign w:val="center"/>
          </w:tcPr>
          <w:p w:rsidR="000B25F5" w:rsidRPr="000B25F5" w:rsidRDefault="000B25F5" w:rsidP="000B25F5">
            <w:r w:rsidRPr="000B25F5">
              <w:t>42,7</w:t>
            </w:r>
          </w:p>
        </w:tc>
      </w:tr>
      <w:tr w:rsidR="000B25F5" w:rsidRPr="000B25F5" w:rsidTr="00ED56F3">
        <w:trPr>
          <w:trHeight w:val="248"/>
        </w:trPr>
        <w:tc>
          <w:tcPr>
            <w:tcW w:w="1050" w:type="dxa"/>
            <w:vAlign w:val="center"/>
          </w:tcPr>
          <w:p w:rsidR="000B25F5" w:rsidRPr="000B25F5" w:rsidRDefault="000B25F5" w:rsidP="000B25F5">
            <w:r w:rsidRPr="000B25F5">
              <w:t>ПДн-3</w:t>
            </w:r>
          </w:p>
        </w:tc>
        <w:tc>
          <w:tcPr>
            <w:tcW w:w="422" w:type="dxa"/>
            <w:vAlign w:val="center"/>
          </w:tcPr>
          <w:p w:rsidR="000B25F5" w:rsidRPr="000B25F5" w:rsidRDefault="000B25F5" w:rsidP="000B25F5">
            <w:r w:rsidRPr="000B25F5">
              <w:t>315</w:t>
            </w:r>
          </w:p>
        </w:tc>
        <w:tc>
          <w:tcPr>
            <w:tcW w:w="578" w:type="dxa"/>
            <w:gridSpan w:val="2"/>
            <w:vAlign w:val="center"/>
          </w:tcPr>
          <w:p w:rsidR="000B25F5" w:rsidRPr="000B25F5" w:rsidRDefault="000B25F5" w:rsidP="000B25F5">
            <w:r w:rsidRPr="000B25F5">
              <w:t>330</w:t>
            </w:r>
          </w:p>
        </w:tc>
        <w:tc>
          <w:tcPr>
            <w:tcW w:w="547" w:type="dxa"/>
            <w:gridSpan w:val="2"/>
            <w:vAlign w:val="center"/>
          </w:tcPr>
          <w:p w:rsidR="000B25F5" w:rsidRPr="000B25F5" w:rsidRDefault="000B25F5" w:rsidP="000B25F5">
            <w:r w:rsidRPr="000B25F5">
              <w:t>440</w:t>
            </w:r>
          </w:p>
        </w:tc>
        <w:tc>
          <w:tcPr>
            <w:tcW w:w="557" w:type="dxa"/>
            <w:gridSpan w:val="2"/>
            <w:vAlign w:val="center"/>
          </w:tcPr>
          <w:p w:rsidR="000B25F5" w:rsidRPr="000B25F5" w:rsidRDefault="000B25F5" w:rsidP="000B25F5">
            <w:r w:rsidRPr="000B25F5">
              <w:t>565</w:t>
            </w:r>
          </w:p>
        </w:tc>
        <w:tc>
          <w:tcPr>
            <w:tcW w:w="547" w:type="dxa"/>
            <w:gridSpan w:val="2"/>
            <w:vAlign w:val="center"/>
          </w:tcPr>
          <w:p w:rsidR="000B25F5" w:rsidRPr="000B25F5" w:rsidRDefault="000B25F5" w:rsidP="000B25F5">
            <w:r w:rsidRPr="000B25F5">
              <w:t>553</w:t>
            </w:r>
          </w:p>
        </w:tc>
        <w:tc>
          <w:tcPr>
            <w:tcW w:w="541" w:type="dxa"/>
            <w:vAlign w:val="center"/>
          </w:tcPr>
          <w:p w:rsidR="000B25F5" w:rsidRPr="000B25F5" w:rsidRDefault="000B25F5" w:rsidP="000B25F5">
            <w:r w:rsidRPr="000B25F5">
              <w:t>150</w:t>
            </w:r>
          </w:p>
        </w:tc>
        <w:tc>
          <w:tcPr>
            <w:tcW w:w="1073" w:type="dxa"/>
            <w:vAlign w:val="center"/>
          </w:tcPr>
          <w:p w:rsidR="000B25F5" w:rsidRPr="000B25F5" w:rsidRDefault="000B25F5" w:rsidP="000B25F5">
            <w:r w:rsidRPr="000B25F5">
              <w:t>0,14</w:t>
            </w:r>
          </w:p>
        </w:tc>
        <w:tc>
          <w:tcPr>
            <w:tcW w:w="1014" w:type="dxa"/>
            <w:vAlign w:val="center"/>
          </w:tcPr>
          <w:p w:rsidR="000B25F5" w:rsidRPr="000B25F5" w:rsidRDefault="000B25F5" w:rsidP="000B25F5">
            <w:r w:rsidRPr="000B25F5">
              <w:t>24,3</w:t>
            </w:r>
          </w:p>
        </w:tc>
      </w:tr>
      <w:tr w:rsidR="000B25F5" w:rsidRPr="000B25F5" w:rsidTr="00ED56F3">
        <w:trPr>
          <w:trHeight w:val="173"/>
        </w:trPr>
        <w:tc>
          <w:tcPr>
            <w:tcW w:w="1050" w:type="dxa"/>
            <w:vAlign w:val="center"/>
          </w:tcPr>
          <w:p w:rsidR="000B25F5" w:rsidRPr="000B25F5" w:rsidRDefault="000B25F5" w:rsidP="000B25F5">
            <w:r w:rsidRPr="000B25F5">
              <w:t>ПДв-4</w:t>
            </w:r>
          </w:p>
        </w:tc>
        <w:tc>
          <w:tcPr>
            <w:tcW w:w="422" w:type="dxa"/>
            <w:vAlign w:val="center"/>
          </w:tcPr>
          <w:p w:rsidR="000B25F5" w:rsidRPr="000B25F5" w:rsidRDefault="000B25F5" w:rsidP="000B25F5">
            <w:r w:rsidRPr="000B25F5">
              <w:t>400</w:t>
            </w:r>
          </w:p>
        </w:tc>
        <w:tc>
          <w:tcPr>
            <w:tcW w:w="578" w:type="dxa"/>
            <w:gridSpan w:val="2"/>
            <w:vAlign w:val="center"/>
          </w:tcPr>
          <w:p w:rsidR="000B25F5" w:rsidRPr="000B25F5" w:rsidRDefault="000B25F5" w:rsidP="000B25F5">
            <w:r w:rsidRPr="000B25F5">
              <w:t>440</w:t>
            </w:r>
          </w:p>
        </w:tc>
        <w:tc>
          <w:tcPr>
            <w:tcW w:w="547" w:type="dxa"/>
            <w:gridSpan w:val="2"/>
            <w:vAlign w:val="center"/>
          </w:tcPr>
          <w:p w:rsidR="000B25F5" w:rsidRPr="000B25F5" w:rsidRDefault="000B25F5" w:rsidP="000B25F5">
            <w:r w:rsidRPr="000B25F5">
              <w:t>560</w:t>
            </w:r>
          </w:p>
        </w:tc>
        <w:tc>
          <w:tcPr>
            <w:tcW w:w="557" w:type="dxa"/>
            <w:gridSpan w:val="2"/>
            <w:vAlign w:val="center"/>
          </w:tcPr>
          <w:p w:rsidR="000B25F5" w:rsidRPr="000B25F5" w:rsidRDefault="000B25F5" w:rsidP="000B25F5">
            <w:r w:rsidRPr="000B25F5">
              <w:t>780</w:t>
            </w:r>
          </w:p>
        </w:tc>
        <w:tc>
          <w:tcPr>
            <w:tcW w:w="547" w:type="dxa"/>
            <w:gridSpan w:val="2"/>
            <w:vAlign w:val="center"/>
          </w:tcPr>
          <w:p w:rsidR="000B25F5" w:rsidRPr="000B25F5" w:rsidRDefault="000B25F5" w:rsidP="000B25F5">
            <w:r w:rsidRPr="000B25F5">
              <w:t>689</w:t>
            </w:r>
          </w:p>
        </w:tc>
        <w:tc>
          <w:tcPr>
            <w:tcW w:w="541" w:type="dxa"/>
            <w:vAlign w:val="center"/>
          </w:tcPr>
          <w:p w:rsidR="000B25F5" w:rsidRPr="000B25F5" w:rsidRDefault="000B25F5" w:rsidP="000B25F5">
            <w:r w:rsidRPr="000B25F5">
              <w:t>190</w:t>
            </w:r>
          </w:p>
        </w:tc>
        <w:tc>
          <w:tcPr>
            <w:tcW w:w="1073" w:type="dxa"/>
            <w:vAlign w:val="center"/>
          </w:tcPr>
          <w:p w:rsidR="000B25F5" w:rsidRPr="000B25F5" w:rsidRDefault="000B25F5" w:rsidP="000B25F5">
            <w:r w:rsidRPr="000B25F5">
              <w:t>0,23</w:t>
            </w:r>
          </w:p>
        </w:tc>
        <w:tc>
          <w:tcPr>
            <w:tcW w:w="1014" w:type="dxa"/>
            <w:vAlign w:val="center"/>
          </w:tcPr>
          <w:p w:rsidR="000B25F5" w:rsidRPr="000B25F5" w:rsidRDefault="000B25F5" w:rsidP="000B25F5">
            <w:r w:rsidRPr="000B25F5">
              <w:t>35,1</w:t>
            </w:r>
          </w:p>
        </w:tc>
      </w:tr>
      <w:tr w:rsidR="000B25F5" w:rsidRPr="000B25F5" w:rsidTr="00ED56F3">
        <w:trPr>
          <w:trHeight w:val="194"/>
        </w:trPr>
        <w:tc>
          <w:tcPr>
            <w:tcW w:w="1050" w:type="dxa"/>
            <w:vAlign w:val="center"/>
          </w:tcPr>
          <w:p w:rsidR="000B25F5" w:rsidRPr="000B25F5" w:rsidRDefault="000B25F5" w:rsidP="000B25F5">
            <w:r w:rsidRPr="000B25F5">
              <w:t>ПДн-5</w:t>
            </w:r>
          </w:p>
        </w:tc>
        <w:tc>
          <w:tcPr>
            <w:tcW w:w="422" w:type="dxa"/>
            <w:vAlign w:val="center"/>
          </w:tcPr>
          <w:p w:rsidR="000B25F5" w:rsidRPr="000B25F5" w:rsidRDefault="000B25F5" w:rsidP="000B25F5">
            <w:r w:rsidRPr="000B25F5">
              <w:t>500</w:t>
            </w:r>
          </w:p>
        </w:tc>
        <w:tc>
          <w:tcPr>
            <w:tcW w:w="578" w:type="dxa"/>
            <w:gridSpan w:val="2"/>
            <w:vAlign w:val="center"/>
          </w:tcPr>
          <w:p w:rsidR="000B25F5" w:rsidRPr="000B25F5" w:rsidRDefault="000B25F5" w:rsidP="000B25F5">
            <w:r w:rsidRPr="000B25F5">
              <w:t>550</w:t>
            </w:r>
          </w:p>
        </w:tc>
        <w:tc>
          <w:tcPr>
            <w:tcW w:w="547" w:type="dxa"/>
            <w:gridSpan w:val="2"/>
            <w:vAlign w:val="center"/>
          </w:tcPr>
          <w:p w:rsidR="000B25F5" w:rsidRPr="000B25F5" w:rsidRDefault="000B25F5" w:rsidP="000B25F5">
            <w:r w:rsidRPr="000B25F5">
              <w:t>700</w:t>
            </w:r>
          </w:p>
        </w:tc>
        <w:tc>
          <w:tcPr>
            <w:tcW w:w="557" w:type="dxa"/>
            <w:gridSpan w:val="2"/>
            <w:vAlign w:val="center"/>
          </w:tcPr>
          <w:p w:rsidR="000B25F5" w:rsidRPr="000B25F5" w:rsidRDefault="000B25F5" w:rsidP="000B25F5">
            <w:r w:rsidRPr="000B25F5">
              <w:t>900</w:t>
            </w:r>
          </w:p>
        </w:tc>
        <w:tc>
          <w:tcPr>
            <w:tcW w:w="547" w:type="dxa"/>
            <w:gridSpan w:val="2"/>
            <w:vAlign w:val="center"/>
          </w:tcPr>
          <w:p w:rsidR="000B25F5" w:rsidRPr="000B25F5" w:rsidRDefault="000B25F5" w:rsidP="000B25F5">
            <w:r w:rsidRPr="000B25F5">
              <w:t>831</w:t>
            </w:r>
          </w:p>
        </w:tc>
        <w:tc>
          <w:tcPr>
            <w:tcW w:w="541" w:type="dxa"/>
            <w:vAlign w:val="center"/>
          </w:tcPr>
          <w:p w:rsidR="000B25F5" w:rsidRPr="000B25F5" w:rsidRDefault="000B25F5" w:rsidP="000B25F5">
            <w:r w:rsidRPr="000B25F5">
              <w:t>240</w:t>
            </w:r>
          </w:p>
        </w:tc>
        <w:tc>
          <w:tcPr>
            <w:tcW w:w="1073" w:type="dxa"/>
            <w:vAlign w:val="center"/>
          </w:tcPr>
          <w:p w:rsidR="000B25F5" w:rsidRPr="000B25F5" w:rsidRDefault="000B25F5" w:rsidP="000B25F5">
            <w:r w:rsidRPr="000B25F5">
              <w:t>0,36</w:t>
            </w:r>
          </w:p>
        </w:tc>
        <w:tc>
          <w:tcPr>
            <w:tcW w:w="1014" w:type="dxa"/>
            <w:vAlign w:val="center"/>
          </w:tcPr>
          <w:p w:rsidR="000B25F5" w:rsidRPr="000B25F5" w:rsidRDefault="000B25F5" w:rsidP="000B25F5">
            <w:r w:rsidRPr="000B25F5">
              <w:t>52,1</w:t>
            </w:r>
          </w:p>
        </w:tc>
      </w:tr>
    </w:tbl>
    <w:p w:rsidR="000B25F5" w:rsidRPr="000B25F5" w:rsidRDefault="000B25F5" w:rsidP="000B25F5">
      <w:pPr>
        <w:rPr>
          <w:i/>
        </w:rPr>
      </w:pPr>
      <w:r w:rsidRPr="000B25F5">
        <w:rPr>
          <w:i/>
        </w:rPr>
        <w:t>Контрольные вопросы.</w:t>
      </w:r>
    </w:p>
    <w:p w:rsidR="000B25F5" w:rsidRPr="000B25F5" w:rsidRDefault="000B25F5" w:rsidP="000B25F5">
      <w:r w:rsidRPr="000B25F5">
        <w:t>1. Конструктивное исполнение воздушных душей.</w:t>
      </w:r>
    </w:p>
    <w:p w:rsidR="000B25F5" w:rsidRPr="000B25F5" w:rsidRDefault="000B25F5" w:rsidP="000B25F5">
      <w:r w:rsidRPr="000B25F5">
        <w:t xml:space="preserve">2. На каких рабочих местах необходимо устраивать </w:t>
      </w:r>
      <w:proofErr w:type="gramStart"/>
      <w:r w:rsidRPr="000B25F5">
        <w:t>воздушное</w:t>
      </w:r>
      <w:proofErr w:type="gramEnd"/>
      <w:r w:rsidRPr="000B25F5">
        <w:t xml:space="preserve"> </w:t>
      </w:r>
      <w:proofErr w:type="spellStart"/>
      <w:r w:rsidRPr="000B25F5">
        <w:t>душирование</w:t>
      </w:r>
      <w:proofErr w:type="spellEnd"/>
      <w:r w:rsidRPr="000B25F5">
        <w:t>.</w:t>
      </w:r>
    </w:p>
    <w:p w:rsidR="000B25F5" w:rsidRPr="000B25F5" w:rsidRDefault="000B25F5" w:rsidP="000B25F5">
      <w:r w:rsidRPr="000B25F5">
        <w:t>3. Классификация воздушных душей.</w:t>
      </w:r>
    </w:p>
    <w:p w:rsidR="000B25F5" w:rsidRPr="000B25F5" w:rsidRDefault="000B25F5" w:rsidP="000B25F5">
      <w:r w:rsidRPr="000B25F5">
        <w:t>4. Цель расчета воздушных душей.</w:t>
      </w:r>
    </w:p>
    <w:p w:rsidR="000A0D77" w:rsidRDefault="000B25F5" w:rsidP="000B25F5">
      <w:r w:rsidRPr="000B25F5">
        <w:lastRenderedPageBreak/>
        <w:t xml:space="preserve">5. Как рассчитать количество воздуха на один </w:t>
      </w:r>
      <w:proofErr w:type="spellStart"/>
      <w:r w:rsidRPr="000B25F5">
        <w:t>душирующий</w:t>
      </w:r>
      <w:proofErr w:type="spellEnd"/>
      <w:r w:rsidRPr="000B25F5">
        <w:t xml:space="preserve"> патрубок</w:t>
      </w:r>
    </w:p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25F5"/>
    <w:rsid w:val="000A0D77"/>
    <w:rsid w:val="000B25F5"/>
    <w:rsid w:val="00187206"/>
    <w:rsid w:val="00801AAA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B25F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B25F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B25F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B25F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1.bin"/><Relationship Id="rId21" Type="http://schemas.openxmlformats.org/officeDocument/2006/relationships/oleObject" Target="embeddings/oleObject8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1.wmf"/><Relationship Id="rId63" Type="http://schemas.openxmlformats.org/officeDocument/2006/relationships/oleObject" Target="embeddings/oleObject30.bin"/><Relationship Id="rId68" Type="http://schemas.openxmlformats.org/officeDocument/2006/relationships/image" Target="media/image33.png"/><Relationship Id="rId84" Type="http://schemas.openxmlformats.org/officeDocument/2006/relationships/image" Target="media/image44.wmf"/><Relationship Id="rId89" Type="http://schemas.openxmlformats.org/officeDocument/2006/relationships/oleObject" Target="embeddings/oleObject38.bin"/><Relationship Id="rId2" Type="http://schemas.microsoft.com/office/2007/relationships/stylesWithEffects" Target="stylesWithEffects.xml"/><Relationship Id="rId16" Type="http://schemas.openxmlformats.org/officeDocument/2006/relationships/image" Target="media/image6.wmf"/><Relationship Id="rId29" Type="http://schemas.openxmlformats.org/officeDocument/2006/relationships/image" Target="media/image12.wmf"/><Relationship Id="rId107" Type="http://schemas.openxmlformats.org/officeDocument/2006/relationships/oleObject" Target="embeddings/oleObject48.bin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6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0.wmf"/><Relationship Id="rId53" Type="http://schemas.openxmlformats.org/officeDocument/2006/relationships/oleObject" Target="embeddings/oleObject25.bin"/><Relationship Id="rId58" Type="http://schemas.openxmlformats.org/officeDocument/2006/relationships/image" Target="media/image26.wmf"/><Relationship Id="rId66" Type="http://schemas.openxmlformats.org/officeDocument/2006/relationships/image" Target="media/image31.png"/><Relationship Id="rId74" Type="http://schemas.openxmlformats.org/officeDocument/2006/relationships/oleObject" Target="embeddings/oleObject32.bin"/><Relationship Id="rId79" Type="http://schemas.openxmlformats.org/officeDocument/2006/relationships/image" Target="media/image40.wmf"/><Relationship Id="rId87" Type="http://schemas.openxmlformats.org/officeDocument/2006/relationships/oleObject" Target="embeddings/oleObject37.bin"/><Relationship Id="rId102" Type="http://schemas.openxmlformats.org/officeDocument/2006/relationships/image" Target="media/image52.wmf"/><Relationship Id="rId110" Type="http://schemas.openxmlformats.org/officeDocument/2006/relationships/fontTable" Target="fontTable.xml"/><Relationship Id="rId5" Type="http://schemas.openxmlformats.org/officeDocument/2006/relationships/image" Target="media/image1.png"/><Relationship Id="rId61" Type="http://schemas.openxmlformats.org/officeDocument/2006/relationships/oleObject" Target="embeddings/oleObject29.bin"/><Relationship Id="rId82" Type="http://schemas.openxmlformats.org/officeDocument/2006/relationships/image" Target="media/image42.png"/><Relationship Id="rId90" Type="http://schemas.openxmlformats.org/officeDocument/2006/relationships/image" Target="media/image47.wmf"/><Relationship Id="rId95" Type="http://schemas.openxmlformats.org/officeDocument/2006/relationships/oleObject" Target="embeddings/oleObject41.bin"/><Relationship Id="rId19" Type="http://schemas.openxmlformats.org/officeDocument/2006/relationships/oleObject" Target="embeddings/oleObject7.bin"/><Relationship Id="rId14" Type="http://schemas.openxmlformats.org/officeDocument/2006/relationships/image" Target="media/image5.wmf"/><Relationship Id="rId22" Type="http://schemas.openxmlformats.org/officeDocument/2006/relationships/oleObject" Target="embeddings/oleObject9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5.wmf"/><Relationship Id="rId43" Type="http://schemas.openxmlformats.org/officeDocument/2006/relationships/image" Target="media/image19.wmf"/><Relationship Id="rId48" Type="http://schemas.openxmlformats.org/officeDocument/2006/relationships/oleObject" Target="embeddings/oleObject22.bin"/><Relationship Id="rId56" Type="http://schemas.openxmlformats.org/officeDocument/2006/relationships/image" Target="media/image25.wmf"/><Relationship Id="rId64" Type="http://schemas.openxmlformats.org/officeDocument/2006/relationships/image" Target="media/image29.png"/><Relationship Id="rId69" Type="http://schemas.openxmlformats.org/officeDocument/2006/relationships/image" Target="media/image34.png"/><Relationship Id="rId77" Type="http://schemas.openxmlformats.org/officeDocument/2006/relationships/image" Target="media/image39.wmf"/><Relationship Id="rId100" Type="http://schemas.openxmlformats.org/officeDocument/2006/relationships/image" Target="media/image51.wmf"/><Relationship Id="rId105" Type="http://schemas.openxmlformats.org/officeDocument/2006/relationships/oleObject" Target="embeddings/oleObject47.bin"/><Relationship Id="rId8" Type="http://schemas.openxmlformats.org/officeDocument/2006/relationships/oleObject" Target="embeddings/oleObject1.bin"/><Relationship Id="rId51" Type="http://schemas.openxmlformats.org/officeDocument/2006/relationships/image" Target="media/image23.wmf"/><Relationship Id="rId72" Type="http://schemas.openxmlformats.org/officeDocument/2006/relationships/oleObject" Target="embeddings/oleObject31.bin"/><Relationship Id="rId80" Type="http://schemas.openxmlformats.org/officeDocument/2006/relationships/oleObject" Target="embeddings/oleObject35.bin"/><Relationship Id="rId85" Type="http://schemas.openxmlformats.org/officeDocument/2006/relationships/oleObject" Target="embeddings/oleObject36.bin"/><Relationship Id="rId93" Type="http://schemas.openxmlformats.org/officeDocument/2006/relationships/oleObject" Target="embeddings/oleObject40.bin"/><Relationship Id="rId98" Type="http://schemas.openxmlformats.org/officeDocument/2006/relationships/oleObject" Target="embeddings/oleObject43.bin"/><Relationship Id="rId3" Type="http://schemas.openxmlformats.org/officeDocument/2006/relationships/settings" Target="settings.xml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oleObject" Target="embeddings/oleObject28.bin"/><Relationship Id="rId67" Type="http://schemas.openxmlformats.org/officeDocument/2006/relationships/image" Target="media/image32.png"/><Relationship Id="rId103" Type="http://schemas.openxmlformats.org/officeDocument/2006/relationships/oleObject" Target="embeddings/oleObject46.bin"/><Relationship Id="rId108" Type="http://schemas.openxmlformats.org/officeDocument/2006/relationships/image" Target="media/image55.wmf"/><Relationship Id="rId20" Type="http://schemas.openxmlformats.org/officeDocument/2006/relationships/image" Target="media/image8.wmf"/><Relationship Id="rId41" Type="http://schemas.openxmlformats.org/officeDocument/2006/relationships/image" Target="media/image18.wmf"/><Relationship Id="rId54" Type="http://schemas.openxmlformats.org/officeDocument/2006/relationships/image" Target="media/image24.wmf"/><Relationship Id="rId62" Type="http://schemas.openxmlformats.org/officeDocument/2006/relationships/image" Target="media/image28.wmf"/><Relationship Id="rId70" Type="http://schemas.openxmlformats.org/officeDocument/2006/relationships/image" Target="media/image35.png"/><Relationship Id="rId75" Type="http://schemas.openxmlformats.org/officeDocument/2006/relationships/image" Target="media/image38.wmf"/><Relationship Id="rId83" Type="http://schemas.openxmlformats.org/officeDocument/2006/relationships/image" Target="media/image43.png"/><Relationship Id="rId88" Type="http://schemas.openxmlformats.org/officeDocument/2006/relationships/image" Target="media/image46.wmf"/><Relationship Id="rId91" Type="http://schemas.openxmlformats.org/officeDocument/2006/relationships/oleObject" Target="embeddings/oleObject39.bin"/><Relationship Id="rId96" Type="http://schemas.openxmlformats.org/officeDocument/2006/relationships/oleObject" Target="embeddings/oleObject42.bin"/><Relationship Id="rId11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5" Type="http://schemas.openxmlformats.org/officeDocument/2006/relationships/oleObject" Target="embeddings/oleObject5.bin"/><Relationship Id="rId23" Type="http://schemas.openxmlformats.org/officeDocument/2006/relationships/image" Target="media/image9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2.wmf"/><Relationship Id="rId57" Type="http://schemas.openxmlformats.org/officeDocument/2006/relationships/oleObject" Target="embeddings/oleObject27.bin"/><Relationship Id="rId106" Type="http://schemas.openxmlformats.org/officeDocument/2006/relationships/image" Target="media/image54.wmf"/><Relationship Id="rId10" Type="http://schemas.openxmlformats.org/officeDocument/2006/relationships/oleObject" Target="embeddings/oleObject2.bin"/><Relationship Id="rId31" Type="http://schemas.openxmlformats.org/officeDocument/2006/relationships/image" Target="media/image13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image" Target="media/image27.wmf"/><Relationship Id="rId65" Type="http://schemas.openxmlformats.org/officeDocument/2006/relationships/image" Target="media/image30.png"/><Relationship Id="rId73" Type="http://schemas.openxmlformats.org/officeDocument/2006/relationships/image" Target="media/image37.wmf"/><Relationship Id="rId78" Type="http://schemas.openxmlformats.org/officeDocument/2006/relationships/oleObject" Target="embeddings/oleObject34.bin"/><Relationship Id="rId81" Type="http://schemas.openxmlformats.org/officeDocument/2006/relationships/image" Target="media/image41.png"/><Relationship Id="rId86" Type="http://schemas.openxmlformats.org/officeDocument/2006/relationships/image" Target="media/image45.wmf"/><Relationship Id="rId94" Type="http://schemas.openxmlformats.org/officeDocument/2006/relationships/image" Target="media/image49.wmf"/><Relationship Id="rId99" Type="http://schemas.openxmlformats.org/officeDocument/2006/relationships/oleObject" Target="embeddings/oleObject44.bin"/><Relationship Id="rId101" Type="http://schemas.openxmlformats.org/officeDocument/2006/relationships/oleObject" Target="embeddings/oleObject45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39" Type="http://schemas.openxmlformats.org/officeDocument/2006/relationships/image" Target="media/image17.wmf"/><Relationship Id="rId109" Type="http://schemas.openxmlformats.org/officeDocument/2006/relationships/oleObject" Target="embeddings/oleObject49.bin"/><Relationship Id="rId34" Type="http://schemas.openxmlformats.org/officeDocument/2006/relationships/oleObject" Target="embeddings/oleObject15.bin"/><Relationship Id="rId50" Type="http://schemas.openxmlformats.org/officeDocument/2006/relationships/oleObject" Target="embeddings/oleObject23.bin"/><Relationship Id="rId55" Type="http://schemas.openxmlformats.org/officeDocument/2006/relationships/oleObject" Target="embeddings/oleObject26.bin"/><Relationship Id="rId76" Type="http://schemas.openxmlformats.org/officeDocument/2006/relationships/oleObject" Target="embeddings/oleObject33.bin"/><Relationship Id="rId97" Type="http://schemas.openxmlformats.org/officeDocument/2006/relationships/image" Target="media/image50.wmf"/><Relationship Id="rId104" Type="http://schemas.openxmlformats.org/officeDocument/2006/relationships/image" Target="media/image53.wmf"/><Relationship Id="rId7" Type="http://schemas.openxmlformats.org/officeDocument/2006/relationships/image" Target="media/image2.wmf"/><Relationship Id="rId71" Type="http://schemas.openxmlformats.org/officeDocument/2006/relationships/image" Target="media/image36.wmf"/><Relationship Id="rId92" Type="http://schemas.openxmlformats.org/officeDocument/2006/relationships/image" Target="media/image48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2444</Words>
  <Characters>13934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16346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3</cp:revision>
  <dcterms:created xsi:type="dcterms:W3CDTF">2021-10-25T06:33:00Z</dcterms:created>
  <dcterms:modified xsi:type="dcterms:W3CDTF">2021-12-12T15:05:00Z</dcterms:modified>
</cp:coreProperties>
</file>