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1B1" w:rsidRPr="006B01B1" w:rsidRDefault="006B01B1" w:rsidP="006B01B1">
      <w:pPr>
        <w:rPr>
          <w:b/>
        </w:rPr>
      </w:pPr>
      <w:r>
        <w:rPr>
          <w:b/>
        </w:rPr>
        <w:t>Л4.</w:t>
      </w:r>
      <w:r w:rsidRPr="006B01B1">
        <w:rPr>
          <w:b/>
        </w:rPr>
        <w:t>Тема4 Расчетные параметры внутреннего и наружного воздуха</w:t>
      </w:r>
    </w:p>
    <w:p w:rsidR="006B01B1" w:rsidRDefault="006B01B1" w:rsidP="006B01B1">
      <w:pPr>
        <w:rPr>
          <w:b/>
        </w:rPr>
      </w:pPr>
      <w:r w:rsidRPr="006B01B1">
        <w:rPr>
          <w:b/>
        </w:rPr>
        <w:t>Понятие вентиляционного процесса. Расчетные параметры приточного воздуха и  удаляемого воздуха</w:t>
      </w:r>
    </w:p>
    <w:p w:rsidR="006B01B1" w:rsidRDefault="006B01B1" w:rsidP="006B01B1">
      <w:pPr>
        <w:rPr>
          <w:b/>
        </w:rPr>
      </w:pPr>
    </w:p>
    <w:p w:rsidR="006B01B1" w:rsidRPr="006B01B1" w:rsidRDefault="006B01B1" w:rsidP="006B01B1">
      <w:pPr>
        <w:rPr>
          <w:b/>
        </w:rPr>
      </w:pPr>
      <w:r w:rsidRPr="006B01B1">
        <w:rPr>
          <w:b/>
        </w:rPr>
        <w:t>3. Расчетные параметры внутреннего и наружного воздуха.</w:t>
      </w:r>
    </w:p>
    <w:p w:rsidR="006B01B1" w:rsidRPr="006B01B1" w:rsidRDefault="006B01B1" w:rsidP="006B01B1">
      <w:pPr>
        <w:rPr>
          <w:b/>
          <w:bCs/>
        </w:rPr>
      </w:pPr>
      <w:r w:rsidRPr="006B01B1">
        <w:rPr>
          <w:b/>
        </w:rPr>
        <w:t xml:space="preserve">3.1 Понятие </w:t>
      </w:r>
      <w:r w:rsidRPr="006B01B1">
        <w:rPr>
          <w:b/>
          <w:bCs/>
        </w:rPr>
        <w:t>вентиляционного процесса.</w:t>
      </w:r>
    </w:p>
    <w:p w:rsidR="006B01B1" w:rsidRPr="006B01B1" w:rsidRDefault="006B01B1" w:rsidP="006B01B1">
      <w:pPr>
        <w:rPr>
          <w:i/>
        </w:rPr>
      </w:pPr>
      <w:r w:rsidRPr="006B01B1">
        <w:t>При осуществлении вентиляции помещений наружный воздух, пода</w:t>
      </w:r>
      <w:r w:rsidRPr="006B01B1">
        <w:softHyphen/>
        <w:t xml:space="preserve">ваемый в помещения, последовательно изменяет свое состояние в процессе обработки </w:t>
      </w:r>
      <w:proofErr w:type="gramStart"/>
      <w:r w:rsidRPr="006B01B1">
        <w:t>в</w:t>
      </w:r>
      <w:proofErr w:type="gramEnd"/>
      <w:r w:rsidRPr="006B01B1">
        <w:t xml:space="preserve"> </w:t>
      </w:r>
      <w:proofErr w:type="gramStart"/>
      <w:r w:rsidRPr="006B01B1">
        <w:t>приточной</w:t>
      </w:r>
      <w:proofErr w:type="gramEnd"/>
      <w:r w:rsidRPr="006B01B1">
        <w:t xml:space="preserve"> установки, транспортирования по воздуховодам, рас</w:t>
      </w:r>
      <w:r w:rsidRPr="006B01B1">
        <w:softHyphen/>
        <w:t>пределения его по помещениям и удаления из помещений. На каждом этапе воздух изменяет свое состояние по некоторому элементарному процессу, рассмотренному ранее. Вся совокупность элементарных процессов измене</w:t>
      </w:r>
      <w:r w:rsidRPr="006B01B1">
        <w:softHyphen/>
        <w:t>ния состояния наружного воздуха от забора его из атмосферы до выброса об</w:t>
      </w:r>
      <w:r w:rsidRPr="006B01B1">
        <w:softHyphen/>
        <w:t xml:space="preserve">ратно в атмосферу называется общим термином </w:t>
      </w:r>
      <w:r w:rsidRPr="006B01B1">
        <w:rPr>
          <w:b/>
        </w:rPr>
        <w:t xml:space="preserve">- </w:t>
      </w:r>
      <w:r w:rsidRPr="006B01B1">
        <w:rPr>
          <w:i/>
        </w:rPr>
        <w:t>вентиляционный про</w:t>
      </w:r>
      <w:r w:rsidRPr="006B01B1">
        <w:rPr>
          <w:i/>
        </w:rPr>
        <w:softHyphen/>
        <w:t>цесс.</w:t>
      </w:r>
    </w:p>
    <w:p w:rsidR="006B01B1" w:rsidRPr="006B01B1" w:rsidRDefault="006B01B1" w:rsidP="006B01B1">
      <w:r w:rsidRPr="006B01B1">
        <w:t>В реальных условиях параметры воздуха на отдельных стадиях венти</w:t>
      </w:r>
      <w:r w:rsidRPr="006B01B1">
        <w:softHyphen/>
        <w:t>ляционного процесса могут быть разными, учитывая непрерывно изменяю</w:t>
      </w:r>
      <w:r w:rsidRPr="006B01B1">
        <w:softHyphen/>
        <w:t>щиеся условия наружного климата и изменяющееся количество вредностей, поступающих в помещение. Просчет вентиляционного процесса на все воз</w:t>
      </w:r>
      <w:r w:rsidRPr="006B01B1">
        <w:softHyphen/>
        <w:t>можные сочетания наружных и внутренних условий не имеет смысла, поэто</w:t>
      </w:r>
      <w:r w:rsidRPr="006B01B1">
        <w:softHyphen/>
        <w:t>му расчет ведется только на наиболее предельные, ответственные режимы, когда нагрузка на вентиляционное оборудование становится максимальной. Эти условия и режимы называются расчетными. Именно на расчетные усло</w:t>
      </w:r>
      <w:r w:rsidRPr="006B01B1">
        <w:softHyphen/>
        <w:t xml:space="preserve">вия проводятся все расчеты при проектировании вентиляции. При этом на каждой стадии вентиляционного процесса воздух имеет вполне конкретные значения параметров. Эти значения называются </w:t>
      </w:r>
      <w:r w:rsidRPr="006B01B1">
        <w:rPr>
          <w:i/>
        </w:rPr>
        <w:t>расчет</w:t>
      </w:r>
      <w:r w:rsidRPr="006B01B1">
        <w:rPr>
          <w:i/>
        </w:rPr>
        <w:softHyphen/>
        <w:t xml:space="preserve">ными параметрами воздуха. </w:t>
      </w:r>
      <w:r w:rsidRPr="006B01B1">
        <w:t>С понятием расчетных параметров студенты должны быть знакомы из курсов "Строительная теплофизика" и "Отопление". Наиболее важными расчетными параметрами являются параметры наружно</w:t>
      </w:r>
      <w:r w:rsidRPr="006B01B1">
        <w:softHyphen/>
        <w:t>го, внутреннего, приточного и удаляемого воздуха.</w:t>
      </w:r>
    </w:p>
    <w:p w:rsidR="006B01B1" w:rsidRPr="006B01B1" w:rsidRDefault="006B01B1" w:rsidP="006B01B1">
      <w:pPr>
        <w:rPr>
          <w:b/>
          <w:bCs/>
        </w:rPr>
      </w:pPr>
      <w:r w:rsidRPr="006B01B1">
        <w:rPr>
          <w:b/>
        </w:rPr>
        <w:t>3.2</w:t>
      </w:r>
      <w:r w:rsidRPr="006B01B1">
        <w:rPr>
          <w:b/>
          <w:bCs/>
        </w:rPr>
        <w:t>. Расчетные параметры наружного воздуха.</w:t>
      </w:r>
    </w:p>
    <w:p w:rsidR="006B01B1" w:rsidRPr="006B01B1" w:rsidRDefault="006B01B1" w:rsidP="006B01B1">
      <w:r w:rsidRPr="006B01B1">
        <w:t xml:space="preserve">Параметры наружного воздуха, на которые выполняются все расчеты при проектировании вентиляции, называются </w:t>
      </w:r>
      <w:r w:rsidRPr="006B01B1">
        <w:rPr>
          <w:i/>
        </w:rPr>
        <w:t>расчетными параметрами наружного воздуха (РПНВ</w:t>
      </w:r>
      <w:r w:rsidRPr="006B01B1">
        <w:rPr>
          <w:b/>
        </w:rPr>
        <w:t>).</w:t>
      </w:r>
      <w:r w:rsidRPr="006B01B1">
        <w:t xml:space="preserve"> РПНВ являются нормативными, так как их вы</w:t>
      </w:r>
      <w:r w:rsidRPr="006B01B1">
        <w:softHyphen/>
        <w:t>бор оговорен в нормативных документах - соответствующих главах СНиП. В основном для выбора РПНВ используется СНиП 2.04.05* "Отопление, вентиляция и кондиционирование воздуха" и СНиП 23-01"Строительная климатология".</w:t>
      </w:r>
    </w:p>
    <w:p w:rsidR="006B01B1" w:rsidRPr="006B01B1" w:rsidRDefault="006B01B1" w:rsidP="006B01B1">
      <w:r w:rsidRPr="006B01B1">
        <w:t>Напомним основные положения.</w:t>
      </w:r>
    </w:p>
    <w:p w:rsidR="006B01B1" w:rsidRPr="006B01B1" w:rsidRDefault="006B01B1" w:rsidP="006B01B1">
      <w:pPr>
        <w:rPr>
          <w:b/>
        </w:rPr>
      </w:pPr>
      <w:r w:rsidRPr="006B01B1">
        <w:t>В вентиляции основными расчетными параметрами наружного возду</w:t>
      </w:r>
      <w:r w:rsidRPr="006B01B1">
        <w:softHyphen/>
        <w:t xml:space="preserve">ха, задаваемыми в СНиП, являются </w:t>
      </w:r>
      <w:r w:rsidRPr="006B01B1">
        <w:rPr>
          <w:i/>
        </w:rPr>
        <w:t>температура, энтальпия и скорость</w:t>
      </w:r>
      <w:r w:rsidRPr="006B01B1">
        <w:rPr>
          <w:b/>
        </w:rPr>
        <w:t xml:space="preserve"> </w:t>
      </w:r>
      <w:r w:rsidRPr="006B01B1">
        <w:t>на</w:t>
      </w:r>
      <w:r w:rsidRPr="006B01B1">
        <w:softHyphen/>
        <w:t xml:space="preserve">ружного воздуха. Наружные параметры задаются для трех периодов: </w:t>
      </w:r>
      <w:r w:rsidRPr="006B01B1">
        <w:rPr>
          <w:i/>
        </w:rPr>
        <w:t>холод</w:t>
      </w:r>
      <w:r w:rsidRPr="006B01B1">
        <w:rPr>
          <w:i/>
        </w:rPr>
        <w:softHyphen/>
        <w:t>ного (ХП), переходного (ПП) и теплого (ТП).</w:t>
      </w:r>
    </w:p>
    <w:p w:rsidR="006B01B1" w:rsidRPr="006B01B1" w:rsidRDefault="006B01B1" w:rsidP="006B01B1">
      <w:r w:rsidRPr="006B01B1">
        <w:lastRenderedPageBreak/>
        <w:t xml:space="preserve">ПП является неким расчетным граничным состоянием воздуха между ТП и ХП. За расчетные параметры ПП принимается температура </w:t>
      </w:r>
      <w:r w:rsidRPr="006B01B1">
        <w:rPr>
          <w:i/>
        </w:rPr>
        <w:t>8</w:t>
      </w:r>
      <w:proofErr w:type="gramStart"/>
      <w:r w:rsidRPr="006B01B1">
        <w:rPr>
          <w:i/>
        </w:rPr>
        <w:t xml:space="preserve"> °С</w:t>
      </w:r>
      <w:proofErr w:type="gramEnd"/>
      <w:r w:rsidRPr="006B01B1">
        <w:t xml:space="preserve"> и энтальпия </w:t>
      </w:r>
      <w:r w:rsidRPr="006B01B1">
        <w:rPr>
          <w:i/>
        </w:rPr>
        <w:t>22,5 кДж/кг</w:t>
      </w:r>
      <w:r w:rsidRPr="006B01B1">
        <w:t>. Среднесуточная температура 8</w:t>
      </w:r>
      <w:proofErr w:type="gramStart"/>
      <w:r w:rsidRPr="006B01B1">
        <w:t>°С</w:t>
      </w:r>
      <w:proofErr w:type="gramEnd"/>
      <w:r w:rsidRPr="006B01B1">
        <w:t xml:space="preserve"> выбрана в качестве расчетной для ПП не случайно, она соответствует моменту отключения сис</w:t>
      </w:r>
      <w:r w:rsidRPr="006B01B1">
        <w:softHyphen/>
        <w:t>тем отопления общественных зданий (производственные здания часто от</w:t>
      </w:r>
      <w:r w:rsidRPr="006B01B1">
        <w:softHyphen/>
        <w:t>ключаются и раньше с целью экономии тепловой энергии) и переводу систем теплоснабжения на летний режим.</w:t>
      </w:r>
    </w:p>
    <w:p w:rsidR="006B01B1" w:rsidRPr="006B01B1" w:rsidRDefault="006B01B1" w:rsidP="006B01B1">
      <w:r w:rsidRPr="006B01B1">
        <w:t>Параметры наружного воздуха непрерывно меняются и зависят от района строительства и сезона года. Но все расчеты можно вести только с использованием вполне определенных значений параметров воздуха. Поэто</w:t>
      </w:r>
      <w:r w:rsidRPr="006B01B1">
        <w:softHyphen/>
        <w:t>му возникает вопрос, а какие именно значения параметров следует прини</w:t>
      </w:r>
      <w:r w:rsidRPr="006B01B1">
        <w:softHyphen/>
        <w:t>мать в качестве расчетных. Решение этого вопроса зависит в первую очередь от уровня требований, предъявляемых ко всему зданию и к его системам обеспечения микроклимата помещений (СОМП).</w:t>
      </w:r>
    </w:p>
    <w:p w:rsidR="006B01B1" w:rsidRPr="006B01B1" w:rsidRDefault="006B01B1" w:rsidP="006B01B1">
      <w:r w:rsidRPr="006B01B1">
        <w:t>Принципиальные подходы к назначению расчетных параметров рас</w:t>
      </w:r>
      <w:r w:rsidRPr="006B01B1">
        <w:softHyphen/>
        <w:t>смотрим на примере температуры.</w:t>
      </w:r>
    </w:p>
    <w:p w:rsidR="006B01B1" w:rsidRPr="006B01B1" w:rsidRDefault="006B01B1" w:rsidP="006B01B1">
      <w:r w:rsidRPr="006B01B1">
        <w:rPr>
          <w:i/>
        </w:rPr>
        <w:t xml:space="preserve">Температура </w:t>
      </w:r>
      <w:r w:rsidRPr="006B01B1">
        <w:t>наружного воздуха изменяется непрерывно. Существуют суточные колебания, месячное изменение и годовой цикл. Применительно к наружному климату можно говорить только о некоторых усредненных его показателях, так как даже в одной и той же местности климат одного года может существенно отличаться от предыдущего. Недаром говорят, что в та</w:t>
      </w:r>
      <w:r w:rsidRPr="006B01B1">
        <w:softHyphen/>
        <w:t>кой-то год зима или лето были холодными или, наоборот, теплыми.</w:t>
      </w:r>
    </w:p>
    <w:p w:rsidR="006B01B1" w:rsidRPr="006B01B1" w:rsidRDefault="006B01B1" w:rsidP="006B01B1">
      <w:r w:rsidRPr="006B01B1">
        <w:t>В среднем можно считать, что в течение года температура изменяется примерно по гармоническому закону. Самым холодным месяцем обычно является январь, а самым жарким - июль. В неко</w:t>
      </w:r>
      <w:r w:rsidRPr="006B01B1">
        <w:softHyphen/>
        <w:t>торый момент в январе, среднесуточная температура наружного воздуха дос</w:t>
      </w:r>
      <w:r w:rsidRPr="006B01B1">
        <w:softHyphen/>
        <w:t>тигает своего минимального значения за год, а в июле — максимального. Если принять за расчетную температуру для каждого из периодов именно эти зна</w:t>
      </w:r>
      <w:r w:rsidRPr="006B01B1">
        <w:softHyphen/>
        <w:t>чения, то мощность оборудования СОМП выйдет наибольшей, то есть мак</w:t>
      </w:r>
      <w:r w:rsidRPr="006B01B1">
        <w:softHyphen/>
        <w:t>симальной. Очевидно, что система при этом окажется дороже. При этом практически весь расчетный период СОМП будет работать в режиме пони</w:t>
      </w:r>
      <w:r w:rsidRPr="006B01B1">
        <w:softHyphen/>
        <w:t>женной мощности.</w:t>
      </w:r>
    </w:p>
    <w:p w:rsidR="006B01B1" w:rsidRPr="006B01B1" w:rsidRDefault="006B01B1" w:rsidP="006B01B1">
      <w:r w:rsidRPr="006B01B1">
        <w:t>Если же взять для холодного периода более высокие значения темпе</w:t>
      </w:r>
      <w:r w:rsidRPr="006B01B1">
        <w:softHyphen/>
        <w:t xml:space="preserve">ратуры, а для теплого периода - более низкие, то некоторый промежуток времени система не сможет обеспечивать расчетные параметры воздуха в помещении. Степень обеспечения характеризуется </w:t>
      </w:r>
      <w:r w:rsidRPr="006B01B1">
        <w:rPr>
          <w:i/>
        </w:rPr>
        <w:t>коэффициентом обеспе</w:t>
      </w:r>
      <w:r w:rsidRPr="006B01B1">
        <w:rPr>
          <w:i/>
        </w:rPr>
        <w:softHyphen/>
        <w:t>ченности.</w:t>
      </w:r>
      <w:r w:rsidRPr="006B01B1">
        <w:t xml:space="preserve"> </w:t>
      </w:r>
      <w:proofErr w:type="gramStart"/>
      <w:r w:rsidRPr="006B01B1">
        <w:t xml:space="preserve">Значение </w:t>
      </w:r>
      <w:proofErr w:type="spellStart"/>
      <w:r w:rsidRPr="006B01B1">
        <w:t>К</w:t>
      </w:r>
      <w:r w:rsidRPr="006B01B1">
        <w:rPr>
          <w:vertAlign w:val="subscript"/>
        </w:rPr>
        <w:t>об</w:t>
      </w:r>
      <w:proofErr w:type="spellEnd"/>
      <w:r w:rsidRPr="006B01B1">
        <w:t xml:space="preserve"> = 0,7 означает, что 70% продолжительности расчет</w:t>
      </w:r>
      <w:r w:rsidRPr="006B01B1">
        <w:softHyphen/>
        <w:t>ного периода система сможет обеспечивать требуемый уровень параметров в помещении, а 30% времени параметры будут не соответствовать заданным.</w:t>
      </w:r>
      <w:proofErr w:type="gramEnd"/>
      <w:r w:rsidRPr="006B01B1">
        <w:t xml:space="preserve"> </w:t>
      </w:r>
      <w:proofErr w:type="gramStart"/>
      <w:r w:rsidRPr="006B01B1">
        <w:t>В эти 30 % времени мощности системы (холодильной в теплый период, нагре</w:t>
      </w:r>
      <w:r w:rsidRPr="006B01B1">
        <w:softHyphen/>
        <w:t xml:space="preserve">вательной - в холодный) не хватит </w:t>
      </w:r>
      <w:r w:rsidRPr="006B01B1">
        <w:lastRenderedPageBreak/>
        <w:t>для поддержания заданного значения внутренней температуры.</w:t>
      </w:r>
      <w:proofErr w:type="gramEnd"/>
      <w:r w:rsidRPr="006B01B1">
        <w:t xml:space="preserve"> Однако при этом затраты на систему окажутся су</w:t>
      </w:r>
      <w:r w:rsidRPr="006B01B1">
        <w:softHyphen/>
        <w:t>щественно меньше.</w:t>
      </w:r>
    </w:p>
    <w:p w:rsidR="006B01B1" w:rsidRPr="006B01B1" w:rsidRDefault="006B01B1" w:rsidP="006B01B1">
      <w:r w:rsidRPr="006B01B1">
        <w:t>При выборе расчетного коэффициента обеспеченности учитывают пе</w:t>
      </w:r>
      <w:r w:rsidRPr="006B01B1">
        <w:softHyphen/>
        <w:t>риод года и уровень требований к зданию. Для некоторых производственных зданий с системы следует проектировать на предельные параметры наружно</w:t>
      </w:r>
      <w:r w:rsidRPr="006B01B1">
        <w:softHyphen/>
        <w:t>го климата (предприятия электроники, точной механики и оптики)</w:t>
      </w:r>
      <w:proofErr w:type="gramStart"/>
      <w:r w:rsidRPr="006B01B1">
        <w:t>.Д</w:t>
      </w:r>
      <w:proofErr w:type="gramEnd"/>
      <w:r w:rsidRPr="006B01B1">
        <w:t>ля теплого периода года можно допустить значительно более дли</w:t>
      </w:r>
      <w:r w:rsidRPr="006B01B1">
        <w:softHyphen/>
        <w:t>тельный период отклонения параметров в помещении от расчетных, так как это приведет к нарушению комфорта в помещении, но не к заболеваниям. Для большинства зданий обычного назначения при проектировании вентиля</w:t>
      </w:r>
      <w:r w:rsidRPr="006B01B1">
        <w:softHyphen/>
        <w:t xml:space="preserve">ции за расчетную температуру ТП </w:t>
      </w:r>
      <w:proofErr w:type="gramStart"/>
      <w:r w:rsidRPr="006B01B1">
        <w:t>принимают температуру по параметрам А. Это примерно соответствует</w:t>
      </w:r>
      <w:proofErr w:type="gramEnd"/>
      <w:r w:rsidRPr="006B01B1">
        <w:t xml:space="preserve"> коэффициенту обеспеченности 70%, при этом продолжительность отклонения параметров от расчетных составит примерно 400 часов. Температура по параметрам</w:t>
      </w:r>
      <w:proofErr w:type="gramStart"/>
      <w:r w:rsidRPr="006B01B1">
        <w:t xml:space="preserve"> А</w:t>
      </w:r>
      <w:proofErr w:type="gramEnd"/>
      <w:r w:rsidRPr="006B01B1">
        <w:t xml:space="preserve"> для теплого периода примерно со</w:t>
      </w:r>
      <w:r w:rsidRPr="006B01B1">
        <w:softHyphen/>
        <w:t>ответствует средней температуре самого жаркого месяца.</w:t>
      </w:r>
    </w:p>
    <w:p w:rsidR="006B01B1" w:rsidRPr="006B01B1" w:rsidRDefault="006B01B1" w:rsidP="006B01B1">
      <w:r w:rsidRPr="006B01B1">
        <w:t>Следует отметить, что вентиляция часто не имеет сре</w:t>
      </w:r>
      <w:proofErr w:type="gramStart"/>
      <w:r w:rsidRPr="006B01B1">
        <w:t>дств дл</w:t>
      </w:r>
      <w:proofErr w:type="gramEnd"/>
      <w:r w:rsidRPr="006B01B1">
        <w:t>я обеспе</w:t>
      </w:r>
      <w:r w:rsidRPr="006B01B1">
        <w:softHyphen/>
        <w:t>чения комфортных условий в помещении при повышенных температурах и влажностях воздуха, так как в СВЕ обычно отсутствуют устройства для ох</w:t>
      </w:r>
      <w:r w:rsidRPr="006B01B1">
        <w:softHyphen/>
        <w:t>лаждения воздуха. Поэтому даже если принять в расчете высокие значения коэффициента обеспеченности, достигнуть реально его не удастся. Лишь в сухом и жарком климате (районы Средней Азии, Поволжье и др.) возможно использование испарительного охлаждения для снижения температуры воз</w:t>
      </w:r>
      <w:r w:rsidRPr="006B01B1">
        <w:softHyphen/>
        <w:t>духа. Для более ответственных помещений, к которым предъявляются более высокие требования, следует проектировать СКВ, которые рассчитываются по параметрам</w:t>
      </w:r>
      <w:proofErr w:type="gramStart"/>
      <w:r w:rsidRPr="006B01B1">
        <w:t xml:space="preserve"> Б</w:t>
      </w:r>
      <w:proofErr w:type="gramEnd"/>
      <w:r w:rsidRPr="006B01B1">
        <w:t xml:space="preserve"> и для теплого периода. </w:t>
      </w:r>
    </w:p>
    <w:p w:rsidR="006B01B1" w:rsidRPr="006B01B1" w:rsidRDefault="006B01B1" w:rsidP="006B01B1">
      <w:r w:rsidRPr="006B01B1">
        <w:t>Значение географической широты местности является важным при расчете теплопоступлений от солнечной радиации, так как на разных широ</w:t>
      </w:r>
      <w:r w:rsidRPr="006B01B1">
        <w:softHyphen/>
        <w:t>тах интенсивность и продолжительность солнечной инсоляции различна. Кроме того, очевидно, чем больше значение широты, тем более холодным является климат данной местности.</w:t>
      </w:r>
    </w:p>
    <w:p w:rsidR="006B01B1" w:rsidRPr="006B01B1" w:rsidRDefault="006B01B1" w:rsidP="006B01B1">
      <w:r w:rsidRPr="006B01B1">
        <w:t xml:space="preserve">Барометрическое давление указывается для того, чтобы можно было использовать соответствующую </w:t>
      </w:r>
      <w:proofErr w:type="spellStart"/>
      <w:r w:rsidRPr="006B01B1">
        <w:rPr>
          <w:lang w:val="en-US"/>
        </w:rPr>
        <w:t>i</w:t>
      </w:r>
      <w:proofErr w:type="spellEnd"/>
      <w:r w:rsidRPr="006B01B1">
        <w:t>-</w:t>
      </w:r>
      <w:r w:rsidRPr="006B01B1">
        <w:rPr>
          <w:lang w:val="en-US"/>
        </w:rPr>
        <w:t>d</w:t>
      </w:r>
      <w:r w:rsidRPr="006B01B1">
        <w:t xml:space="preserve"> диаграмму (они выпускаются на различное атмосферное давление), что позволяет несколько повысить точность оп</w:t>
      </w:r>
      <w:r w:rsidRPr="006B01B1">
        <w:softHyphen/>
        <w:t>ределения параметров воздуха на различных стадиях вентиляционного про</w:t>
      </w:r>
      <w:r w:rsidRPr="006B01B1">
        <w:softHyphen/>
        <w:t>цесса. Использование более точной диаграммы целесообразно при проекти</w:t>
      </w:r>
      <w:r w:rsidRPr="006B01B1">
        <w:softHyphen/>
        <w:t>ровании кондиционирования воздуха, где производится влажностная обра</w:t>
      </w:r>
      <w:r w:rsidRPr="006B01B1">
        <w:softHyphen/>
        <w:t xml:space="preserve">ботка воздуха. </w:t>
      </w:r>
    </w:p>
    <w:p w:rsidR="006B01B1" w:rsidRPr="006B01B1" w:rsidRDefault="006B01B1" w:rsidP="006B01B1">
      <w:r w:rsidRPr="006B01B1">
        <w:t>Значение расчетной скорости наружного воздуха важно при проекти</w:t>
      </w:r>
      <w:r w:rsidRPr="006B01B1">
        <w:softHyphen/>
        <w:t>рован</w:t>
      </w:r>
      <w:proofErr w:type="gramStart"/>
      <w:r w:rsidRPr="006B01B1">
        <w:t>ии аэ</w:t>
      </w:r>
      <w:proofErr w:type="gramEnd"/>
      <w:r w:rsidRPr="006B01B1">
        <w:t>рации зданий, естественной вытяжной вентиляции и неорганизо</w:t>
      </w:r>
      <w:r w:rsidRPr="006B01B1">
        <w:softHyphen/>
        <w:t>ванного воздухообмена под действием ветра в совокупности с гравитацион</w:t>
      </w:r>
      <w:r w:rsidRPr="006B01B1">
        <w:softHyphen/>
        <w:t xml:space="preserve">ным давлением.  </w:t>
      </w: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i/>
          <w:iCs/>
        </w:rPr>
      </w:pPr>
      <w:r w:rsidRPr="006B01B1">
        <w:lastRenderedPageBreak/>
        <w:t>Концентрации углекислого газа в наружном воздухе зависит оттого, в сельской местности или в крупном промышленном городе расположен про</w:t>
      </w:r>
      <w:r w:rsidRPr="006B01B1">
        <w:softHyphen/>
        <w:t>ектируемый объект, так как в_ воздух городов углекислый газ поступает от автомобильного транспорта, труб котельных и ТЭЦ, производственного обо</w:t>
      </w:r>
      <w:r w:rsidRPr="006B01B1">
        <w:softHyphen/>
        <w:t>рудования, в котором осуществляется процесс сжигания топлива. Значения концентраций СО</w:t>
      </w:r>
      <w:proofErr w:type="gramStart"/>
      <w:r w:rsidRPr="006B01B1">
        <w:rPr>
          <w:vertAlign w:val="subscript"/>
        </w:rPr>
        <w:t>2</w:t>
      </w:r>
      <w:proofErr w:type="gramEnd"/>
      <w:r w:rsidRPr="006B01B1">
        <w:t xml:space="preserve"> приведены в таблице 3.2.</w:t>
      </w:r>
    </w:p>
    <w:p w:rsidR="006B01B1" w:rsidRPr="006B01B1" w:rsidRDefault="006B01B1" w:rsidP="006B01B1">
      <w:pPr>
        <w:rPr>
          <w:i/>
          <w:iCs/>
        </w:rPr>
      </w:pPr>
      <w:r w:rsidRPr="006B01B1">
        <w:rPr>
          <w:b/>
        </w:rPr>
        <w:t xml:space="preserve">Концентрации углекислого </w:t>
      </w:r>
      <w:r w:rsidRPr="006B01B1">
        <w:rPr>
          <w:b/>
          <w:bCs/>
        </w:rPr>
        <w:t xml:space="preserve">газа </w:t>
      </w:r>
      <w:r w:rsidRPr="006B01B1">
        <w:rPr>
          <w:b/>
        </w:rPr>
        <w:t>в наружном воздухе.</w:t>
      </w:r>
    </w:p>
    <w:p w:rsidR="006B01B1" w:rsidRPr="006B01B1" w:rsidRDefault="006B01B1" w:rsidP="006B01B1">
      <w:pPr>
        <w:rPr>
          <w:b/>
        </w:rPr>
      </w:pPr>
      <w:r w:rsidRPr="006B01B1">
        <w:rPr>
          <w:i/>
          <w:iCs/>
        </w:rPr>
        <w:t xml:space="preserve">                                                                                                   Таблица 3.2.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52"/>
        <w:gridCol w:w="2016"/>
      </w:tblGrid>
      <w:tr w:rsidR="006B01B1" w:rsidRPr="006B01B1" w:rsidTr="008A137D">
        <w:trPr>
          <w:trHeight w:hRule="exact" w:val="682"/>
          <w:jc w:val="center"/>
        </w:trPr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Место</w:t>
            </w:r>
          </w:p>
        </w:tc>
        <w:tc>
          <w:tcPr>
            <w:tcW w:w="2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Концентрация</w:t>
            </w:r>
            <w:proofErr w:type="gramStart"/>
            <w:r w:rsidRPr="006B01B1">
              <w:t xml:space="preserve">  </w:t>
            </w:r>
            <w:r w:rsidRPr="006B01B1">
              <w:rPr>
                <w:i/>
                <w:iCs/>
              </w:rPr>
              <w:t>С</w:t>
            </w:r>
            <w:proofErr w:type="gramEnd"/>
            <w:r w:rsidRPr="006B01B1">
              <w:rPr>
                <w:i/>
                <w:iCs/>
              </w:rPr>
              <w:t xml:space="preserve">, </w:t>
            </w:r>
            <w:r w:rsidRPr="006B01B1">
              <w:t>л/м</w:t>
            </w:r>
            <w:r w:rsidRPr="006B01B1">
              <w:rPr>
                <w:vertAlign w:val="superscript"/>
              </w:rPr>
              <w:t>3</w:t>
            </w:r>
          </w:p>
        </w:tc>
      </w:tr>
      <w:tr w:rsidR="006B01B1" w:rsidRPr="006B01B1" w:rsidTr="008A137D">
        <w:trPr>
          <w:trHeight w:hRule="exact" w:val="346"/>
          <w:jc w:val="center"/>
        </w:trPr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01B1" w:rsidRPr="006B01B1" w:rsidRDefault="006B01B1" w:rsidP="006B01B1">
            <w:r w:rsidRPr="006B01B1">
              <w:t xml:space="preserve">Сельская местность </w:t>
            </w:r>
          </w:p>
        </w:tc>
        <w:tc>
          <w:tcPr>
            <w:tcW w:w="2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0,33</w:t>
            </w:r>
          </w:p>
        </w:tc>
      </w:tr>
      <w:tr w:rsidR="006B01B1" w:rsidRPr="006B01B1" w:rsidTr="008A137D">
        <w:trPr>
          <w:trHeight w:hRule="exact" w:val="336"/>
          <w:jc w:val="center"/>
        </w:trPr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01B1" w:rsidRPr="006B01B1" w:rsidRDefault="006B01B1" w:rsidP="006B01B1">
            <w:r w:rsidRPr="006B01B1">
              <w:t xml:space="preserve">Малые города </w:t>
            </w:r>
          </w:p>
        </w:tc>
        <w:tc>
          <w:tcPr>
            <w:tcW w:w="2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0,4</w:t>
            </w:r>
          </w:p>
        </w:tc>
      </w:tr>
      <w:tr w:rsidR="006B01B1" w:rsidRPr="006B01B1" w:rsidTr="008A137D">
        <w:trPr>
          <w:trHeight w:hRule="exact" w:val="365"/>
          <w:jc w:val="center"/>
        </w:trPr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01B1" w:rsidRPr="006B01B1" w:rsidRDefault="006B01B1" w:rsidP="006B01B1">
            <w:r w:rsidRPr="006B01B1">
              <w:t xml:space="preserve">Большие промышленные города </w:t>
            </w:r>
          </w:p>
        </w:tc>
        <w:tc>
          <w:tcPr>
            <w:tcW w:w="2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0,5</w:t>
            </w:r>
          </w:p>
        </w:tc>
      </w:tr>
    </w:tbl>
    <w:p w:rsidR="006B01B1" w:rsidRPr="006B01B1" w:rsidRDefault="006B01B1" w:rsidP="006B01B1">
      <w:pPr>
        <w:rPr>
          <w:b/>
          <w:bCs/>
        </w:rPr>
      </w:pPr>
      <w:r w:rsidRPr="006B01B1">
        <w:rPr>
          <w:b/>
          <w:bCs/>
        </w:rPr>
        <w:t>3.3. Расчетные параметры внутреннего воздуха.</w:t>
      </w:r>
    </w:p>
    <w:p w:rsidR="006B01B1" w:rsidRPr="006B01B1" w:rsidRDefault="006B01B1" w:rsidP="006B01B1">
      <w:r w:rsidRPr="006B01B1">
        <w:t>Под параметрами внутреннего воздуха понимают параметры воздуха в обслуживаемой или рабочей зоне помещения. В верхней зоне помещения, где обычно нет людей, параметры не нормируются.</w:t>
      </w:r>
    </w:p>
    <w:p w:rsidR="006B01B1" w:rsidRPr="006B01B1" w:rsidRDefault="006B01B1" w:rsidP="006B01B1">
      <w:r w:rsidRPr="006B01B1">
        <w:t>Параметры внутреннего воздуха назначаются раздельно для теплого и холодного периодов года. Для переходного периода принимаются такие же параметры, как и для холодного.</w:t>
      </w:r>
    </w:p>
    <w:p w:rsidR="006B01B1" w:rsidRPr="006B01B1" w:rsidRDefault="006B01B1" w:rsidP="006B01B1">
      <w:r w:rsidRPr="006B01B1">
        <w:t>Для помещений общественных зданий при расчетах вентиляции ори</w:t>
      </w:r>
      <w:r w:rsidRPr="006B01B1">
        <w:softHyphen/>
        <w:t>ентируются на допускаемый диапазон параметров (таблица 3.3), так как венти</w:t>
      </w:r>
      <w:r w:rsidRPr="006B01B1">
        <w:softHyphen/>
        <w:t>ляция не предназначена для поддержания оптимальных параметров. Обычно при наличии избытков тепла в помещении назначают температуру, соответ</w:t>
      </w:r>
      <w:r w:rsidRPr="006B01B1">
        <w:softHyphen/>
        <w:t>ствующую верхней границе допускаемого диапазона, а при наличии недос</w:t>
      </w:r>
      <w:r w:rsidRPr="006B01B1">
        <w:softHyphen/>
        <w:t>татков тепла в помещении — нижней границе.</w:t>
      </w:r>
    </w:p>
    <w:p w:rsidR="006B01B1" w:rsidRPr="006B01B1" w:rsidRDefault="006B01B1" w:rsidP="006B01B1">
      <w:r w:rsidRPr="006B01B1">
        <w:t>В общественных зданиях, как правило, проектируется система водя</w:t>
      </w:r>
      <w:r w:rsidRPr="006B01B1">
        <w:softHyphen/>
        <w:t>ного отопления, которая работает непрерывно, без отключения в рабочее время. Учитывая, что она почти полностью компенсирует тепловые потери помещений через наружные ограждения, в помещениях общественных зда</w:t>
      </w:r>
      <w:r w:rsidRPr="006B01B1">
        <w:softHyphen/>
        <w:t>ний с большим количеством людей почти всегда наблюдаются избытки теп</w:t>
      </w:r>
      <w:r w:rsidRPr="006B01B1">
        <w:softHyphen/>
        <w:t>лоты. Однако</w:t>
      </w:r>
      <w:proofErr w:type="gramStart"/>
      <w:r w:rsidRPr="006B01B1">
        <w:t>,</w:t>
      </w:r>
      <w:proofErr w:type="gramEnd"/>
      <w:r w:rsidRPr="006B01B1">
        <w:t xml:space="preserve"> наиболее часто производительность систем вентиляции при</w:t>
      </w:r>
      <w:r w:rsidRPr="006B01B1">
        <w:softHyphen/>
        <w:t>нимается постоянной и определяется расчетом по теплому периоду, как са</w:t>
      </w:r>
      <w:r w:rsidRPr="006B01B1">
        <w:softHyphen/>
        <w:t>мому невыгодному. В этих условиях с точки зрения экономии теплоты вы</w:t>
      </w:r>
      <w:r w:rsidRPr="006B01B1">
        <w:softHyphen/>
        <w:t>годнее принять за расчетное значение внутренней температуры нижнюю гра</w:t>
      </w:r>
      <w:r w:rsidRPr="006B01B1">
        <w:softHyphen/>
        <w:t>ницу допускаемого диапазона, то есть 18 °С. Это позволит уменьшить затра</w:t>
      </w:r>
      <w:r w:rsidRPr="006B01B1">
        <w:softHyphen/>
        <w:t>ты теплоты на нагрев приточного воздуха.</w:t>
      </w:r>
    </w:p>
    <w:p w:rsidR="006B01B1" w:rsidRPr="006B01B1" w:rsidRDefault="006B01B1" w:rsidP="006B01B1">
      <w:r w:rsidRPr="006B01B1">
        <w:t>Следует отметить, что температура 18</w:t>
      </w:r>
      <w:proofErr w:type="gramStart"/>
      <w:r w:rsidRPr="006B01B1">
        <w:t xml:space="preserve"> °С</w:t>
      </w:r>
      <w:proofErr w:type="gramEnd"/>
      <w:r w:rsidRPr="006B01B1">
        <w:t xml:space="preserve"> действительно является нижним допустимым значением при условии, что люди находятся без верх</w:t>
      </w:r>
      <w:r w:rsidRPr="006B01B1">
        <w:softHyphen/>
        <w:t>ней (уличной) одежды в спокойном состоянии. Такая температура не являет</w:t>
      </w:r>
      <w:r w:rsidRPr="006B01B1">
        <w:softHyphen/>
        <w:t>ся оптимальной, и большинство людей при ней ощущают некоторую прохла</w:t>
      </w:r>
      <w:r w:rsidRPr="006B01B1">
        <w:softHyphen/>
        <w:t>ду. Оптимальным значением является диапазон 20-22 °С. Если заказчик тре</w:t>
      </w:r>
      <w:r w:rsidRPr="006B01B1">
        <w:softHyphen/>
        <w:t xml:space="preserve">бует выполнить расчет системы обеспечения микроклимата </w:t>
      </w:r>
      <w:r w:rsidRPr="006B01B1">
        <w:lastRenderedPageBreak/>
        <w:t>помещения (СОМП) для холодного периода на оптимальные значе</w:t>
      </w:r>
      <w:r w:rsidRPr="006B01B1">
        <w:softHyphen/>
        <w:t>ния внутренней температуры, и при этом согласен нести некоторые дополнительные затраты из-за увеличения мощности оборудования системы, то нет причин для отказа.</w:t>
      </w:r>
    </w:p>
    <w:p w:rsidR="006B01B1" w:rsidRPr="006B01B1" w:rsidRDefault="006B01B1" w:rsidP="006B01B1">
      <w:r w:rsidRPr="006B01B1">
        <w:t>При наличии двух систем обеспечения микроклимата (система ото</w:t>
      </w:r>
      <w:r w:rsidRPr="006B01B1">
        <w:softHyphen/>
        <w:t>пления и система вентиляции) следует правильно организовать управление работой систем автоматического регулирования тепловой мощности каждой системы. В противном случае может получиться так, что система отопления снижает свою теплоотдачу, стремясь понизить температуру в помещениях, а система вентиляции увеличивает подогрев приточного воздуха, стремясь поддержать внутреннюю температуру на заданном уровне. Лучше всего, что</w:t>
      </w:r>
      <w:r w:rsidRPr="006B01B1">
        <w:softHyphen/>
        <w:t>бы одна из систем работала с постоянной теплоотдачей, а регулирование температуры в помещениях осуществляла другая система.</w:t>
      </w:r>
    </w:p>
    <w:p w:rsidR="006B01B1" w:rsidRPr="006B01B1" w:rsidRDefault="006B01B1" w:rsidP="006B01B1">
      <w:pPr>
        <w:rPr>
          <w:b/>
          <w:bCs/>
        </w:rPr>
      </w:pPr>
      <w:r w:rsidRPr="006B01B1">
        <w:t>Кроме того, следует предусмотреть работу системы в нештатных си</w:t>
      </w:r>
      <w:r w:rsidRPr="006B01B1">
        <w:softHyphen/>
        <w:t>туациях. Например, в холодный период кто-то оставил открытой форточку в помещении, и температура воздуха в нем начинает понижаться. Тогда систе</w:t>
      </w:r>
      <w:r w:rsidRPr="006B01B1">
        <w:softHyphen/>
        <w:t>ма автоматика системы отопления, открывая регулирующий клапан, увели</w:t>
      </w:r>
      <w:r w:rsidRPr="006B01B1">
        <w:softHyphen/>
        <w:t>чивает расход теплоносителя через отопительный прибор, что повышает его теплоотдачу. Следствием такой работы автоматики является перерасход теп</w:t>
      </w:r>
      <w:r w:rsidRPr="006B01B1">
        <w:softHyphen/>
        <w:t>ловой энергии.</w:t>
      </w:r>
      <w:r w:rsidRPr="006B01B1">
        <w:rPr>
          <w:i/>
          <w:iCs/>
        </w:rPr>
        <w:t xml:space="preserve"> </w:t>
      </w: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pPr>
        <w:rPr>
          <w:b/>
          <w:bCs/>
        </w:rPr>
      </w:pPr>
    </w:p>
    <w:p w:rsidR="006B01B1" w:rsidRPr="006B01B1" w:rsidRDefault="006B01B1" w:rsidP="006B01B1">
      <w:r w:rsidRPr="006B01B1">
        <w:rPr>
          <w:b/>
          <w:bCs/>
        </w:rPr>
        <w:t>Допустимые нормы параметров внутреннего воздуха в обслуживаемой зоне жилых и общественных зданий (для людей, находящихся и помещении более 2 ч непрерывно).</w:t>
      </w:r>
    </w:p>
    <w:p w:rsidR="006B01B1" w:rsidRPr="006B01B1" w:rsidRDefault="006B01B1" w:rsidP="006B01B1">
      <w:r w:rsidRPr="006B01B1">
        <w:rPr>
          <w:i/>
          <w:iCs/>
        </w:rPr>
        <w:t xml:space="preserve">                                                                                                              Таблица 3.3</w:t>
      </w:r>
    </w:p>
    <w:tbl>
      <w:tblPr>
        <w:tblW w:w="658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0"/>
        <w:gridCol w:w="2520"/>
        <w:gridCol w:w="1260"/>
        <w:gridCol w:w="1188"/>
      </w:tblGrid>
      <w:tr w:rsidR="006B01B1" w:rsidRPr="006B01B1" w:rsidTr="008A137D">
        <w:trPr>
          <w:trHeight w:val="107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Период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Температура, °</w:t>
            </w:r>
            <w:proofErr w:type="gramStart"/>
            <w:r w:rsidRPr="006B01B1">
              <w:t>С</w:t>
            </w:r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Относительная влажность,</w:t>
            </w:r>
          </w:p>
          <w:p w:rsidR="006B01B1" w:rsidRPr="006B01B1" w:rsidRDefault="006B01B1" w:rsidP="006B01B1">
            <w:r w:rsidRPr="006B01B1">
              <w:t>%, не более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Скорость воздуха, м/</w:t>
            </w:r>
            <w:proofErr w:type="gramStart"/>
            <w:r w:rsidRPr="006B01B1">
              <w:t>с</w:t>
            </w:r>
            <w:proofErr w:type="gramEnd"/>
            <w:r w:rsidRPr="006B01B1">
              <w:t>, не более</w:t>
            </w:r>
          </w:p>
        </w:tc>
      </w:tr>
      <w:tr w:rsidR="006B01B1" w:rsidRPr="006B01B1" w:rsidTr="008A137D">
        <w:trPr>
          <w:trHeight w:val="2338"/>
        </w:trPr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lastRenderedPageBreak/>
              <w:t>Теплый</w:t>
            </w:r>
          </w:p>
          <w:p w:rsidR="006B01B1" w:rsidRPr="006B01B1" w:rsidRDefault="006B01B1" w:rsidP="006B01B1"/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Не более чем на 3</w:t>
            </w:r>
            <w:proofErr w:type="gramStart"/>
            <w:r w:rsidRPr="006B01B1">
              <w:t>° С</w:t>
            </w:r>
            <w:proofErr w:type="gramEnd"/>
            <w:r w:rsidRPr="006B01B1">
              <w:t xml:space="preserve"> выше расчетной температуры наружного воздуха</w:t>
            </w:r>
          </w:p>
          <w:p w:rsidR="006B01B1" w:rsidRPr="006B01B1" w:rsidRDefault="006B01B1" w:rsidP="006B01B1">
            <w:r w:rsidRPr="006B01B1">
              <w:t>(параметры А)</w:t>
            </w:r>
          </w:p>
          <w:p w:rsidR="006B01B1" w:rsidRPr="006B01B1" w:rsidRDefault="006B01B1" w:rsidP="006B01B1"/>
          <w:p w:rsidR="006B01B1" w:rsidRPr="006B01B1" w:rsidRDefault="006B01B1" w:rsidP="006B01B1">
            <w:r w:rsidRPr="006B01B1">
              <w:t>Не выше 28 °С * для общественных и административн</w:t>
            </w:r>
            <w:proofErr w:type="gramStart"/>
            <w:r w:rsidRPr="006B01B1">
              <w:t>о-</w:t>
            </w:r>
            <w:proofErr w:type="gramEnd"/>
            <w:r w:rsidRPr="006B01B1">
              <w:t xml:space="preserve"> бытовых помещений с постоянным пребыванием людей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65***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0,5</w:t>
            </w:r>
          </w:p>
        </w:tc>
      </w:tr>
      <w:tr w:rsidR="006B01B1" w:rsidRPr="006B01B1" w:rsidTr="008A137D">
        <w:trPr>
          <w:trHeight w:val="517"/>
        </w:trPr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Холодный и</w:t>
            </w:r>
          </w:p>
          <w:p w:rsidR="006B01B1" w:rsidRPr="006B01B1" w:rsidRDefault="006B01B1" w:rsidP="006B01B1">
            <w:r w:rsidRPr="006B01B1">
              <w:t>переходный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18** -22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65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0,2</w:t>
            </w:r>
          </w:p>
        </w:tc>
      </w:tr>
    </w:tbl>
    <w:p w:rsidR="006B01B1" w:rsidRPr="006B01B1" w:rsidRDefault="006B01B1" w:rsidP="006B01B1">
      <w:r w:rsidRPr="006B01B1">
        <w:rPr>
          <w:i/>
          <w:iCs/>
        </w:rPr>
        <w:t>Примечания:</w:t>
      </w:r>
    </w:p>
    <w:p w:rsidR="006B01B1" w:rsidRPr="006B01B1" w:rsidRDefault="006B01B1" w:rsidP="006B01B1">
      <w:r w:rsidRPr="006B01B1">
        <w:rPr>
          <w:i/>
          <w:iCs/>
        </w:rPr>
        <w:t xml:space="preserve">  * </w:t>
      </w:r>
      <w:r w:rsidRPr="006B01B1">
        <w:t xml:space="preserve">Для районов с </w:t>
      </w:r>
      <w:r w:rsidRPr="006B01B1">
        <w:rPr>
          <w:lang w:val="en-US"/>
        </w:rPr>
        <w:t>t</w:t>
      </w:r>
      <w:r w:rsidRPr="006B01B1">
        <w:rPr>
          <w:vertAlign w:val="subscript"/>
        </w:rPr>
        <w:t>н</w:t>
      </w:r>
      <w:r w:rsidRPr="006B01B1">
        <w:t xml:space="preserve"> = 25</w:t>
      </w:r>
      <w:proofErr w:type="gramStart"/>
      <w:r w:rsidRPr="006B01B1">
        <w:t xml:space="preserve"> °С</w:t>
      </w:r>
      <w:proofErr w:type="gramEnd"/>
      <w:r w:rsidRPr="006B01B1">
        <w:t xml:space="preserve"> и выше следует принимать температуру не выше 33 °С.</w:t>
      </w:r>
    </w:p>
    <w:p w:rsidR="006B01B1" w:rsidRPr="006B01B1" w:rsidRDefault="006B01B1" w:rsidP="006B01B1">
      <w:r w:rsidRPr="006B01B1">
        <w:t>** Для общественных зданий с пребыванием людей в уличной одежде следует принимать температуру 14° С.</w:t>
      </w:r>
    </w:p>
    <w:p w:rsidR="006B01B1" w:rsidRPr="006B01B1" w:rsidRDefault="006B01B1" w:rsidP="006B01B1">
      <w:r w:rsidRPr="006B01B1">
        <w:t xml:space="preserve">*** В районах с расчетной относительной влажностью наружного воздуха более 75% допускается принимать влажность внутреннего воздуха 75%. </w:t>
      </w:r>
    </w:p>
    <w:p w:rsidR="006B01B1" w:rsidRPr="006B01B1" w:rsidRDefault="006B01B1" w:rsidP="006B01B1">
      <w:r w:rsidRPr="006B01B1">
        <w:t>Для теплого периода практически всегда в помещении присутствуют тепловые избытки (технологических процессов с поглощением тепла практи</w:t>
      </w:r>
      <w:r w:rsidRPr="006B01B1">
        <w:softHyphen/>
        <w:t>чески не существует), поэтому температура внутреннего воздуха всегда бу</w:t>
      </w:r>
      <w:r w:rsidRPr="006B01B1">
        <w:softHyphen/>
        <w:t>дет выше наружной температуры. Наружный воздух подается в помещение, нагревается в нем до внутренней температуры, и затем удаляется из помеще</w:t>
      </w:r>
      <w:r w:rsidRPr="006B01B1">
        <w:softHyphen/>
        <w:t>ния, унося избыточное тепло. Чем больше разница температур внутри поме</w:t>
      </w:r>
      <w:r w:rsidRPr="006B01B1">
        <w:softHyphen/>
        <w:t xml:space="preserve">щения и снаружи, тем меньше воздуха требуется подать в помещение, чтобы удалить тепловые избытки, и, следовательно, меньше затраты на систему.                                                </w:t>
      </w:r>
    </w:p>
    <w:p w:rsidR="006B01B1" w:rsidRPr="006B01B1" w:rsidRDefault="006B01B1" w:rsidP="006B01B1">
      <w:r w:rsidRPr="006B01B1">
        <w:t xml:space="preserve">                                          </w:t>
      </w:r>
      <w:r w:rsidRPr="006B01B1">
        <w:object w:dxaOrig="14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5pt;height:33.75pt" o:ole="">
            <v:imagedata r:id="rId6" o:title=""/>
          </v:shape>
          <o:OLEObject Type="Embed" ProgID="Equation.3" ShapeID="_x0000_i1025" DrawAspect="Content" ObjectID="_1699044017" r:id="rId7"/>
        </w:object>
      </w:r>
      <w:r w:rsidRPr="006B01B1">
        <w:t>,                                                  (3.1)</w:t>
      </w:r>
    </w:p>
    <w:p w:rsidR="006B01B1" w:rsidRPr="006B01B1" w:rsidRDefault="006B01B1" w:rsidP="006B01B1">
      <w:r w:rsidRPr="006B01B1">
        <w:t xml:space="preserve">где </w:t>
      </w:r>
    </w:p>
    <w:p w:rsidR="006B01B1" w:rsidRPr="006B01B1" w:rsidRDefault="006B01B1" w:rsidP="006B01B1">
      <w:r w:rsidRPr="006B01B1">
        <w:rPr>
          <w:lang w:val="en-US"/>
        </w:rPr>
        <w:t>G</w:t>
      </w:r>
      <w:r w:rsidRPr="006B01B1">
        <w:t xml:space="preserve">- </w:t>
      </w:r>
      <w:proofErr w:type="gramStart"/>
      <w:r w:rsidRPr="006B01B1">
        <w:t>расход  воздуха</w:t>
      </w:r>
      <w:proofErr w:type="gramEnd"/>
      <w:r w:rsidRPr="006B01B1">
        <w:t>, кг/с;</w:t>
      </w:r>
    </w:p>
    <w:p w:rsidR="006B01B1" w:rsidRPr="006B01B1" w:rsidRDefault="006B01B1" w:rsidP="006B01B1">
      <w:r w:rsidRPr="006B01B1">
        <w:rPr>
          <w:lang w:val="en-US"/>
        </w:rPr>
        <w:t>Q</w:t>
      </w:r>
      <w:r w:rsidRPr="006B01B1">
        <w:rPr>
          <w:vertAlign w:val="subscript"/>
        </w:rPr>
        <w:t>изб</w:t>
      </w:r>
      <w:r w:rsidRPr="006B01B1">
        <w:t>- избытки тепла, кВт;</w:t>
      </w:r>
    </w:p>
    <w:p w:rsidR="006B01B1" w:rsidRPr="006B01B1" w:rsidRDefault="006B01B1" w:rsidP="006B01B1">
      <w:proofErr w:type="gramStart"/>
      <w:r w:rsidRPr="006B01B1">
        <w:t>с-</w:t>
      </w:r>
      <w:proofErr w:type="gramEnd"/>
      <w:r w:rsidRPr="006B01B1">
        <w:t xml:space="preserve"> теплоёмкость воздуха, кДж/(кг∙°С);</w:t>
      </w:r>
    </w:p>
    <w:p w:rsidR="006B01B1" w:rsidRPr="006B01B1" w:rsidRDefault="006B01B1" w:rsidP="006B01B1">
      <w:proofErr w:type="gramStart"/>
      <w:r w:rsidRPr="006B01B1">
        <w:rPr>
          <w:lang w:val="en-US"/>
        </w:rPr>
        <w:lastRenderedPageBreak/>
        <w:t>t</w:t>
      </w:r>
      <w:r w:rsidRPr="006B01B1">
        <w:rPr>
          <w:vertAlign w:val="subscript"/>
        </w:rPr>
        <w:t>в</w:t>
      </w:r>
      <w:proofErr w:type="gramEnd"/>
      <w:r w:rsidRPr="006B01B1">
        <w:t xml:space="preserve">, </w:t>
      </w:r>
      <w:r w:rsidRPr="006B01B1">
        <w:rPr>
          <w:lang w:val="en-US"/>
        </w:rPr>
        <w:t>t</w:t>
      </w:r>
      <w:r w:rsidRPr="006B01B1">
        <w:rPr>
          <w:vertAlign w:val="subscript"/>
        </w:rPr>
        <w:t xml:space="preserve">н </w:t>
      </w:r>
      <w:r w:rsidRPr="006B01B1">
        <w:t>– температуры соответственно внутреннего и наружного воздуха.</w:t>
      </w:r>
    </w:p>
    <w:p w:rsidR="006B01B1" w:rsidRPr="006B01B1" w:rsidRDefault="006B01B1" w:rsidP="006B01B1">
      <w:r w:rsidRPr="006B01B1">
        <w:t>Однако температура внутри помещения не должна быть слишком вы</w:t>
      </w:r>
      <w:r w:rsidRPr="006B01B1">
        <w:softHyphen/>
        <w:t xml:space="preserve">сокой, так как это нарушает тепловой комфорт людей. </w:t>
      </w:r>
      <w:r w:rsidRPr="006F5651">
        <w:rPr>
          <w:b/>
        </w:rPr>
        <w:t>В качестве приемле</w:t>
      </w:r>
      <w:r w:rsidRPr="006F5651">
        <w:rPr>
          <w:b/>
        </w:rPr>
        <w:softHyphen/>
        <w:t xml:space="preserve">мого компромисса между стоимостью системы </w:t>
      </w:r>
      <w:r w:rsidRPr="006B01B1">
        <w:t>и комфортом людей принято следующее базовое положение по отношению к расчетной температуре внут</w:t>
      </w:r>
      <w:r w:rsidRPr="006B01B1">
        <w:softHyphen/>
        <w:t>реннего воздуха в теплый период: внутренняя температура должна быть не более чем на 3</w:t>
      </w:r>
      <w:proofErr w:type="gramStart"/>
      <w:r w:rsidRPr="006B01B1">
        <w:t xml:space="preserve"> °С</w:t>
      </w:r>
      <w:proofErr w:type="gramEnd"/>
      <w:r w:rsidRPr="006B01B1">
        <w:t xml:space="preserve"> выше наружной   (</w:t>
      </w:r>
      <w:r w:rsidRPr="006B01B1">
        <w:rPr>
          <w:lang w:val="en-US"/>
        </w:rPr>
        <w:t>t</w:t>
      </w:r>
      <w:r w:rsidRPr="006B01B1">
        <w:rPr>
          <w:vertAlign w:val="subscript"/>
        </w:rPr>
        <w:t xml:space="preserve">в </w:t>
      </w:r>
      <w:r w:rsidRPr="006B01B1">
        <w:t xml:space="preserve">= </w:t>
      </w:r>
      <w:r w:rsidRPr="006B01B1">
        <w:rPr>
          <w:lang w:val="en-US"/>
        </w:rPr>
        <w:t>t</w:t>
      </w:r>
      <w:r w:rsidRPr="006B01B1">
        <w:rPr>
          <w:vertAlign w:val="subscript"/>
        </w:rPr>
        <w:t xml:space="preserve">н </w:t>
      </w:r>
      <w:r w:rsidRPr="006B01B1">
        <w:t>+ 3 °С).</w:t>
      </w:r>
    </w:p>
    <w:p w:rsidR="006B01B1" w:rsidRPr="006B01B1" w:rsidRDefault="006B01B1" w:rsidP="006B01B1">
      <w:r w:rsidRPr="006B01B1">
        <w:t>Учитывая, то при температуре 28</w:t>
      </w:r>
      <w:proofErr w:type="gramStart"/>
      <w:r w:rsidRPr="006B01B1">
        <w:t xml:space="preserve"> °С</w:t>
      </w:r>
      <w:proofErr w:type="gramEnd"/>
      <w:r w:rsidRPr="006B01B1">
        <w:t xml:space="preserve"> большинство людей ощущает те</w:t>
      </w:r>
      <w:r w:rsidRPr="006B01B1">
        <w:softHyphen/>
        <w:t>пловой дискомфорт, и резко падают их внимание и работоспособность, при умеренном климате (</w:t>
      </w:r>
      <w:r w:rsidRPr="006B01B1">
        <w:rPr>
          <w:lang w:val="en-US"/>
        </w:rPr>
        <w:t>t</w:t>
      </w:r>
      <w:r w:rsidRPr="006B01B1">
        <w:rPr>
          <w:vertAlign w:val="subscript"/>
        </w:rPr>
        <w:t>Н</w:t>
      </w:r>
      <w:r w:rsidRPr="006B01B1">
        <w:t xml:space="preserve"> &lt;25 °С) за верхнюю разумную границу внутренней тем</w:t>
      </w:r>
      <w:r w:rsidRPr="006B01B1">
        <w:softHyphen/>
        <w:t>пературы принимают именно это значение 28 °С, так как это позволяет полу</w:t>
      </w:r>
      <w:r w:rsidRPr="006B01B1">
        <w:softHyphen/>
        <w:t>чить более-менее приемлемые затраты на системы вентиляции (СВЕ) и обеспечить более-менее приемлемые условия для людей.</w:t>
      </w:r>
    </w:p>
    <w:p w:rsidR="006B01B1" w:rsidRPr="006B01B1" w:rsidRDefault="006B01B1" w:rsidP="006B01B1">
      <w:r w:rsidRPr="006B01B1">
        <w:t>В жарком климате (</w:t>
      </w:r>
      <w:proofErr w:type="gramStart"/>
      <w:r w:rsidRPr="006B01B1">
        <w:rPr>
          <w:lang w:val="en-US"/>
        </w:rPr>
        <w:t>t</w:t>
      </w:r>
      <w:proofErr w:type="gramEnd"/>
      <w:r w:rsidRPr="006B01B1">
        <w:rPr>
          <w:vertAlign w:val="subscript"/>
        </w:rPr>
        <w:t>н</w:t>
      </w:r>
      <w:r w:rsidRPr="006B01B1">
        <w:t>&lt;25 °С) допускаемое значение увеличивают до      33 °С. Это вынужденная мера, так как при наличии тепловых избытков внут</w:t>
      </w:r>
      <w:r w:rsidRPr="006B01B1">
        <w:softHyphen/>
        <w:t>ренний воздух все равно будет перегреваться. Наиболее неблагоприятные ус</w:t>
      </w:r>
      <w:r w:rsidRPr="006B01B1">
        <w:softHyphen/>
        <w:t>ловия будут при высокой температуре наружного воздуха и высокой относи</w:t>
      </w:r>
      <w:r w:rsidRPr="006B01B1">
        <w:softHyphen/>
        <w:t>тельной влажности (приморские южные районы), так как при высокой влаж</w:t>
      </w:r>
      <w:r w:rsidRPr="006B01B1">
        <w:softHyphen/>
        <w:t>ности воздуха ухудшается испарение влаги с поверхности кожи, и тем самым ухудшается охлаждение организма за счет уменьшения отвода скрытого теп</w:t>
      </w:r>
      <w:r w:rsidRPr="006B01B1">
        <w:softHyphen/>
        <w:t>ла испарения.</w:t>
      </w:r>
    </w:p>
    <w:p w:rsidR="006B01B1" w:rsidRPr="006B01B1" w:rsidRDefault="006B01B1" w:rsidP="006B01B1">
      <w:r w:rsidRPr="006B01B1">
        <w:t>Особым случаем является сухой и жаркий климат. Во-первых, при низкой относительной влажности происходит интенсивное испарение влаги с поверхности кожи, что сам по себе улучшает охлаждение организма. Поэто</w:t>
      </w:r>
      <w:r w:rsidRPr="006B01B1">
        <w:softHyphen/>
        <w:t>му в таком климате даже при высокой температуре человек чувствует себя лучше, чем во влажном приморском климате. Во-вторых, здесь есть доста</w:t>
      </w:r>
      <w:r w:rsidRPr="006B01B1">
        <w:softHyphen/>
        <w:t>точно простое средство для снижения температуры наружного воздуха перед подачей его в помещение - испарительное (адиабатическое) охлаждение. Ох</w:t>
      </w:r>
      <w:r w:rsidRPr="006B01B1">
        <w:softHyphen/>
        <w:t>лаждение производится без использования холодильной машины, но в сухом жарком климате позволяет существенно снизить температуру воздуха и обеспечить в помещении температуру до 28</w:t>
      </w:r>
      <w:proofErr w:type="gramStart"/>
      <w:r w:rsidRPr="006B01B1">
        <w:t xml:space="preserve"> °С</w:t>
      </w:r>
      <w:proofErr w:type="gramEnd"/>
      <w:r w:rsidRPr="006B01B1">
        <w:t xml:space="preserve"> при приемлемых расходах воздуха. Если принять расчетную внутреннюю температуру выше, то расход воздуха еще существенно уменьшится.</w:t>
      </w:r>
    </w:p>
    <w:p w:rsidR="006B01B1" w:rsidRPr="006B01B1" w:rsidRDefault="006B01B1" w:rsidP="006B01B1">
      <w:r w:rsidRPr="006B01B1">
        <w:t>Особым случаем является и холодный климат северных районов. В этом случае при низкой температуре наружного воздуха, например 15</w:t>
      </w:r>
      <w:proofErr w:type="gramStart"/>
      <w:r w:rsidRPr="006B01B1">
        <w:t xml:space="preserve"> °С</w:t>
      </w:r>
      <w:proofErr w:type="gramEnd"/>
      <w:r w:rsidRPr="006B01B1">
        <w:t xml:space="preserve">, нет смысла ориентироваться на допустимое значение   </w:t>
      </w:r>
      <w:r w:rsidRPr="006B01B1">
        <w:rPr>
          <w:lang w:val="en-US"/>
        </w:rPr>
        <w:t>t</w:t>
      </w:r>
      <w:r w:rsidRPr="006B01B1">
        <w:rPr>
          <w:vertAlign w:val="subscript"/>
        </w:rPr>
        <w:t xml:space="preserve">в </w:t>
      </w:r>
      <w:r w:rsidRPr="006B01B1">
        <w:t>= 15 + 3 °С = 18 °С, так как оно не соответствует оптимальным параметрам даже для холодного периода. В этой ситуации целесообразно поднять внутреннюю температуру до 22</w:t>
      </w:r>
      <w:proofErr w:type="gramStart"/>
      <w:r w:rsidRPr="006B01B1">
        <w:t xml:space="preserve"> °С</w:t>
      </w:r>
      <w:proofErr w:type="gramEnd"/>
      <w:r w:rsidRPr="006B01B1">
        <w:t>, так как она более благоприятна для человека. Кроме того, такое решение позво</w:t>
      </w:r>
      <w:r w:rsidRPr="006B01B1">
        <w:softHyphen/>
        <w:t xml:space="preserve">ляет увеличить рабочий перепад температур и </w:t>
      </w:r>
      <w:r w:rsidRPr="006B01B1">
        <w:lastRenderedPageBreak/>
        <w:t>тем самым существенно уменьшить требуемый расход воздуха в теплый период.</w:t>
      </w:r>
    </w:p>
    <w:p w:rsidR="006B01B1" w:rsidRPr="006B01B1" w:rsidRDefault="006B01B1" w:rsidP="006B01B1">
      <w:pPr>
        <w:rPr>
          <w:b/>
          <w:bCs/>
        </w:rPr>
      </w:pPr>
      <w:r w:rsidRPr="006B01B1">
        <w:t>Расчетную концентрации углекислого газа (диоксид углерода, дву</w:t>
      </w:r>
      <w:r w:rsidRPr="006B01B1">
        <w:softHyphen/>
        <w:t>окись углерода, СО</w:t>
      </w:r>
      <w:proofErr w:type="gramStart"/>
      <w:r w:rsidRPr="006B01B1">
        <w:rPr>
          <w:vertAlign w:val="subscript"/>
        </w:rPr>
        <w:t>2</w:t>
      </w:r>
      <w:proofErr w:type="gramEnd"/>
      <w:r w:rsidRPr="006B01B1">
        <w:t>) во внутреннем воздухе принимают равной предельно допустимой концентрации (ПДК) в помещении. Значения ПДК для СО</w:t>
      </w:r>
      <w:proofErr w:type="gramStart"/>
      <w:r w:rsidRPr="006B01B1">
        <w:rPr>
          <w:vertAlign w:val="subscript"/>
        </w:rPr>
        <w:t>2</w:t>
      </w:r>
      <w:proofErr w:type="gramEnd"/>
      <w:r w:rsidRPr="006B01B1">
        <w:t xml:space="preserve"> при</w:t>
      </w:r>
      <w:r w:rsidRPr="006B01B1">
        <w:softHyphen/>
        <w:t>ведены в таблице 3.4.</w:t>
      </w:r>
      <w:r w:rsidRPr="006B01B1">
        <w:rPr>
          <w:b/>
          <w:bCs/>
        </w:rPr>
        <w:t xml:space="preserve"> </w:t>
      </w:r>
    </w:p>
    <w:p w:rsidR="006B01B1" w:rsidRPr="006B01B1" w:rsidRDefault="006B01B1" w:rsidP="006B01B1">
      <w:r w:rsidRPr="006B01B1">
        <w:rPr>
          <w:b/>
          <w:bCs/>
        </w:rPr>
        <w:t xml:space="preserve">Концентрации </w:t>
      </w:r>
      <w:r w:rsidRPr="006B01B1">
        <w:rPr>
          <w:b/>
        </w:rPr>
        <w:t xml:space="preserve">углекислого газа во </w:t>
      </w:r>
      <w:r w:rsidRPr="006B01B1">
        <w:rPr>
          <w:b/>
          <w:bCs/>
        </w:rPr>
        <w:t xml:space="preserve">внутреннем </w:t>
      </w:r>
      <w:r w:rsidRPr="006B01B1">
        <w:rPr>
          <w:b/>
        </w:rPr>
        <w:t>воздухе помещений.</w:t>
      </w:r>
    </w:p>
    <w:p w:rsidR="006B01B1" w:rsidRPr="006B01B1" w:rsidRDefault="006B01B1" w:rsidP="006B01B1">
      <w:r w:rsidRPr="006B01B1">
        <w:rPr>
          <w:i/>
          <w:iCs/>
        </w:rPr>
        <w:t xml:space="preserve">                                                                                             Таблица 3.4</w:t>
      </w:r>
      <w:r w:rsidRPr="006B01B1">
        <w:rPr>
          <w:b/>
          <w:i/>
          <w:iCs/>
        </w:rPr>
        <w:t xml:space="preserve">. </w:t>
      </w:r>
    </w:p>
    <w:tbl>
      <w:tblPr>
        <w:tblW w:w="630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27"/>
        <w:gridCol w:w="1076"/>
      </w:tblGrid>
      <w:tr w:rsidR="006B01B1" w:rsidRPr="006B01B1" w:rsidTr="006F5651">
        <w:trPr>
          <w:trHeight w:hRule="exact" w:val="943"/>
        </w:trPr>
        <w:tc>
          <w:tcPr>
            <w:tcW w:w="5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Место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Концентрация</w:t>
            </w:r>
            <w:proofErr w:type="gramStart"/>
            <w:r w:rsidRPr="006B01B1">
              <w:t xml:space="preserve"> С</w:t>
            </w:r>
            <w:proofErr w:type="gramEnd"/>
            <w:r w:rsidRPr="006B01B1">
              <w:t>, л/м</w:t>
            </w:r>
            <w:r w:rsidRPr="006B01B1">
              <w:rPr>
                <w:vertAlign w:val="superscript"/>
              </w:rPr>
              <w:t>3</w:t>
            </w:r>
          </w:p>
        </w:tc>
      </w:tr>
      <w:tr w:rsidR="006B01B1" w:rsidRPr="006B01B1" w:rsidTr="008A137D">
        <w:trPr>
          <w:trHeight w:hRule="exact" w:val="322"/>
        </w:trPr>
        <w:tc>
          <w:tcPr>
            <w:tcW w:w="5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Детские комнаты и больницы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0,7</w:t>
            </w:r>
          </w:p>
        </w:tc>
      </w:tr>
      <w:tr w:rsidR="006B01B1" w:rsidRPr="006B01B1" w:rsidTr="008A137D">
        <w:trPr>
          <w:trHeight w:hRule="exact" w:val="304"/>
        </w:trPr>
        <w:tc>
          <w:tcPr>
            <w:tcW w:w="5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Места постоянного пребывания людей (жилые комнаты)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1,0</w:t>
            </w:r>
          </w:p>
        </w:tc>
      </w:tr>
      <w:tr w:rsidR="006B01B1" w:rsidRPr="006B01B1" w:rsidTr="006F5651">
        <w:trPr>
          <w:trHeight w:hRule="exact" w:val="780"/>
        </w:trPr>
        <w:tc>
          <w:tcPr>
            <w:tcW w:w="5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Места периодического пребывания людей, более 2 ч непрерывно (учреждения, зрительные залы)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1,25</w:t>
            </w:r>
          </w:p>
        </w:tc>
      </w:tr>
      <w:tr w:rsidR="006B01B1" w:rsidRPr="006B01B1" w:rsidTr="006F5651">
        <w:trPr>
          <w:trHeight w:hRule="exact" w:val="1130"/>
        </w:trPr>
        <w:tc>
          <w:tcPr>
            <w:tcW w:w="5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Места кратковременного пребывания людей, менее 2 ч непрерывно (учреждения, магазины, столовые)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B01B1" w:rsidRPr="006B01B1" w:rsidRDefault="006B01B1" w:rsidP="006B01B1">
            <w:r w:rsidRPr="006B01B1">
              <w:t>2,0</w:t>
            </w:r>
          </w:p>
        </w:tc>
      </w:tr>
    </w:tbl>
    <w:p w:rsidR="006B01B1" w:rsidRPr="006B01B1" w:rsidRDefault="006B01B1" w:rsidP="006B01B1">
      <w:r w:rsidRPr="006B01B1">
        <w:rPr>
          <w:b/>
          <w:bCs/>
        </w:rPr>
        <w:t>3.4. Расчетные параметры приточного воздуха.</w:t>
      </w:r>
    </w:p>
    <w:p w:rsidR="006B01B1" w:rsidRPr="006B01B1" w:rsidRDefault="006B01B1" w:rsidP="006B01B1">
      <w:r w:rsidRPr="006B01B1">
        <w:t>В общественных зданиях в теплый период года практически всегда имеются тепловые избытки. Поэтому температуру приточного воздуха при</w:t>
      </w:r>
      <w:r w:rsidRPr="006B01B1">
        <w:softHyphen/>
        <w:t xml:space="preserve">нимают минимально </w:t>
      </w:r>
      <w:proofErr w:type="gramStart"/>
      <w:r w:rsidRPr="006B01B1">
        <w:t>возможной</w:t>
      </w:r>
      <w:proofErr w:type="gramEnd"/>
      <w:r w:rsidRPr="006B01B1">
        <w:t>:</w:t>
      </w:r>
    </w:p>
    <w:p w:rsidR="006B01B1" w:rsidRPr="006B01B1" w:rsidRDefault="006B01B1" w:rsidP="006B01B1">
      <w:r w:rsidRPr="006B01B1">
        <w:t>а) для систем с естественным побуждением - равной температуре на</w:t>
      </w:r>
      <w:r w:rsidRPr="006B01B1">
        <w:softHyphen/>
        <w:t xml:space="preserve">ружного воздуха </w:t>
      </w:r>
      <w:r w:rsidRPr="006B01B1">
        <w:rPr>
          <w:i/>
        </w:rPr>
        <w:t>(</w:t>
      </w:r>
      <w:proofErr w:type="gramStart"/>
      <w:r w:rsidRPr="006B01B1">
        <w:rPr>
          <w:i/>
          <w:lang w:val="en-US"/>
        </w:rPr>
        <w:t>t</w:t>
      </w:r>
      <w:proofErr w:type="spellStart"/>
      <w:proofErr w:type="gramEnd"/>
      <w:r w:rsidRPr="006B01B1">
        <w:rPr>
          <w:i/>
          <w:vertAlign w:val="subscript"/>
        </w:rPr>
        <w:t>пр</w:t>
      </w:r>
      <w:proofErr w:type="spellEnd"/>
      <w:r w:rsidRPr="006B01B1">
        <w:rPr>
          <w:i/>
        </w:rPr>
        <w:t xml:space="preserve">= </w:t>
      </w:r>
      <w:r w:rsidRPr="006B01B1">
        <w:rPr>
          <w:i/>
          <w:lang w:val="en-US"/>
        </w:rPr>
        <w:t>t</w:t>
      </w:r>
      <w:r w:rsidRPr="006B01B1">
        <w:rPr>
          <w:i/>
          <w:vertAlign w:val="subscript"/>
        </w:rPr>
        <w:t>н</w:t>
      </w:r>
      <w:r w:rsidRPr="006B01B1">
        <w:rPr>
          <w:i/>
        </w:rPr>
        <w:t>);</w:t>
      </w:r>
    </w:p>
    <w:p w:rsidR="006B01B1" w:rsidRPr="006B01B1" w:rsidRDefault="006B01B1" w:rsidP="006B01B1">
      <w:pPr>
        <w:rPr>
          <w:i/>
        </w:rPr>
      </w:pPr>
      <w:r w:rsidRPr="006B01B1">
        <w:t xml:space="preserve">б) для систем с механическим побуждением - на 0,5 </w:t>
      </w:r>
      <w:r w:rsidRPr="006B01B1">
        <w:rPr>
          <w:i/>
          <w:iCs/>
        </w:rPr>
        <w:t xml:space="preserve">– </w:t>
      </w:r>
      <w:r w:rsidRPr="006B01B1">
        <w:t>1</w:t>
      </w:r>
      <w:proofErr w:type="gramStart"/>
      <w:r w:rsidRPr="006B01B1">
        <w:t xml:space="preserve"> °С</w:t>
      </w:r>
      <w:proofErr w:type="gramEnd"/>
      <w:r w:rsidRPr="006B01B1">
        <w:t xml:space="preserve"> выше температуры наружного воздуха, учитывая предполагаемый подогрев воздуха в вентиляторе и воздуховодах      </w:t>
      </w:r>
      <w:r w:rsidRPr="006B01B1">
        <w:rPr>
          <w:i/>
          <w:iCs/>
        </w:rPr>
        <w:t>(</w:t>
      </w:r>
      <w:r w:rsidRPr="006B01B1">
        <w:rPr>
          <w:i/>
          <w:iCs/>
          <w:lang w:val="en-US"/>
        </w:rPr>
        <w:t>t</w:t>
      </w:r>
      <w:proofErr w:type="spellStart"/>
      <w:r w:rsidRPr="006B01B1">
        <w:rPr>
          <w:i/>
          <w:iCs/>
          <w:vertAlign w:val="subscript"/>
        </w:rPr>
        <w:t>пр</w:t>
      </w:r>
      <w:proofErr w:type="spellEnd"/>
      <w:r w:rsidRPr="006B01B1">
        <w:rPr>
          <w:i/>
          <w:iCs/>
        </w:rPr>
        <w:t xml:space="preserve"> = </w:t>
      </w:r>
      <w:r w:rsidRPr="006B01B1">
        <w:rPr>
          <w:i/>
          <w:lang w:val="en-US"/>
        </w:rPr>
        <w:t>t</w:t>
      </w:r>
      <w:r w:rsidRPr="006B01B1">
        <w:rPr>
          <w:i/>
          <w:vertAlign w:val="subscript"/>
        </w:rPr>
        <w:t>в</w:t>
      </w:r>
      <w:r w:rsidRPr="006B01B1">
        <w:rPr>
          <w:i/>
        </w:rPr>
        <w:t xml:space="preserve"> + </w:t>
      </w:r>
      <w:r w:rsidRPr="006B01B1">
        <w:rPr>
          <w:i/>
          <w:iCs/>
        </w:rPr>
        <w:t>Δ</w:t>
      </w:r>
      <w:r w:rsidRPr="006B01B1">
        <w:rPr>
          <w:i/>
          <w:iCs/>
          <w:lang w:val="en-US"/>
        </w:rPr>
        <w:t>t</w:t>
      </w:r>
      <w:proofErr w:type="spellStart"/>
      <w:r w:rsidRPr="006B01B1">
        <w:rPr>
          <w:i/>
          <w:iCs/>
          <w:vertAlign w:val="subscript"/>
        </w:rPr>
        <w:t>нагр</w:t>
      </w:r>
      <w:proofErr w:type="spellEnd"/>
      <w:r w:rsidRPr="006B01B1">
        <w:rPr>
          <w:i/>
          <w:iCs/>
        </w:rPr>
        <w:t>).</w:t>
      </w:r>
    </w:p>
    <w:p w:rsidR="006B01B1" w:rsidRPr="006B01B1" w:rsidRDefault="006B01B1" w:rsidP="006B01B1">
      <w:r w:rsidRPr="006B01B1">
        <w:t>Подогрев воздуха в вентиляторе зависит от развиваемого им давления и коэффициента полезного действия. Давление больших вентиляторов, как правило, больше, поэтому подогрев в них будет выше.</w:t>
      </w:r>
    </w:p>
    <w:p w:rsidR="006B01B1" w:rsidRPr="006B01B1" w:rsidRDefault="006B01B1" w:rsidP="006B01B1">
      <w:r w:rsidRPr="006B01B1">
        <w:t>При среднем давлении вентилятора 1000 Па, величина нагрева возду</w:t>
      </w:r>
      <w:r w:rsidRPr="006B01B1">
        <w:softHyphen/>
        <w:t>ха составит 0,25 °С.</w:t>
      </w:r>
    </w:p>
    <w:p w:rsidR="006B01B1" w:rsidRPr="006B01B1" w:rsidRDefault="006B01B1" w:rsidP="006B01B1">
      <w:r w:rsidRPr="006B01B1">
        <w:t>Подогрев воздуха в воздуховодах происходит особенно интенсивно, если воздуховоды проложены в невентилируемом пространстве за подшив</w:t>
      </w:r>
      <w:r w:rsidRPr="006B01B1">
        <w:softHyphen/>
        <w:t>ным потолком, в котором воздух интенсивно нагревается за счет тепла, по</w:t>
      </w:r>
      <w:r w:rsidRPr="006B01B1">
        <w:softHyphen/>
        <w:t>ступающего через покрытие, нагреваемое солнечными лучами. Поэтому ре</w:t>
      </w:r>
      <w:r w:rsidRPr="006B01B1">
        <w:softHyphen/>
        <w:t xml:space="preserve">комендуется хотя бы часть воздуха из зрительных залов удалять именно из подшивного пространства, чтобы уменьшить температуру в нем. В коридорах верхних этажей с подшивными потолками также рекомендуется осуществлять вытяжку из подшивного пространства. С учетом нагрева в </w:t>
      </w:r>
      <w:r w:rsidRPr="006B01B1">
        <w:lastRenderedPageBreak/>
        <w:t>воздуховодах минимальное значение нагрева рекомендуется принимать равным 0,5</w:t>
      </w:r>
      <w:r w:rsidRPr="006B01B1">
        <w:rPr>
          <w:vertAlign w:val="superscript"/>
        </w:rPr>
        <w:t xml:space="preserve"> </w:t>
      </w:r>
      <w:r w:rsidRPr="006B01B1">
        <w:t>°С.</w:t>
      </w:r>
    </w:p>
    <w:p w:rsidR="006B01B1" w:rsidRPr="006B01B1" w:rsidRDefault="006B01B1" w:rsidP="006B01B1">
      <w:r w:rsidRPr="006B01B1">
        <w:t xml:space="preserve"> Для сухого и жаркого климата для теплого периода можно и рекомен</w:t>
      </w:r>
      <w:r w:rsidRPr="006B01B1">
        <w:softHyphen/>
        <w:t>дуется использовать адиабатическое охлаждение наружного воздуха и при</w:t>
      </w:r>
      <w:r w:rsidRPr="006B01B1">
        <w:softHyphen/>
        <w:t>нимать температуру притока на 0,5</w:t>
      </w:r>
      <w:proofErr w:type="gramStart"/>
      <w:r w:rsidRPr="006B01B1">
        <w:t xml:space="preserve"> °С</w:t>
      </w:r>
      <w:proofErr w:type="gramEnd"/>
      <w:r w:rsidRPr="006B01B1">
        <w:t xml:space="preserve"> выше температуры, соответствующей окончанию процесса адиабатического охлаждения в оросительной камере. Точка, соответствующая состоянию наружного воздуха после адиабатическо</w:t>
      </w:r>
      <w:r w:rsidRPr="006B01B1">
        <w:softHyphen/>
        <w:t xml:space="preserve">го охлаждения, определяется пересечением линии постоянной энтальпии воздуха </w:t>
      </w:r>
      <w:proofErr w:type="gramStart"/>
      <w:r w:rsidRPr="006B01B1">
        <w:rPr>
          <w:lang w:val="en-US"/>
        </w:rPr>
        <w:t>I</w:t>
      </w:r>
      <w:proofErr w:type="gramEnd"/>
      <w:r w:rsidRPr="006B01B1">
        <w:rPr>
          <w:vertAlign w:val="subscript"/>
        </w:rPr>
        <w:t xml:space="preserve">н </w:t>
      </w:r>
      <w:r w:rsidRPr="006B01B1">
        <w:t xml:space="preserve">= </w:t>
      </w:r>
      <w:proofErr w:type="spellStart"/>
      <w:r w:rsidRPr="006B01B1">
        <w:rPr>
          <w:lang w:val="en-US"/>
        </w:rPr>
        <w:t>const</w:t>
      </w:r>
      <w:proofErr w:type="spellEnd"/>
      <w:r w:rsidRPr="006B01B1">
        <w:t xml:space="preserve"> и линии относительной влажности           φ = 95%.</w:t>
      </w:r>
    </w:p>
    <w:p w:rsidR="006B01B1" w:rsidRPr="006B01B1" w:rsidRDefault="006B01B1" w:rsidP="006B01B1">
      <w:r w:rsidRPr="006B01B1">
        <w:t>В холодный период года при наличии тепловых избытков, что бывает наиболее часто, в помещение подается воздух, имеющий температуру ниже температуры внутреннего воздуха. Чтобы люди, находящиеся в помещении, не ощущали холодного дутья, температура воздуха в приточной струе долж</w:t>
      </w:r>
      <w:r w:rsidRPr="006B01B1">
        <w:softHyphen/>
        <w:t>на быть не более чем на 1,5</w:t>
      </w:r>
      <w:proofErr w:type="gramStart"/>
      <w:r w:rsidRPr="006B01B1">
        <w:t xml:space="preserve"> °С</w:t>
      </w:r>
      <w:proofErr w:type="gramEnd"/>
      <w:r w:rsidRPr="006B01B1">
        <w:t xml:space="preserve"> ниже температуры внутреннего воздуха. Поэто</w:t>
      </w:r>
      <w:r w:rsidRPr="006B01B1">
        <w:softHyphen/>
        <w:t>му температуру приточного воздуха принимают всего на несколько градусов ниже расчетной температуры внутреннего воздуха в соответствии с рекомендациями таблицы 3.5.</w:t>
      </w:r>
    </w:p>
    <w:p w:rsidR="006B01B1" w:rsidRPr="006B01B1" w:rsidRDefault="006B01B1" w:rsidP="006B01B1">
      <w:pPr>
        <w:rPr>
          <w:i/>
        </w:rPr>
      </w:pPr>
      <w:proofErr w:type="gramStart"/>
      <w:r w:rsidRPr="006B01B1">
        <w:rPr>
          <w:i/>
          <w:iCs/>
          <w:lang w:val="en-US"/>
        </w:rPr>
        <w:t>t</w:t>
      </w:r>
      <w:proofErr w:type="spellStart"/>
      <w:r w:rsidRPr="006B01B1">
        <w:rPr>
          <w:i/>
          <w:iCs/>
          <w:vertAlign w:val="subscript"/>
        </w:rPr>
        <w:t>пр</w:t>
      </w:r>
      <w:proofErr w:type="spellEnd"/>
      <w:proofErr w:type="gramEnd"/>
      <w:r w:rsidRPr="006B01B1">
        <w:rPr>
          <w:i/>
          <w:iCs/>
        </w:rPr>
        <w:t xml:space="preserve">= </w:t>
      </w:r>
      <w:r w:rsidRPr="006B01B1">
        <w:rPr>
          <w:i/>
          <w:iCs/>
          <w:lang w:val="en-US"/>
        </w:rPr>
        <w:t>t</w:t>
      </w:r>
      <w:r w:rsidRPr="006B01B1">
        <w:rPr>
          <w:i/>
          <w:iCs/>
          <w:vertAlign w:val="subscript"/>
        </w:rPr>
        <w:t xml:space="preserve">в </w:t>
      </w:r>
      <w:r w:rsidRPr="006B01B1">
        <w:rPr>
          <w:i/>
          <w:iCs/>
        </w:rPr>
        <w:t>- ∆</w:t>
      </w:r>
      <w:r w:rsidRPr="006B01B1">
        <w:rPr>
          <w:i/>
          <w:iCs/>
          <w:lang w:val="en-US"/>
        </w:rPr>
        <w:t>t</w:t>
      </w:r>
      <w:proofErr w:type="spellStart"/>
      <w:r w:rsidRPr="006B01B1">
        <w:rPr>
          <w:i/>
          <w:iCs/>
          <w:vertAlign w:val="subscript"/>
        </w:rPr>
        <w:t>пр</w:t>
      </w:r>
      <w:proofErr w:type="spellEnd"/>
      <w:r w:rsidRPr="006B01B1">
        <w:rPr>
          <w:i/>
          <w:iCs/>
        </w:rPr>
        <w:t xml:space="preserve"> </w:t>
      </w:r>
    </w:p>
    <w:p w:rsidR="006B01B1" w:rsidRPr="006B01B1" w:rsidRDefault="006B01B1" w:rsidP="006B01B1">
      <w:r w:rsidRPr="006B01B1">
        <w:t xml:space="preserve"> </w:t>
      </w:r>
      <w:r w:rsidRPr="006B01B1">
        <w:rPr>
          <w:b/>
        </w:rPr>
        <w:t>Рекомендуемый перепад температур на притоке.</w:t>
      </w:r>
    </w:p>
    <w:p w:rsidR="006B01B1" w:rsidRPr="006B01B1" w:rsidRDefault="006B01B1" w:rsidP="006B01B1">
      <w:r w:rsidRPr="006B01B1">
        <w:rPr>
          <w:i/>
        </w:rPr>
        <w:t xml:space="preserve">                                                                                                                              Таблица 3.5</w:t>
      </w:r>
      <w:r w:rsidRPr="006B01B1">
        <w:t xml:space="preserve">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5"/>
        <w:gridCol w:w="2661"/>
      </w:tblGrid>
      <w:tr w:rsidR="006B01B1" w:rsidRPr="006B01B1" w:rsidTr="008A137D">
        <w:trPr>
          <w:trHeight w:val="147"/>
        </w:trPr>
        <w:tc>
          <w:tcPr>
            <w:tcW w:w="3755" w:type="dxa"/>
            <w:vAlign w:val="center"/>
          </w:tcPr>
          <w:p w:rsidR="006B01B1" w:rsidRPr="006B01B1" w:rsidRDefault="006B01B1" w:rsidP="006B01B1">
            <w:r w:rsidRPr="006B01B1">
              <w:t>Период года и подача воздуха в помещение</w:t>
            </w:r>
          </w:p>
        </w:tc>
        <w:tc>
          <w:tcPr>
            <w:tcW w:w="2661" w:type="dxa"/>
            <w:vAlign w:val="center"/>
          </w:tcPr>
          <w:p w:rsidR="006B01B1" w:rsidRPr="006B01B1" w:rsidRDefault="006B01B1" w:rsidP="006B01B1">
            <w:r w:rsidRPr="006B01B1">
              <w:t xml:space="preserve">Перепад температур на притоке </w:t>
            </w:r>
            <w:r w:rsidRPr="006B01B1">
              <w:rPr>
                <w:iCs/>
              </w:rPr>
              <w:t xml:space="preserve">    ∆</w:t>
            </w:r>
            <w:proofErr w:type="gramStart"/>
            <w:r w:rsidRPr="006B01B1">
              <w:rPr>
                <w:iCs/>
                <w:lang w:val="en-US"/>
              </w:rPr>
              <w:t>t</w:t>
            </w:r>
            <w:proofErr w:type="spellStart"/>
            <w:proofErr w:type="gramEnd"/>
            <w:r w:rsidRPr="006B01B1">
              <w:rPr>
                <w:iCs/>
                <w:vertAlign w:val="subscript"/>
              </w:rPr>
              <w:t>пр</w:t>
            </w:r>
            <w:proofErr w:type="spellEnd"/>
            <w:r w:rsidRPr="006B01B1">
              <w:rPr>
                <w:iCs/>
              </w:rPr>
              <w:t xml:space="preserve">, </w:t>
            </w:r>
            <w:r w:rsidRPr="006B01B1">
              <w:rPr>
                <w:iCs/>
                <w:vertAlign w:val="superscript"/>
              </w:rPr>
              <w:t>0</w:t>
            </w:r>
            <w:r w:rsidRPr="006B01B1">
              <w:rPr>
                <w:iCs/>
              </w:rPr>
              <w:t>С</w:t>
            </w:r>
          </w:p>
        </w:tc>
      </w:tr>
      <w:tr w:rsidR="006B01B1" w:rsidRPr="006B01B1" w:rsidTr="008A137D">
        <w:trPr>
          <w:trHeight w:val="147"/>
        </w:trPr>
        <w:tc>
          <w:tcPr>
            <w:tcW w:w="3755" w:type="dxa"/>
            <w:vAlign w:val="center"/>
          </w:tcPr>
          <w:p w:rsidR="006B01B1" w:rsidRPr="006B01B1" w:rsidRDefault="006B01B1" w:rsidP="006B01B1">
            <w:r w:rsidRPr="006B01B1">
              <w:t>Теплый период</w:t>
            </w:r>
          </w:p>
        </w:tc>
        <w:tc>
          <w:tcPr>
            <w:tcW w:w="2661" w:type="dxa"/>
            <w:vAlign w:val="center"/>
          </w:tcPr>
          <w:p w:rsidR="006B01B1" w:rsidRPr="006B01B1" w:rsidRDefault="006B01B1" w:rsidP="006B01B1">
            <w:r w:rsidRPr="006B01B1">
              <w:t>На 0,5</w:t>
            </w:r>
            <w:r w:rsidRPr="006B01B1">
              <w:rPr>
                <w:vertAlign w:val="superscript"/>
              </w:rPr>
              <w:t>0</w:t>
            </w:r>
            <w:r w:rsidRPr="006B01B1">
              <w:t xml:space="preserve"> выше расчетной температуры наружного воздуха (подогрев в вентиляторе и воздуховодах)</w:t>
            </w:r>
          </w:p>
        </w:tc>
      </w:tr>
      <w:tr w:rsidR="006B01B1" w:rsidRPr="006B01B1" w:rsidTr="008A137D">
        <w:trPr>
          <w:trHeight w:val="1861"/>
        </w:trPr>
        <w:tc>
          <w:tcPr>
            <w:tcW w:w="3755" w:type="dxa"/>
          </w:tcPr>
          <w:p w:rsidR="006B01B1" w:rsidRPr="006B01B1" w:rsidRDefault="006B01B1" w:rsidP="006B01B1">
            <w:r w:rsidRPr="006B01B1">
              <w:t>Холодный и переходный периоды при подаче воздуха</w:t>
            </w:r>
          </w:p>
          <w:p w:rsidR="006B01B1" w:rsidRPr="006B01B1" w:rsidRDefault="006B01B1" w:rsidP="006B01B1">
            <w:r w:rsidRPr="006B01B1">
              <w:t>а) непосредственно в рабочую зону</w:t>
            </w:r>
          </w:p>
          <w:p w:rsidR="006B01B1" w:rsidRPr="006B01B1" w:rsidRDefault="006B01B1" w:rsidP="006B01B1">
            <w:r w:rsidRPr="006B01B1">
              <w:t>б) на высоте от 2,5м до 4м от уровня пола</w:t>
            </w:r>
          </w:p>
          <w:p w:rsidR="006B01B1" w:rsidRPr="006B01B1" w:rsidRDefault="006B01B1" w:rsidP="006B01B1">
            <w:r w:rsidRPr="006B01B1">
              <w:t>в) на высоте более 4м от уровня пола</w:t>
            </w:r>
          </w:p>
          <w:p w:rsidR="006B01B1" w:rsidRPr="006B01B1" w:rsidRDefault="006B01B1" w:rsidP="006B01B1">
            <w:r w:rsidRPr="006B01B1">
              <w:t xml:space="preserve">г) через потолочные плафоны </w:t>
            </w:r>
            <w:proofErr w:type="spellStart"/>
            <w:r w:rsidRPr="006B01B1">
              <w:t>эжекционного</w:t>
            </w:r>
            <w:proofErr w:type="spellEnd"/>
            <w:r w:rsidRPr="006B01B1">
              <w:t xml:space="preserve"> типа</w:t>
            </w:r>
          </w:p>
        </w:tc>
        <w:tc>
          <w:tcPr>
            <w:tcW w:w="2661" w:type="dxa"/>
            <w:vAlign w:val="center"/>
          </w:tcPr>
          <w:p w:rsidR="006B01B1" w:rsidRPr="006B01B1" w:rsidRDefault="006B01B1" w:rsidP="006B01B1"/>
          <w:p w:rsidR="006B01B1" w:rsidRPr="006B01B1" w:rsidRDefault="006B01B1" w:rsidP="006B01B1">
            <w:pPr>
              <w:rPr>
                <w:vertAlign w:val="superscript"/>
              </w:rPr>
            </w:pPr>
            <w:r w:rsidRPr="006B01B1">
              <w:t>2</w:t>
            </w:r>
            <w:r w:rsidRPr="006B01B1">
              <w:rPr>
                <w:vertAlign w:val="superscript"/>
              </w:rPr>
              <w:t>0</w:t>
            </w:r>
          </w:p>
          <w:p w:rsidR="006B01B1" w:rsidRPr="006B01B1" w:rsidRDefault="006B01B1" w:rsidP="006B01B1">
            <w:r w:rsidRPr="006B01B1">
              <w:t>4-6</w:t>
            </w:r>
            <w:r w:rsidRPr="006B01B1">
              <w:rPr>
                <w:vertAlign w:val="superscript"/>
              </w:rPr>
              <w:t>0</w:t>
            </w:r>
          </w:p>
          <w:p w:rsidR="006B01B1" w:rsidRPr="006B01B1" w:rsidRDefault="006B01B1" w:rsidP="006B01B1"/>
          <w:p w:rsidR="006B01B1" w:rsidRPr="006B01B1" w:rsidRDefault="006B01B1" w:rsidP="006B01B1">
            <w:pPr>
              <w:rPr>
                <w:vertAlign w:val="superscript"/>
              </w:rPr>
            </w:pPr>
            <w:r w:rsidRPr="006B01B1">
              <w:t>6-8</w:t>
            </w:r>
            <w:r w:rsidRPr="006B01B1">
              <w:rPr>
                <w:vertAlign w:val="superscript"/>
              </w:rPr>
              <w:t>0</w:t>
            </w:r>
          </w:p>
          <w:p w:rsidR="006B01B1" w:rsidRPr="006B01B1" w:rsidRDefault="006B01B1" w:rsidP="006B01B1"/>
          <w:p w:rsidR="006B01B1" w:rsidRPr="006B01B1" w:rsidRDefault="006B01B1" w:rsidP="006B01B1">
            <w:pPr>
              <w:rPr>
                <w:vertAlign w:val="superscript"/>
              </w:rPr>
            </w:pPr>
            <w:r w:rsidRPr="006B01B1">
              <w:t>8-15</w:t>
            </w:r>
            <w:r w:rsidRPr="006B01B1">
              <w:rPr>
                <w:vertAlign w:val="superscript"/>
              </w:rPr>
              <w:t>0</w:t>
            </w:r>
          </w:p>
        </w:tc>
      </w:tr>
    </w:tbl>
    <w:p w:rsidR="006B01B1" w:rsidRPr="006B01B1" w:rsidRDefault="006B01B1" w:rsidP="006B01B1">
      <w:r w:rsidRPr="006B01B1">
        <w:lastRenderedPageBreak/>
        <w:t>При наличии недостатков теплоты в холодный период года в помеще</w:t>
      </w:r>
      <w:r w:rsidRPr="006B01B1">
        <w:softHyphen/>
        <w:t>ние будет подаваться перегретый воздух, имеющий температуру выше тем</w:t>
      </w:r>
      <w:r w:rsidRPr="006B01B1">
        <w:softHyphen/>
        <w:t>пературы внутреннего воздуха. При этом допускаются примерно в два раза большие перепады температур между температурой в приточной струе и температурой внутреннего воздуха. Поэтому можно допустить примерно в два раза большие перепады температур и на притоке, по сравнению со значе</w:t>
      </w:r>
      <w:r w:rsidRPr="006B01B1">
        <w:softHyphen/>
        <w:t>ниями, указанными в таблице 3.5.</w:t>
      </w:r>
    </w:p>
    <w:p w:rsidR="006B01B1" w:rsidRPr="006B01B1" w:rsidRDefault="006B01B1" w:rsidP="006B01B1">
      <w:r w:rsidRPr="006B01B1">
        <w:rPr>
          <w:b/>
          <w:i/>
          <w:iCs/>
        </w:rPr>
        <w:t xml:space="preserve">                                                                      </w:t>
      </w:r>
      <w:proofErr w:type="gramStart"/>
      <w:r w:rsidRPr="006B01B1">
        <w:rPr>
          <w:b/>
          <w:i/>
          <w:iCs/>
          <w:lang w:val="en-US"/>
        </w:rPr>
        <w:t>t</w:t>
      </w:r>
      <w:proofErr w:type="spellStart"/>
      <w:r w:rsidRPr="006B01B1">
        <w:rPr>
          <w:b/>
          <w:i/>
          <w:iCs/>
          <w:vertAlign w:val="subscript"/>
        </w:rPr>
        <w:t>пр</w:t>
      </w:r>
      <w:proofErr w:type="spellEnd"/>
      <w:proofErr w:type="gramEnd"/>
      <w:r w:rsidRPr="006B01B1">
        <w:rPr>
          <w:b/>
          <w:i/>
          <w:iCs/>
          <w:vertAlign w:val="subscript"/>
        </w:rPr>
        <w:t xml:space="preserve"> </w:t>
      </w:r>
      <w:r w:rsidRPr="006B01B1">
        <w:rPr>
          <w:b/>
          <w:i/>
          <w:iCs/>
        </w:rPr>
        <w:t xml:space="preserve">= </w:t>
      </w:r>
      <w:r w:rsidRPr="006B01B1">
        <w:rPr>
          <w:b/>
          <w:i/>
          <w:iCs/>
          <w:lang w:val="en-US"/>
        </w:rPr>
        <w:t>t</w:t>
      </w:r>
      <w:r w:rsidRPr="006B01B1">
        <w:rPr>
          <w:b/>
          <w:i/>
          <w:iCs/>
          <w:vertAlign w:val="subscript"/>
        </w:rPr>
        <w:t>в</w:t>
      </w:r>
      <w:r w:rsidRPr="006B01B1">
        <w:rPr>
          <w:b/>
          <w:i/>
          <w:iCs/>
        </w:rPr>
        <w:t>+ ∆2</w:t>
      </w:r>
      <w:r w:rsidRPr="006B01B1">
        <w:rPr>
          <w:b/>
          <w:i/>
          <w:iCs/>
          <w:lang w:val="en-US"/>
        </w:rPr>
        <w:t>t</w:t>
      </w:r>
      <w:r w:rsidRPr="006B01B1">
        <w:rPr>
          <w:b/>
          <w:i/>
          <w:iCs/>
          <w:vertAlign w:val="subscript"/>
        </w:rPr>
        <w:t>пр</w:t>
      </w:r>
      <w:r w:rsidRPr="006B01B1">
        <w:rPr>
          <w:b/>
          <w:i/>
          <w:iCs/>
        </w:rPr>
        <w:t xml:space="preserve">.                                                        </w:t>
      </w:r>
      <w:r w:rsidRPr="006B01B1">
        <w:rPr>
          <w:iCs/>
        </w:rPr>
        <w:t>(3.2)</w:t>
      </w:r>
    </w:p>
    <w:p w:rsidR="006B01B1" w:rsidRPr="006B01B1" w:rsidRDefault="006B01B1" w:rsidP="006B01B1">
      <w:r w:rsidRPr="006B01B1">
        <w:rPr>
          <w:bCs/>
        </w:rPr>
        <w:t>Согласно санитарным нормам, максимальное значение темпера</w:t>
      </w:r>
      <w:r w:rsidRPr="006B01B1">
        <w:rPr>
          <w:bCs/>
        </w:rPr>
        <w:softHyphen/>
        <w:t>туры приточного воздуха для помещений, в которых находятся люди, составляет 45°С.</w:t>
      </w:r>
    </w:p>
    <w:p w:rsidR="006B01B1" w:rsidRPr="006B01B1" w:rsidRDefault="006B01B1" w:rsidP="006B01B1">
      <w:r w:rsidRPr="006B01B1">
        <w:t>Концентрации углекислого газа в приточном принимают равной кон</w:t>
      </w:r>
      <w:r w:rsidRPr="006B01B1">
        <w:softHyphen/>
        <w:t>центрации в наружном воздухе с учетом пересчета по плотностям (смотри таблицу 3.2).</w:t>
      </w:r>
    </w:p>
    <w:p w:rsidR="006B01B1" w:rsidRPr="006B01B1" w:rsidRDefault="006B01B1" w:rsidP="006B01B1">
      <w:r w:rsidRPr="006B01B1">
        <w:rPr>
          <w:b/>
          <w:bCs/>
        </w:rPr>
        <w:t>3.5. Расчетные параметры удаляемого воздуха.</w:t>
      </w:r>
    </w:p>
    <w:p w:rsidR="006B01B1" w:rsidRPr="006B01B1" w:rsidRDefault="006B01B1" w:rsidP="006B01B1">
      <w:r w:rsidRPr="006B01B1">
        <w:t>Если воздух удаляется из помещения непосредственно из рабочей или обслуживаемой зоны (РЗ), то параметры его соответствуют параметрам в РЗ. Однако чаще всего воздух удаляется из верхней зоны помещения, где пара</w:t>
      </w:r>
      <w:r w:rsidRPr="006B01B1">
        <w:softHyphen/>
        <w:t>метры воздуха могут отличаться от параметров в РЗ.</w:t>
      </w:r>
    </w:p>
    <w:p w:rsidR="006B01B1" w:rsidRPr="006B01B1" w:rsidRDefault="006B01B1" w:rsidP="006B01B1">
      <w:r w:rsidRPr="006B01B1">
        <w:t xml:space="preserve">Условно считается, что помещение разделено на две зоны: </w:t>
      </w:r>
      <w:r w:rsidRPr="006B01B1">
        <w:rPr>
          <w:bCs/>
          <w:i/>
        </w:rPr>
        <w:t xml:space="preserve">рабочую </w:t>
      </w:r>
      <w:r w:rsidRPr="006B01B1">
        <w:rPr>
          <w:i/>
        </w:rPr>
        <w:t>зону (РЗ) и верхнюю зону.</w:t>
      </w:r>
      <w:r w:rsidRPr="006B01B1">
        <w:t xml:space="preserve"> Приточный воздух, вбирая вначале тепло и вла</w:t>
      </w:r>
      <w:r w:rsidRPr="006B01B1">
        <w:softHyphen/>
        <w:t>гу из РЗ, принимает параметры, соответствующие расчетным параметрам РЗ. Затем, условно поднимаясь из РЗ в верхнюю зону, он вбирает тепло и влагу из нее, принимает параметры, соответствующие расчетным параметрам воз</w:t>
      </w:r>
      <w:r w:rsidRPr="006B01B1">
        <w:softHyphen/>
        <w:t>духа в верхней зоне.</w:t>
      </w:r>
    </w:p>
    <w:p w:rsidR="006B01B1" w:rsidRPr="006B01B1" w:rsidRDefault="006B01B1" w:rsidP="006B01B1">
      <w:r w:rsidRPr="006B01B1">
        <w:t xml:space="preserve">Подчеркнем, что деление помещения на РЗ и верхнюю зону достаточно </w:t>
      </w:r>
      <w:r w:rsidRPr="006B01B1">
        <w:rPr>
          <w:bCs/>
          <w:i/>
        </w:rPr>
        <w:t>условно</w:t>
      </w:r>
      <w:r w:rsidRPr="006B01B1">
        <w:rPr>
          <w:bCs/>
        </w:rPr>
        <w:t>,</w:t>
      </w:r>
      <w:r w:rsidRPr="006B01B1">
        <w:rPr>
          <w:b/>
          <w:bCs/>
        </w:rPr>
        <w:t xml:space="preserve"> </w:t>
      </w:r>
      <w:r w:rsidRPr="006B01B1">
        <w:t>так как часто очень трудно выделить из общего количества теплопоступления и вредности, поступающие именно в РЗ. Кроме того, воздух редко подается именно в РЗ, так как это конструктивно достаточно сложно, нарушает интерьер, требует раздачи воздуха с малыми скоростями и, как следствия, большой площади воздухораспределительных устройств. Чаще воздух подается в верхнюю зону струями из решеток или потолочных пла</w:t>
      </w:r>
      <w:r w:rsidRPr="006B01B1">
        <w:softHyphen/>
        <w:t>фонов, при этом он вначале воспринимает тепло, влагу и другие вредности именно из верхней зоны, а не из рабочей зоны (РЗ). В принципе, деление помещения на две зоны придумано для того, чтобы отразить тот факт, что главной заботой вен</w:t>
      </w:r>
      <w:r w:rsidRPr="006B01B1">
        <w:softHyphen/>
        <w:t>тиляции и обслуживаемой ею зоной является именно РЗ, а также учесть под</w:t>
      </w:r>
      <w:r w:rsidRPr="006B01B1">
        <w:softHyphen/>
        <w:t>твержденный на практике факт существования разности температур в РЗ и в верхней зоне помещения. Если считать помещение одним большим общим объемом, то пришлось бы принимать в расчетах одну среднюю температуру по всему объему помещения. Однако</w:t>
      </w:r>
      <w:proofErr w:type="gramStart"/>
      <w:r w:rsidRPr="006B01B1">
        <w:t>,</w:t>
      </w:r>
      <w:proofErr w:type="gramEnd"/>
      <w:r w:rsidRPr="006B01B1">
        <w:t xml:space="preserve"> теплый воздух всегда стремится вверх, и в верхней зоне, как правило, температура воздуха </w:t>
      </w:r>
      <w:r w:rsidRPr="006B01B1">
        <w:lastRenderedPageBreak/>
        <w:t>выше, чем в РЗ. Это рас</w:t>
      </w:r>
      <w:r w:rsidRPr="006B01B1">
        <w:softHyphen/>
        <w:t>слоение воздуха наблюдается в любом помещении, в котором имеются кон</w:t>
      </w:r>
      <w:r w:rsidRPr="006B01B1">
        <w:softHyphen/>
        <w:t>вективные источники теплоты, причем даже при общих недостатках теплоты. Расслоение воздуха зависит именно от наличия конвективных струй в поме</w:t>
      </w:r>
      <w:r w:rsidRPr="006B01B1">
        <w:softHyphen/>
        <w:t>щении, а не от средней температуры воздуха. Воздух из помещений удаляет</w:t>
      </w:r>
      <w:r w:rsidRPr="006B01B1">
        <w:softHyphen/>
        <w:t>ся чаще всего именно из верхней зоны, поэтому в расчеты желательно вво</w:t>
      </w:r>
      <w:r w:rsidRPr="006B01B1">
        <w:softHyphen/>
        <w:t>дить более точное значение температуры воздуха в ней, определенное с учетом предполагаемого расслоения воздуха по высоте помещения. Таким обра</w:t>
      </w:r>
      <w:r w:rsidRPr="006B01B1">
        <w:softHyphen/>
        <w:t>зом, при делении объема помещения на две зоны расчетная модель помеще</w:t>
      </w:r>
      <w:r w:rsidRPr="006B01B1">
        <w:softHyphen/>
        <w:t>ния становится более корректной и больше соответствует реальным услови</w:t>
      </w:r>
      <w:r w:rsidRPr="006B01B1">
        <w:softHyphen/>
        <w:t>ям.</w:t>
      </w:r>
    </w:p>
    <w:p w:rsidR="006B01B1" w:rsidRPr="006B01B1" w:rsidRDefault="006B01B1" w:rsidP="006B01B1">
      <w:r w:rsidRPr="006B01B1">
        <w:t>Температура удаляемого воздуха (верхней зоны) в общественных зданиях чаще всего определяется с использованием понятия градиента тем</w:t>
      </w:r>
      <w:r w:rsidRPr="006B01B1">
        <w:softHyphen/>
        <w:t>пературы в помещении. Предполагается, что в пределах высоты РЗ (2 метра от пола или 1,5 метра от пола, если люди находятся в сидячем положении) температура внутреннего воздуха остается постоянной, а выше рабочей зоны она линейно возрастает по высоте.</w:t>
      </w:r>
    </w:p>
    <w:p w:rsidR="006B01B1" w:rsidRPr="006B01B1" w:rsidRDefault="006B01B1" w:rsidP="006B01B1">
      <w:r w:rsidRPr="006B01B1">
        <w:rPr>
          <w:bCs/>
          <w:i/>
        </w:rPr>
        <w:t xml:space="preserve">Градиент температуры — </w:t>
      </w:r>
      <w:r w:rsidRPr="006B01B1">
        <w:rPr>
          <w:bCs/>
        </w:rPr>
        <w:t>изменение температуры на 1 метр вы</w:t>
      </w:r>
      <w:r w:rsidRPr="006B01B1">
        <w:rPr>
          <w:bCs/>
        </w:rPr>
        <w:softHyphen/>
        <w:t>соты помещения выше рабочей зоны.</w:t>
      </w:r>
    </w:p>
    <w:p w:rsidR="006B01B1" w:rsidRPr="006B01B1" w:rsidRDefault="006B01B1" w:rsidP="006B01B1">
      <w:r w:rsidRPr="006B01B1">
        <w:t>Фактически понятие градиента температуры предполагает равномер</w:t>
      </w:r>
      <w:r w:rsidRPr="006B01B1">
        <w:softHyphen/>
        <w:t>ное расслоение внутреннего воздуха по высоте, связанное с нагревом воздуха от источников теплоты в помещении - более нагретый воздух, как более лег</w:t>
      </w:r>
      <w:r w:rsidRPr="006B01B1">
        <w:softHyphen/>
        <w:t>кий, поднимается к потолку помещения, поэтому температура в верхней зоне всегда будет выше, чем внизу, в рабочей зоне.</w:t>
      </w:r>
    </w:p>
    <w:p w:rsidR="006B01B1" w:rsidRPr="006B01B1" w:rsidRDefault="006B01B1" w:rsidP="006B01B1">
      <w:r w:rsidRPr="006B01B1">
        <w:t>Тогда температура воздуха под потолком помещения, откуда чаще всего воздух и удаляется, определится по формуле:</w:t>
      </w:r>
    </w:p>
    <w:p w:rsidR="006B01B1" w:rsidRPr="006B01B1" w:rsidRDefault="006B01B1" w:rsidP="006B01B1">
      <w:pPr>
        <w:rPr>
          <w:lang w:val="en-US"/>
        </w:rPr>
      </w:pPr>
      <w:r w:rsidRPr="006B01B1">
        <w:rPr>
          <w:i/>
          <w:iCs/>
        </w:rPr>
        <w:t xml:space="preserve">                             </w:t>
      </w:r>
      <w:proofErr w:type="gramStart"/>
      <w:r w:rsidRPr="006B01B1">
        <w:rPr>
          <w:i/>
          <w:iCs/>
          <w:lang w:val="en-US"/>
        </w:rPr>
        <w:t>t</w:t>
      </w:r>
      <w:r w:rsidRPr="006B01B1">
        <w:rPr>
          <w:i/>
          <w:iCs/>
          <w:vertAlign w:val="subscript"/>
        </w:rPr>
        <w:t>у</w:t>
      </w:r>
      <w:proofErr w:type="gramEnd"/>
      <w:r w:rsidRPr="006B01B1">
        <w:rPr>
          <w:i/>
          <w:iCs/>
          <w:lang w:val="en-US"/>
        </w:rPr>
        <w:t xml:space="preserve"> </w:t>
      </w:r>
      <w:r w:rsidRPr="006B01B1">
        <w:rPr>
          <w:i/>
          <w:iCs/>
          <w:vertAlign w:val="superscript"/>
          <w:lang w:val="en-US"/>
        </w:rPr>
        <w:t>=</w:t>
      </w:r>
      <w:r w:rsidRPr="006B01B1">
        <w:rPr>
          <w:i/>
          <w:iCs/>
          <w:lang w:val="en-US"/>
        </w:rPr>
        <w:t xml:space="preserve"> t</w:t>
      </w:r>
      <w:proofErr w:type="spellStart"/>
      <w:r w:rsidRPr="006B01B1">
        <w:rPr>
          <w:i/>
          <w:iCs/>
          <w:vertAlign w:val="subscript"/>
        </w:rPr>
        <w:t>рз</w:t>
      </w:r>
      <w:proofErr w:type="spellEnd"/>
      <w:r w:rsidRPr="006B01B1">
        <w:rPr>
          <w:i/>
          <w:iCs/>
          <w:lang w:val="en-US"/>
        </w:rPr>
        <w:t xml:space="preserve"> + grad t (H</w:t>
      </w:r>
      <w:proofErr w:type="spellStart"/>
      <w:r w:rsidRPr="006B01B1">
        <w:rPr>
          <w:i/>
          <w:iCs/>
          <w:vertAlign w:val="subscript"/>
        </w:rPr>
        <w:t>пом</w:t>
      </w:r>
      <w:proofErr w:type="spellEnd"/>
      <w:r w:rsidRPr="006B01B1">
        <w:rPr>
          <w:i/>
          <w:iCs/>
          <w:lang w:val="en-US"/>
        </w:rPr>
        <w:t xml:space="preserve"> - 2),                    </w:t>
      </w:r>
      <w:r w:rsidRPr="006B01B1">
        <w:rPr>
          <w:iCs/>
          <w:lang w:val="en-US"/>
        </w:rPr>
        <w:t>(3.3)</w:t>
      </w:r>
    </w:p>
    <w:p w:rsidR="006B01B1" w:rsidRPr="006B01B1" w:rsidRDefault="006B01B1" w:rsidP="006B01B1">
      <w:r w:rsidRPr="006B01B1">
        <w:t xml:space="preserve">где </w:t>
      </w:r>
    </w:p>
    <w:p w:rsidR="006B01B1" w:rsidRPr="006B01B1" w:rsidRDefault="006B01B1" w:rsidP="006B01B1">
      <w:proofErr w:type="spellStart"/>
      <w:r w:rsidRPr="006B01B1">
        <w:rPr>
          <w:i/>
          <w:iCs/>
        </w:rPr>
        <w:t>Н</w:t>
      </w:r>
      <w:r w:rsidRPr="006B01B1">
        <w:rPr>
          <w:i/>
          <w:iCs/>
          <w:vertAlign w:val="subscript"/>
        </w:rPr>
        <w:t>пом</w:t>
      </w:r>
      <w:proofErr w:type="spellEnd"/>
      <w:r w:rsidRPr="006B01B1">
        <w:rPr>
          <w:i/>
          <w:iCs/>
        </w:rPr>
        <w:t xml:space="preserve"> - </w:t>
      </w:r>
      <w:r w:rsidRPr="006B01B1">
        <w:t xml:space="preserve">высота помещения, </w:t>
      </w:r>
      <w:proofErr w:type="gramStart"/>
      <w:r w:rsidRPr="006B01B1">
        <w:t>м</w:t>
      </w:r>
      <w:proofErr w:type="gramEnd"/>
      <w:r w:rsidRPr="006B01B1">
        <w:t>.</w:t>
      </w:r>
    </w:p>
    <w:p w:rsidR="006B01B1" w:rsidRPr="006B01B1" w:rsidRDefault="006B01B1" w:rsidP="006B01B1">
      <w:r w:rsidRPr="006B01B1">
        <w:t>Величина градиента температуры зависит от избытков теплоты в по</w:t>
      </w:r>
      <w:r w:rsidRPr="006B01B1">
        <w:softHyphen/>
        <w:t>мещении и интенсивности циркуляции воздуха в помещении. Если приточ</w:t>
      </w:r>
      <w:r w:rsidRPr="006B01B1">
        <w:softHyphen/>
        <w:t>ный воздух подается в помещение рассредоточено с малыми скоростями, то такая схема не нарушает естественного движения конвективных потоков около нагретых объектов в помещении. При этом нагретый воздух, подняв</w:t>
      </w:r>
      <w:r w:rsidRPr="006B01B1">
        <w:softHyphen/>
        <w:t>шийся вверх, так и остается там, так как отсутствуют силы стремящиеся вер</w:t>
      </w:r>
      <w:r w:rsidRPr="006B01B1">
        <w:softHyphen/>
        <w:t>нуть его обратно в нижнюю зону. Из верхней зоны он постепенно удаляется через воздухоприемные отверстия или решетки вытяжных систем. Величина градиента температуры при такой схеме максимальна и зависит в основном от температуры источников и количества теплоты, поступающей от них.</w:t>
      </w:r>
    </w:p>
    <w:p w:rsidR="006B01B1" w:rsidRPr="006B01B1" w:rsidRDefault="006B01B1" w:rsidP="006B01B1">
      <w:r w:rsidRPr="006B01B1">
        <w:t>Если приточный воздух подается в помещение мощными сосредото</w:t>
      </w:r>
      <w:r w:rsidRPr="006B01B1">
        <w:softHyphen/>
        <w:t xml:space="preserve">ченными струями с высокими скоростями (как правило, в верхнюю зону), то такая схема явно нарушает естественного движения конвективных потоков около нагретых объектов в помещении. При этом нагретый </w:t>
      </w:r>
      <w:r w:rsidRPr="006B01B1">
        <w:lastRenderedPageBreak/>
        <w:t>воздух, подняв</w:t>
      </w:r>
      <w:r w:rsidRPr="006B01B1">
        <w:softHyphen/>
        <w:t>шийся вверх, вовлекается приточными струями в общую циркуляцию возду</w:t>
      </w:r>
      <w:r w:rsidRPr="006B01B1">
        <w:softHyphen/>
        <w:t>ха в помещении, и поступает обратно в нижнюю зону. Иными словами, при</w:t>
      </w:r>
      <w:r w:rsidRPr="006B01B1">
        <w:softHyphen/>
        <w:t>точные струи непрерывно размывают образующуюся вверху теплую подуш</w:t>
      </w:r>
      <w:r w:rsidRPr="006B01B1">
        <w:softHyphen/>
        <w:t>ку и способствуют выравниванию температуры по высоте помещения. Вели</w:t>
      </w:r>
      <w:r w:rsidRPr="006B01B1">
        <w:softHyphen/>
        <w:t>чина градиента температуры при такой схеме не может быть высокой, хотя тоже зависит от температуры источников и количества теплоты, поступаю</w:t>
      </w:r>
      <w:r w:rsidRPr="006B01B1">
        <w:softHyphen/>
        <w:t>щей от них. Следует помнить, что подача воздуха в помещение мощными струями всегда создает повышенную циркуляцию воздуха в нем, что усили</w:t>
      </w:r>
      <w:r w:rsidRPr="006B01B1">
        <w:softHyphen/>
        <w:t>вает турбулентный обмен и способствует выравниванию температуры во всем помещении.</w:t>
      </w:r>
    </w:p>
    <w:p w:rsidR="006B01B1" w:rsidRPr="006B01B1" w:rsidRDefault="006B01B1" w:rsidP="006B01B1">
      <w:pPr>
        <w:rPr>
          <w:i/>
        </w:rPr>
      </w:pPr>
      <w:bookmarkStart w:id="0" w:name="_GoBack"/>
      <w:r w:rsidRPr="006B01B1">
        <w:rPr>
          <w:i/>
        </w:rPr>
        <w:t>Контрольные вопросы.</w:t>
      </w:r>
    </w:p>
    <w:p w:rsidR="006B01B1" w:rsidRPr="006B01B1" w:rsidRDefault="006B01B1" w:rsidP="006B01B1">
      <w:r w:rsidRPr="006B01B1">
        <w:t>1. Объясните понятие вентиляционный процесс.</w:t>
      </w:r>
    </w:p>
    <w:p w:rsidR="006B01B1" w:rsidRPr="006B01B1" w:rsidRDefault="006B01B1" w:rsidP="006B01B1">
      <w:r w:rsidRPr="006B01B1">
        <w:t>2. Что такое расчетные параметры наружного воздуха.</w:t>
      </w:r>
    </w:p>
    <w:p w:rsidR="006B01B1" w:rsidRPr="006B01B1" w:rsidRDefault="006B01B1" w:rsidP="006B01B1">
      <w:r w:rsidRPr="006B01B1">
        <w:t>3. Что называют расчетными параметрами внутреннего воздуха.</w:t>
      </w:r>
    </w:p>
    <w:p w:rsidR="006B01B1" w:rsidRPr="006B01B1" w:rsidRDefault="006B01B1" w:rsidP="006B01B1">
      <w:r w:rsidRPr="006B01B1">
        <w:t>4. Расчетные параметры приточного воздуха.</w:t>
      </w:r>
    </w:p>
    <w:p w:rsidR="006B01B1" w:rsidRPr="006B01B1" w:rsidRDefault="006B01B1" w:rsidP="006B01B1">
      <w:r w:rsidRPr="006B01B1">
        <w:t>5. Расчетные параметры удаляемого воздуха.</w:t>
      </w:r>
    </w:p>
    <w:p w:rsidR="006B01B1" w:rsidRPr="006B01B1" w:rsidRDefault="006B01B1" w:rsidP="006B01B1">
      <w:r w:rsidRPr="006B01B1">
        <w:t>6. Дайте определение градиенту температур.</w:t>
      </w:r>
    </w:p>
    <w:p w:rsidR="006B01B1" w:rsidRPr="006B01B1" w:rsidRDefault="006B01B1" w:rsidP="006B01B1">
      <w:r w:rsidRPr="006B01B1">
        <w:t>7. От чего зависит величина градиента температур. Напишите формулу.</w:t>
      </w:r>
    </w:p>
    <w:bookmarkEnd w:id="0"/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E19EC"/>
    <w:multiLevelType w:val="hybridMultilevel"/>
    <w:tmpl w:val="3256865A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6E37A0"/>
    <w:multiLevelType w:val="hybridMultilevel"/>
    <w:tmpl w:val="7B1E8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D2365D"/>
    <w:multiLevelType w:val="hybridMultilevel"/>
    <w:tmpl w:val="7B5E57CE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525603"/>
    <w:multiLevelType w:val="hybridMultilevel"/>
    <w:tmpl w:val="EEEED6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3FD791C"/>
    <w:multiLevelType w:val="hybridMultilevel"/>
    <w:tmpl w:val="F6388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DD1F20"/>
    <w:multiLevelType w:val="hybridMultilevel"/>
    <w:tmpl w:val="EAC8AE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9C2D4E"/>
    <w:multiLevelType w:val="hybridMultilevel"/>
    <w:tmpl w:val="A4FCE0C4"/>
    <w:lvl w:ilvl="0" w:tplc="B6A2D8A0">
      <w:start w:val="1"/>
      <w:numFmt w:val="bullet"/>
      <w:lvlText w:val="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8"/>
        </w:tabs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8"/>
        </w:tabs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8"/>
        </w:tabs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8"/>
        </w:tabs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8"/>
        </w:tabs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8"/>
        </w:tabs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8"/>
        </w:tabs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8"/>
        </w:tabs>
        <w:ind w:left="6548" w:hanging="360"/>
      </w:pPr>
      <w:rPr>
        <w:rFonts w:ascii="Wingdings" w:hAnsi="Wingdings" w:hint="default"/>
      </w:rPr>
    </w:lvl>
  </w:abstractNum>
  <w:abstractNum w:abstractNumId="7">
    <w:nsid w:val="25E7547A"/>
    <w:multiLevelType w:val="multilevel"/>
    <w:tmpl w:val="09CA0D78"/>
    <w:lvl w:ilvl="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264D1A02"/>
    <w:multiLevelType w:val="hybridMultilevel"/>
    <w:tmpl w:val="EF566FFC"/>
    <w:lvl w:ilvl="0" w:tplc="E5C0BBB6">
      <w:start w:val="14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B6580D"/>
    <w:multiLevelType w:val="hybridMultilevel"/>
    <w:tmpl w:val="836A005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3D1CC8"/>
    <w:multiLevelType w:val="hybridMultilevel"/>
    <w:tmpl w:val="ABA4544A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4611A9"/>
    <w:multiLevelType w:val="hybridMultilevel"/>
    <w:tmpl w:val="2DE63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6A7A6A"/>
    <w:multiLevelType w:val="hybridMultilevel"/>
    <w:tmpl w:val="F8DCAC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3">
    <w:nsid w:val="35AE1E8C"/>
    <w:multiLevelType w:val="singleLevel"/>
    <w:tmpl w:val="4B240F20"/>
    <w:lvl w:ilvl="0">
      <w:start w:val="1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4">
    <w:nsid w:val="54272F23"/>
    <w:multiLevelType w:val="hybridMultilevel"/>
    <w:tmpl w:val="F660735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B6A2D8A0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550E410A"/>
    <w:multiLevelType w:val="hybridMultilevel"/>
    <w:tmpl w:val="4B08F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5CE0EBB"/>
    <w:multiLevelType w:val="hybridMultilevel"/>
    <w:tmpl w:val="BBD0C00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561F28E9"/>
    <w:multiLevelType w:val="hybridMultilevel"/>
    <w:tmpl w:val="468A79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424F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7A75AF"/>
    <w:multiLevelType w:val="hybridMultilevel"/>
    <w:tmpl w:val="5C70B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ADE2FF0"/>
    <w:multiLevelType w:val="hybridMultilevel"/>
    <w:tmpl w:val="A6626F16"/>
    <w:lvl w:ilvl="0" w:tplc="BF409CEC">
      <w:start w:val="1"/>
      <w:numFmt w:val="decimal"/>
      <w:lvlText w:val="%1."/>
      <w:lvlJc w:val="left"/>
      <w:pPr>
        <w:tabs>
          <w:tab w:val="num" w:pos="756"/>
        </w:tabs>
        <w:ind w:left="756" w:hanging="3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DC92361"/>
    <w:multiLevelType w:val="hybridMultilevel"/>
    <w:tmpl w:val="E610AB78"/>
    <w:lvl w:ilvl="0" w:tplc="B3E840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6EC5B68">
      <w:numFmt w:val="none"/>
      <w:lvlText w:val=""/>
      <w:lvlJc w:val="left"/>
      <w:pPr>
        <w:tabs>
          <w:tab w:val="num" w:pos="360"/>
        </w:tabs>
      </w:pPr>
    </w:lvl>
    <w:lvl w:ilvl="2" w:tplc="0A28F590">
      <w:numFmt w:val="none"/>
      <w:lvlText w:val=""/>
      <w:lvlJc w:val="left"/>
      <w:pPr>
        <w:tabs>
          <w:tab w:val="num" w:pos="360"/>
        </w:tabs>
      </w:pPr>
    </w:lvl>
    <w:lvl w:ilvl="3" w:tplc="5EA8BF9A">
      <w:numFmt w:val="none"/>
      <w:lvlText w:val=""/>
      <w:lvlJc w:val="left"/>
      <w:pPr>
        <w:tabs>
          <w:tab w:val="num" w:pos="360"/>
        </w:tabs>
      </w:pPr>
    </w:lvl>
    <w:lvl w:ilvl="4" w:tplc="1116F9BC">
      <w:numFmt w:val="none"/>
      <w:lvlText w:val=""/>
      <w:lvlJc w:val="left"/>
      <w:pPr>
        <w:tabs>
          <w:tab w:val="num" w:pos="360"/>
        </w:tabs>
      </w:pPr>
    </w:lvl>
    <w:lvl w:ilvl="5" w:tplc="45C4F0C6">
      <w:numFmt w:val="none"/>
      <w:lvlText w:val=""/>
      <w:lvlJc w:val="left"/>
      <w:pPr>
        <w:tabs>
          <w:tab w:val="num" w:pos="360"/>
        </w:tabs>
      </w:pPr>
    </w:lvl>
    <w:lvl w:ilvl="6" w:tplc="7F86DDF6">
      <w:numFmt w:val="none"/>
      <w:lvlText w:val=""/>
      <w:lvlJc w:val="left"/>
      <w:pPr>
        <w:tabs>
          <w:tab w:val="num" w:pos="360"/>
        </w:tabs>
      </w:pPr>
    </w:lvl>
    <w:lvl w:ilvl="7" w:tplc="C72217C6">
      <w:numFmt w:val="none"/>
      <w:lvlText w:val=""/>
      <w:lvlJc w:val="left"/>
      <w:pPr>
        <w:tabs>
          <w:tab w:val="num" w:pos="360"/>
        </w:tabs>
      </w:pPr>
    </w:lvl>
    <w:lvl w:ilvl="8" w:tplc="5A64246A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5E1A458D"/>
    <w:multiLevelType w:val="singleLevel"/>
    <w:tmpl w:val="EDBCFE18"/>
    <w:lvl w:ilvl="0">
      <w:start w:val="6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22">
    <w:nsid w:val="5FD71458"/>
    <w:multiLevelType w:val="hybridMultilevel"/>
    <w:tmpl w:val="12DE40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29FEA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B22ECE"/>
    <w:multiLevelType w:val="hybridMultilevel"/>
    <w:tmpl w:val="3B98BC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DF21A2A"/>
    <w:multiLevelType w:val="hybridMultilevel"/>
    <w:tmpl w:val="09D4549E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FF5566C"/>
    <w:multiLevelType w:val="hybridMultilevel"/>
    <w:tmpl w:val="6FF810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F07DE8"/>
    <w:multiLevelType w:val="hybridMultilevel"/>
    <w:tmpl w:val="F19A2448"/>
    <w:lvl w:ilvl="0" w:tplc="7202290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AF5513B"/>
    <w:multiLevelType w:val="hybridMultilevel"/>
    <w:tmpl w:val="56766F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12"/>
  </w:num>
  <w:num w:numId="3">
    <w:abstractNumId w:val="25"/>
  </w:num>
  <w:num w:numId="4">
    <w:abstractNumId w:val="16"/>
  </w:num>
  <w:num w:numId="5">
    <w:abstractNumId w:val="1"/>
  </w:num>
  <w:num w:numId="6">
    <w:abstractNumId w:val="3"/>
  </w:num>
  <w:num w:numId="7">
    <w:abstractNumId w:val="9"/>
  </w:num>
  <w:num w:numId="8">
    <w:abstractNumId w:val="13"/>
  </w:num>
  <w:num w:numId="9">
    <w:abstractNumId w:val="21"/>
  </w:num>
  <w:num w:numId="10">
    <w:abstractNumId w:val="18"/>
  </w:num>
  <w:num w:numId="11">
    <w:abstractNumId w:val="23"/>
  </w:num>
  <w:num w:numId="12">
    <w:abstractNumId w:val="20"/>
  </w:num>
  <w:num w:numId="13">
    <w:abstractNumId w:val="2"/>
  </w:num>
  <w:num w:numId="14">
    <w:abstractNumId w:val="10"/>
  </w:num>
  <w:num w:numId="15">
    <w:abstractNumId w:val="14"/>
  </w:num>
  <w:num w:numId="16">
    <w:abstractNumId w:val="26"/>
  </w:num>
  <w:num w:numId="17">
    <w:abstractNumId w:val="6"/>
  </w:num>
  <w:num w:numId="18">
    <w:abstractNumId w:val="24"/>
  </w:num>
  <w:num w:numId="19">
    <w:abstractNumId w:val="0"/>
  </w:num>
  <w:num w:numId="20">
    <w:abstractNumId w:val="17"/>
  </w:num>
  <w:num w:numId="21">
    <w:abstractNumId w:val="4"/>
  </w:num>
  <w:num w:numId="22">
    <w:abstractNumId w:val="15"/>
  </w:num>
  <w:num w:numId="23">
    <w:abstractNumId w:val="22"/>
  </w:num>
  <w:num w:numId="24">
    <w:abstractNumId w:val="19"/>
  </w:num>
  <w:num w:numId="25">
    <w:abstractNumId w:val="5"/>
  </w:num>
  <w:num w:numId="26">
    <w:abstractNumId w:val="11"/>
  </w:num>
  <w:num w:numId="27">
    <w:abstractNumId w:val="7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1B1"/>
    <w:rsid w:val="000A0D77"/>
    <w:rsid w:val="004044B5"/>
    <w:rsid w:val="006B01B1"/>
    <w:rsid w:val="006F565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B01B1"/>
    <w:pPr>
      <w:keepNext/>
      <w:ind w:firstLine="0"/>
      <w:jc w:val="center"/>
      <w:outlineLvl w:val="0"/>
    </w:pPr>
    <w:rPr>
      <w:rFonts w:eastAsia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B01B1"/>
    <w:pPr>
      <w:keepNext/>
      <w:spacing w:before="240" w:after="60"/>
      <w:ind w:firstLine="0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01B1"/>
    <w:rPr>
      <w:rFonts w:eastAsia="Times New Roman" w:cs="Times New Roman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B01B1"/>
    <w:rPr>
      <w:rFonts w:ascii="Arial" w:eastAsia="Times New Roman" w:hAnsi="Arial" w:cs="Arial"/>
      <w:b/>
      <w:bCs/>
      <w:i/>
      <w:iCs/>
      <w:szCs w:val="28"/>
      <w:lang w:eastAsia="ru-RU"/>
    </w:rPr>
  </w:style>
  <w:style w:type="table" w:styleId="a3">
    <w:name w:val="Table Grid"/>
    <w:basedOn w:val="a1"/>
    <w:rsid w:val="006B01B1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6B01B1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6B01B1"/>
    <w:rPr>
      <w:rFonts w:eastAsia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6B01B1"/>
  </w:style>
  <w:style w:type="paragraph" w:styleId="a7">
    <w:name w:val="footer"/>
    <w:basedOn w:val="a"/>
    <w:link w:val="a8"/>
    <w:rsid w:val="006B01B1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6B01B1"/>
    <w:rPr>
      <w:rFonts w:eastAsia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6B01B1"/>
    <w:rPr>
      <w:vanish w:val="0"/>
      <w:color w:val="FF0000"/>
    </w:rPr>
  </w:style>
  <w:style w:type="paragraph" w:styleId="a9">
    <w:name w:val="Body Text"/>
    <w:basedOn w:val="a"/>
    <w:link w:val="aa"/>
    <w:rsid w:val="006B01B1"/>
    <w:pPr>
      <w:ind w:firstLine="0"/>
    </w:pPr>
    <w:rPr>
      <w:rFonts w:eastAsia="Times New Roman" w:cs="Times New Roman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6B01B1"/>
    <w:rPr>
      <w:rFonts w:eastAsia="Times New Roman" w:cs="Times New Roman"/>
      <w:szCs w:val="20"/>
      <w:lang w:eastAsia="ru-RU"/>
    </w:rPr>
  </w:style>
  <w:style w:type="paragraph" w:styleId="21">
    <w:name w:val="Body Text 2"/>
    <w:basedOn w:val="a"/>
    <w:link w:val="22"/>
    <w:rsid w:val="006B01B1"/>
    <w:pPr>
      <w:spacing w:after="120" w:line="48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6B01B1"/>
    <w:rPr>
      <w:rFonts w:eastAsia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6B01B1"/>
    <w:pPr>
      <w:ind w:firstLine="72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6B01B1"/>
    <w:rPr>
      <w:rFonts w:eastAsia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6B01B1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d">
    <w:name w:val="Hyperlink"/>
    <w:basedOn w:val="a0"/>
    <w:rsid w:val="006B01B1"/>
    <w:rPr>
      <w:color w:val="0000FF"/>
      <w:u w:val="single"/>
    </w:rPr>
  </w:style>
  <w:style w:type="paragraph" w:styleId="23">
    <w:name w:val="Body Text Indent 2"/>
    <w:basedOn w:val="a"/>
    <w:link w:val="24"/>
    <w:rsid w:val="006B01B1"/>
    <w:pPr>
      <w:spacing w:after="120" w:line="480" w:lineRule="auto"/>
      <w:ind w:left="283"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6B01B1"/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B01B1"/>
    <w:pPr>
      <w:keepNext/>
      <w:ind w:firstLine="0"/>
      <w:jc w:val="center"/>
      <w:outlineLvl w:val="0"/>
    </w:pPr>
    <w:rPr>
      <w:rFonts w:eastAsia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B01B1"/>
    <w:pPr>
      <w:keepNext/>
      <w:spacing w:before="240" w:after="60"/>
      <w:ind w:firstLine="0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01B1"/>
    <w:rPr>
      <w:rFonts w:eastAsia="Times New Roman" w:cs="Times New Roman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B01B1"/>
    <w:rPr>
      <w:rFonts w:ascii="Arial" w:eastAsia="Times New Roman" w:hAnsi="Arial" w:cs="Arial"/>
      <w:b/>
      <w:bCs/>
      <w:i/>
      <w:iCs/>
      <w:szCs w:val="28"/>
      <w:lang w:eastAsia="ru-RU"/>
    </w:rPr>
  </w:style>
  <w:style w:type="table" w:styleId="a3">
    <w:name w:val="Table Grid"/>
    <w:basedOn w:val="a1"/>
    <w:rsid w:val="006B01B1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6B01B1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6B01B1"/>
    <w:rPr>
      <w:rFonts w:eastAsia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6B01B1"/>
  </w:style>
  <w:style w:type="paragraph" w:styleId="a7">
    <w:name w:val="footer"/>
    <w:basedOn w:val="a"/>
    <w:link w:val="a8"/>
    <w:rsid w:val="006B01B1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6B01B1"/>
    <w:rPr>
      <w:rFonts w:eastAsia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6B01B1"/>
    <w:rPr>
      <w:vanish w:val="0"/>
      <w:color w:val="FF0000"/>
    </w:rPr>
  </w:style>
  <w:style w:type="paragraph" w:styleId="a9">
    <w:name w:val="Body Text"/>
    <w:basedOn w:val="a"/>
    <w:link w:val="aa"/>
    <w:rsid w:val="006B01B1"/>
    <w:pPr>
      <w:ind w:firstLine="0"/>
    </w:pPr>
    <w:rPr>
      <w:rFonts w:eastAsia="Times New Roman" w:cs="Times New Roman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6B01B1"/>
    <w:rPr>
      <w:rFonts w:eastAsia="Times New Roman" w:cs="Times New Roman"/>
      <w:szCs w:val="20"/>
      <w:lang w:eastAsia="ru-RU"/>
    </w:rPr>
  </w:style>
  <w:style w:type="paragraph" w:styleId="21">
    <w:name w:val="Body Text 2"/>
    <w:basedOn w:val="a"/>
    <w:link w:val="22"/>
    <w:rsid w:val="006B01B1"/>
    <w:pPr>
      <w:spacing w:after="120" w:line="48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6B01B1"/>
    <w:rPr>
      <w:rFonts w:eastAsia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6B01B1"/>
    <w:pPr>
      <w:ind w:firstLine="72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6B01B1"/>
    <w:rPr>
      <w:rFonts w:eastAsia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6B01B1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d">
    <w:name w:val="Hyperlink"/>
    <w:basedOn w:val="a0"/>
    <w:rsid w:val="006B01B1"/>
    <w:rPr>
      <w:color w:val="0000FF"/>
      <w:u w:val="single"/>
    </w:rPr>
  </w:style>
  <w:style w:type="paragraph" w:styleId="23">
    <w:name w:val="Body Text Indent 2"/>
    <w:basedOn w:val="a"/>
    <w:link w:val="24"/>
    <w:rsid w:val="006B01B1"/>
    <w:pPr>
      <w:spacing w:after="120" w:line="480" w:lineRule="auto"/>
      <w:ind w:left="283"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6B01B1"/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3915</Words>
  <Characters>22318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2021-10-25T05:44:00Z</dcterms:created>
  <dcterms:modified xsi:type="dcterms:W3CDTF">2021-11-21T17:54:00Z</dcterms:modified>
</cp:coreProperties>
</file>