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144792F" w14:textId="77777777" w:rsidR="00B54168" w:rsidRPr="00B54168" w:rsidRDefault="00B54168" w:rsidP="00B54168">
      <w:pPr>
        <w:spacing w:before="345" w:after="0" w:line="315" w:lineRule="atLeast"/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</w:pPr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9.</w:t>
      </w:r>
      <w:proofErr w:type="gram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1.Өнеркәсіптік</w:t>
      </w:r>
      <w:proofErr w:type="gram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меншік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"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ұғымы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»</w:t>
      </w:r>
    </w:p>
    <w:p w14:paraId="5AE9BDAA" w14:textId="77777777" w:rsidR="00B54168" w:rsidRPr="00B54168" w:rsidRDefault="00B54168" w:rsidP="00B54168">
      <w:pPr>
        <w:spacing w:before="345" w:after="0" w:line="315" w:lineRule="atLeast"/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</w:pP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Өнеркәсіптік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меншікке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адамдардың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шығармашылық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қызметінің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нәтижесі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болып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табылатын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материалдық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емес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игіліктерге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айрықша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құқықтар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жатады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.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Бұл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игіліктер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өндірістік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қызметте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ғана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емес</w:t>
      </w:r>
      <w:proofErr w:type="spellEnd"/>
    </w:p>
    <w:p w14:paraId="541E086F" w14:textId="77777777" w:rsidR="00B54168" w:rsidRPr="00B54168" w:rsidRDefault="00B54168" w:rsidP="00B54168">
      <w:pPr>
        <w:spacing w:before="345" w:after="0" w:line="315" w:lineRule="atLeast"/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</w:pP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өнеркәсіп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саласында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,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сондай-ақ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халық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шаруашылығының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басқа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да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салаларында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(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құрылыс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,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ауыл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шаруашылығы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,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сауда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,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қызмет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көрсету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).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Олар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конструкцияларда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,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жаңа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заттарда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,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өндірістік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қызмет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тәсілдерінде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және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материалдық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әлемнің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өзге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де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нысандарында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іске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асырылады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.</w:t>
      </w:r>
    </w:p>
    <w:p w14:paraId="1F3676D3" w14:textId="77777777" w:rsidR="00B54168" w:rsidRPr="00B54168" w:rsidRDefault="00B54168" w:rsidP="00B54168">
      <w:pPr>
        <w:spacing w:before="345" w:after="0" w:line="315" w:lineRule="atLeast"/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</w:pPr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9.</w:t>
      </w:r>
      <w:proofErr w:type="gram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2.Өнертабыстар</w:t>
      </w:r>
      <w:proofErr w:type="gram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.</w:t>
      </w:r>
    </w:p>
    <w:p w14:paraId="077930BB" w14:textId="77777777" w:rsidR="00B54168" w:rsidRPr="00B54168" w:rsidRDefault="00B54168" w:rsidP="00B54168">
      <w:pPr>
        <w:spacing w:before="345" w:after="0" w:line="315" w:lineRule="atLeast"/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</w:pP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Өнертабыс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деп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жаңа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,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өнертабыстық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деңгейі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бар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және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өнеркәсіптік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қолдануға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болатын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техникалық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шешім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түсініледі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.</w:t>
      </w:r>
    </w:p>
    <w:p w14:paraId="4F4F32A0" w14:textId="77777777" w:rsidR="00B54168" w:rsidRPr="00B54168" w:rsidRDefault="00B54168" w:rsidP="00B54168">
      <w:pPr>
        <w:spacing w:before="345" w:after="0" w:line="315" w:lineRule="atLeast"/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</w:pP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Өнертабыс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түрлері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: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перспективалық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өнертабыс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пионерлік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өнертабыс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жылжымалы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өнертабыс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комбинациялық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өнертабыс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қызметтік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өнертабыс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.</w:t>
      </w:r>
    </w:p>
    <w:p w14:paraId="2C5602E9" w14:textId="77777777" w:rsidR="00B54168" w:rsidRPr="00B54168" w:rsidRDefault="00B54168" w:rsidP="00B54168">
      <w:pPr>
        <w:spacing w:before="345" w:after="0" w:line="315" w:lineRule="atLeast"/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</w:pP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Өнертабыстар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объектілері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: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құрылғы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,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тәсіл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,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зат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,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микроорганизмдер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штаммдары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,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өсімдіктер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мен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жануарлар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жасушаларының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өсінділері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,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сондай-ақ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бұрын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белгілі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құрылғыны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,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тәсілді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,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затты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,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штаммды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жаңа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мақсат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бойынша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қолдану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болуы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мүмкін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.</w:t>
      </w:r>
    </w:p>
    <w:p w14:paraId="7ABA75DD" w14:textId="77777777" w:rsidR="00B54168" w:rsidRPr="00B54168" w:rsidRDefault="00B54168" w:rsidP="00B54168">
      <w:pPr>
        <w:spacing w:before="345" w:after="0" w:line="315" w:lineRule="atLeast"/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</w:pP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Өнертабыстар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материалдық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объектілерде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,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атап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айтқанда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тауарларда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іске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асырылған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ғана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объективті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түрде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бар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материалдық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емес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объектілер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болып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табылады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.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Мұндай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тауарлар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ең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алдымен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өндіріс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өнімдері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болып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табылады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.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Егер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ол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патент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қабілеттілігінің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шарттарына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сәйкес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келсе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,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өнертабысқа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патенттік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қорғау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берілуі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мүмкін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.:</w:t>
      </w:r>
    </w:p>
    <w:p w14:paraId="5E489B97" w14:textId="77777777" w:rsidR="00B54168" w:rsidRPr="00B54168" w:rsidRDefault="00B54168" w:rsidP="00B54168">
      <w:pPr>
        <w:spacing w:before="345" w:after="0" w:line="315" w:lineRule="atLeast"/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</w:pPr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*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жаңалығы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;</w:t>
      </w:r>
    </w:p>
    <w:p w14:paraId="2285D6E2" w14:textId="77777777" w:rsidR="00B54168" w:rsidRPr="00B54168" w:rsidRDefault="00B54168" w:rsidP="00B54168">
      <w:pPr>
        <w:spacing w:before="345" w:after="0" w:line="315" w:lineRule="atLeast"/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</w:pPr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*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өнертапқыш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деңгейі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;</w:t>
      </w:r>
    </w:p>
    <w:p w14:paraId="03916C94" w14:textId="77777777" w:rsidR="00B54168" w:rsidRPr="00B54168" w:rsidRDefault="00B54168" w:rsidP="00B54168">
      <w:pPr>
        <w:spacing w:before="345" w:after="0" w:line="315" w:lineRule="atLeast"/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</w:pPr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*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өнеркәсіптік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қолдану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.</w:t>
      </w:r>
    </w:p>
    <w:p w14:paraId="7CFF2063" w14:textId="77777777" w:rsidR="00B54168" w:rsidRPr="00B54168" w:rsidRDefault="00B54168" w:rsidP="00B54168">
      <w:pPr>
        <w:spacing w:before="345" w:after="0" w:line="315" w:lineRule="atLeast"/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</w:pP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өнертабысқа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патент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алуға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өтінім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:</w:t>
      </w:r>
    </w:p>
    <w:p w14:paraId="628A5FC3" w14:textId="77777777" w:rsidR="00B54168" w:rsidRPr="00B54168" w:rsidRDefault="00B54168" w:rsidP="00B54168">
      <w:pPr>
        <w:spacing w:before="345" w:after="0" w:line="315" w:lineRule="atLeast"/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</w:pPr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* патент беру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туралы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өтініш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;</w:t>
      </w:r>
    </w:p>
    <w:p w14:paraId="7188A7F5" w14:textId="77777777" w:rsidR="00B54168" w:rsidRPr="00B54168" w:rsidRDefault="00B54168" w:rsidP="00B54168">
      <w:pPr>
        <w:spacing w:before="345" w:after="0" w:line="315" w:lineRule="atLeast"/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</w:pPr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*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өнертабыстың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сипаттамасы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;</w:t>
      </w:r>
    </w:p>
    <w:p w14:paraId="22A06654" w14:textId="77777777" w:rsidR="00B54168" w:rsidRPr="00B54168" w:rsidRDefault="00B54168" w:rsidP="00B54168">
      <w:pPr>
        <w:spacing w:before="345" w:after="0" w:line="315" w:lineRule="atLeast"/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</w:pPr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lastRenderedPageBreak/>
        <w:t xml:space="preserve">*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өнертабыс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формуласы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;</w:t>
      </w:r>
    </w:p>
    <w:p w14:paraId="7E8275F6" w14:textId="77777777" w:rsidR="00B54168" w:rsidRPr="00B54168" w:rsidRDefault="00B54168" w:rsidP="00B54168">
      <w:pPr>
        <w:spacing w:before="345" w:after="0" w:line="315" w:lineRule="atLeast"/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</w:pPr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*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сызбалар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(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егер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қажет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болса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);</w:t>
      </w:r>
    </w:p>
    <w:p w14:paraId="6DF44936" w14:textId="77777777" w:rsidR="00B54168" w:rsidRPr="00B54168" w:rsidRDefault="00B54168" w:rsidP="00B54168">
      <w:pPr>
        <w:spacing w:before="345" w:after="0" w:line="315" w:lineRule="atLeast"/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</w:pPr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* реферат.</w:t>
      </w:r>
    </w:p>
    <w:p w14:paraId="4FA99DB8" w14:textId="77777777" w:rsidR="00B54168" w:rsidRPr="00B54168" w:rsidRDefault="00B54168" w:rsidP="00B54168">
      <w:pPr>
        <w:spacing w:before="345" w:after="0" w:line="315" w:lineRule="atLeast"/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</w:pP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Өнертабысқа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өтінімді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қарау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бірнеше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кезеңде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жүргізіледі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.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Алдымен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ұсынылған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құжаттарға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қойылатын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белгіленген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талаптарды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тексеру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үшін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өтінімнің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міндетті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формальды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немесе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алдын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ала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сараптамасы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жүзеге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асырылады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.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Бұдан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әрі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мәлімделген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өнертабыстың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өнертабыстар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туралы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заңнамамен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қорғалмайтын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объектілерге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жатпайтыны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тексеріледі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.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Егер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өнертабыс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осы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санатқа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түссе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,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онда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ол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патентке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қабілетті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болып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танылмайды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және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формальды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сараптама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сатысында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патент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беруден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бас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тарту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туралы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шешім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қабылданады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.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Егер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өнертабыс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қорғалмайтын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объектілер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санатына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жатпаса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,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онда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мәлімделген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объект патент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қабілетті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деп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танылады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.</w:t>
      </w:r>
    </w:p>
    <w:p w14:paraId="3914747C" w14:textId="77777777" w:rsidR="00B54168" w:rsidRPr="00B54168" w:rsidRDefault="00B54168" w:rsidP="00B54168">
      <w:pPr>
        <w:spacing w:before="345" w:after="0" w:line="315" w:lineRule="atLeast"/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</w:pP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Ресми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сараптамадан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өткен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өтінімді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одан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әрі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қарау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қолданыстағы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патенттерді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беру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жүйесіне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байланысты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.</w:t>
      </w:r>
    </w:p>
    <w:p w14:paraId="60C58E50" w14:textId="77777777" w:rsidR="00B54168" w:rsidRPr="00B54168" w:rsidRDefault="00B54168" w:rsidP="00B54168">
      <w:pPr>
        <w:spacing w:before="345" w:after="0" w:line="315" w:lineRule="atLeast"/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</w:pP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Өнеркәсіптік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меншік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объектілеріне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патенттер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мен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куәліктер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берудің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мынадай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жүйелері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бар:</w:t>
      </w:r>
    </w:p>
    <w:p w14:paraId="15F18807" w14:textId="77777777" w:rsidR="00B54168" w:rsidRPr="00B54168" w:rsidRDefault="00B54168" w:rsidP="00B54168">
      <w:pPr>
        <w:spacing w:before="345" w:after="0" w:line="315" w:lineRule="atLeast"/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</w:pPr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*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келу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жүйесі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;</w:t>
      </w:r>
    </w:p>
    <w:p w14:paraId="6DFC3CC5" w14:textId="77777777" w:rsidR="00B54168" w:rsidRPr="00B54168" w:rsidRDefault="00B54168" w:rsidP="00B54168">
      <w:pPr>
        <w:spacing w:before="345" w:after="0" w:line="315" w:lineRule="atLeast"/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</w:pPr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*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тексеру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жүйесі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;</w:t>
      </w:r>
    </w:p>
    <w:p w14:paraId="21473D97" w14:textId="77777777" w:rsidR="00B54168" w:rsidRPr="00B54168" w:rsidRDefault="00B54168" w:rsidP="00B54168">
      <w:pPr>
        <w:spacing w:before="345" w:after="0" w:line="315" w:lineRule="atLeast"/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</w:pPr>
      <w:bookmarkStart w:id="0" w:name="_GoBack"/>
      <w:bookmarkEnd w:id="0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*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мерзімі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ұзартылған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жүйе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•</w:t>
      </w:r>
    </w:p>
    <w:p w14:paraId="451293BC" w14:textId="77777777" w:rsidR="00B54168" w:rsidRPr="00B54168" w:rsidRDefault="00B54168" w:rsidP="00B54168">
      <w:pPr>
        <w:spacing w:before="345" w:after="0" w:line="315" w:lineRule="atLeast"/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</w:pP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Өнертабысқа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Патент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патенттік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органның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қолданылу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мерзімін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бес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жылдан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аспайтын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уақытқа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ұзарту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мүмкіндігімен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жиырма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жыл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бойы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қолданылады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.</w:t>
      </w:r>
    </w:p>
    <w:p w14:paraId="74BA7C62" w14:textId="77777777" w:rsidR="00B54168" w:rsidRPr="00B54168" w:rsidRDefault="00B54168" w:rsidP="00B54168">
      <w:pPr>
        <w:spacing w:before="345" w:after="0" w:line="315" w:lineRule="atLeast"/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</w:pPr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9.3.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Өнеркәсіптік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үлгілер</w:t>
      </w:r>
      <w:proofErr w:type="spellEnd"/>
    </w:p>
    <w:p w14:paraId="31429F1C" w14:textId="77777777" w:rsidR="00B54168" w:rsidRPr="00B54168" w:rsidRDefault="00B54168" w:rsidP="00B54168">
      <w:pPr>
        <w:spacing w:before="345" w:after="0" w:line="315" w:lineRule="atLeast"/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</w:pP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Өнеркәсіптік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үлгі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шығармашылық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қызметтің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нәтижесі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болып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табылады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және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бұйымның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тұтынушылық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сапасын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арттыру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құралы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болып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табылады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,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олар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оның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көрсеткіштерінің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әлемдік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ғылым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мен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техниканың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жетістіктеріне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,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сенімділікке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,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ұзақ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мерзімділікке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,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үнемділікке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сәйкес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болуымен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сипатталады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.</w:t>
      </w:r>
    </w:p>
    <w:p w14:paraId="63DEB10A" w14:textId="77777777" w:rsidR="00B54168" w:rsidRPr="00B54168" w:rsidRDefault="00B54168" w:rsidP="00B54168">
      <w:pPr>
        <w:spacing w:before="345" w:after="0" w:line="315" w:lineRule="atLeast"/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</w:pP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Өнеркәсіптік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үлгілерге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бұйымның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сыртқы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түрін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анықтайтын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көркем-конструкторлық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шешім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жатады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.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Өнеркәсіптік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үлгінің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қорғау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lastRenderedPageBreak/>
        <w:t>қабілеттілігінің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өлшемдері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жаңашылдық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,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бірегейлігі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және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өнеркәсіптік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қолданылуы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болып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табылады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.</w:t>
      </w:r>
    </w:p>
    <w:p w14:paraId="713AAB7D" w14:textId="77777777" w:rsidR="00B54168" w:rsidRPr="00B54168" w:rsidRDefault="00B54168" w:rsidP="00B54168">
      <w:pPr>
        <w:spacing w:before="345" w:after="0" w:line="315" w:lineRule="atLeast"/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</w:pP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Өнеркәсіптік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үлгіге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Патент он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жыл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бойы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әрекет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етеді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,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бұл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мерзімді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патент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иеленушінің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өтініші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бойынша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патент органы бес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жылдан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аспайтын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мерзімге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ұзартады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.</w:t>
      </w:r>
    </w:p>
    <w:p w14:paraId="72D1D8F6" w14:textId="77777777" w:rsidR="00B54168" w:rsidRPr="00B54168" w:rsidRDefault="00B54168" w:rsidP="00B54168">
      <w:pPr>
        <w:spacing w:before="345" w:after="0" w:line="315" w:lineRule="atLeast"/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</w:pPr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9.4.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Пайдалы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модельдер</w:t>
      </w:r>
      <w:proofErr w:type="spellEnd"/>
    </w:p>
    <w:p w14:paraId="777D4DA0" w14:textId="77777777" w:rsidR="00B54168" w:rsidRPr="00B54168" w:rsidRDefault="00B54168" w:rsidP="00B54168">
      <w:pPr>
        <w:spacing w:before="345" w:after="0" w:line="315" w:lineRule="atLeast"/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</w:pP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Пайдалы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модельдерге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(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шағын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өнертабыстар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деп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аталатын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)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өндіріс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құралдары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мен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тұтыну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заттарын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,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сондай-ақ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олардың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құрамдас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бөліктерін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конструктивтік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орындау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жатады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.</w:t>
      </w:r>
    </w:p>
    <w:p w14:paraId="1D17E17F" w14:textId="77777777" w:rsidR="00B54168" w:rsidRPr="00B54168" w:rsidRDefault="00B54168" w:rsidP="00B54168">
      <w:pPr>
        <w:spacing w:before="345" w:after="0" w:line="315" w:lineRule="atLeast"/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</w:pP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Егер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ол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жаңа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болып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табылса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,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яғни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оның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елеулі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белгілерінің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жиынтығы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техника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деңгейінен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және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өнеркәсіпте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қолданылатын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,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яғни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егер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ол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өнеркәсіпте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,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ауыл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шаруашылығында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,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денсаулық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сақтауда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және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басқа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да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қызмет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салаларында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пайдаланылуы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мүмкін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болса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,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қорғау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ұсынылады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.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Пайдалы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модельді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құқықтық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қорғаудың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маңызды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ерекшелігі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оған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куәлік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жаңашылдық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және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өнеркәсіптік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қолдану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шарттарына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сәйкестігін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тексермей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берілетіні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болып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табылады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.</w:t>
      </w:r>
    </w:p>
    <w:p w14:paraId="38328E0B" w14:textId="77777777" w:rsidR="00B54168" w:rsidRPr="00B54168" w:rsidRDefault="00B54168" w:rsidP="00B54168">
      <w:pPr>
        <w:spacing w:before="345" w:after="0" w:line="315" w:lineRule="atLeast"/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</w:pPr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9.5.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Патенттік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құқық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субъектілері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Патенттік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құқық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субъектілері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)</w:t>
      </w:r>
    </w:p>
    <w:p w14:paraId="06800BB9" w14:textId="77777777" w:rsidR="00B54168" w:rsidRPr="00B54168" w:rsidRDefault="00B54168" w:rsidP="00B54168">
      <w:pPr>
        <w:spacing w:before="345" w:after="0" w:line="315" w:lineRule="atLeast"/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</w:pPr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патент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иеленушілер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,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сондай-ақ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заң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немесе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шарт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бойынша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кейбір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патенттік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құқықтарды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сатып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алатын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басқа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да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жеке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немесе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заңды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тұлғалар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.</w:t>
      </w:r>
    </w:p>
    <w:p w14:paraId="794E75DF" w14:textId="77777777" w:rsidR="00B54168" w:rsidRPr="00B54168" w:rsidRDefault="00B54168" w:rsidP="00B54168">
      <w:pPr>
        <w:spacing w:before="345" w:after="0" w:line="315" w:lineRule="atLeast"/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</w:pP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Патенттік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құқықтың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басқа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субъектілері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құқық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мирасқорлары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болып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табылады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. Жеке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және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заңды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тұлғалар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шетел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азаматтарының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құқықтық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мұрагерлері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бола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алады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.</w:t>
      </w:r>
    </w:p>
    <w:p w14:paraId="520CD8A8" w14:textId="77777777" w:rsidR="00B54168" w:rsidRPr="00B54168" w:rsidRDefault="00B54168" w:rsidP="00B54168">
      <w:pPr>
        <w:spacing w:before="345" w:after="0" w:line="315" w:lineRule="atLeast"/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</w:pP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Өнеркәсіптік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меншік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авторының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жеке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мүліктік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емес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құқықтарына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мыналар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жатады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: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авторлық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құқық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, патент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алу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құқығы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және</w:t>
      </w:r>
      <w:proofErr w:type="spellEnd"/>
    </w:p>
    <w:p w14:paraId="2EA36956" w14:textId="77777777" w:rsidR="00B54168" w:rsidRPr="00B54168" w:rsidRDefault="00B54168" w:rsidP="00B54168">
      <w:pPr>
        <w:spacing w:before="345" w:after="0" w:line="315" w:lineRule="atLeast"/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</w:pP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аталған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құқықты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басқа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заңды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немесе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жеке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тұлғаларға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беру,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сондай-ақ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патентті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пайдалану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құқығы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.</w:t>
      </w:r>
    </w:p>
    <w:p w14:paraId="4E0CDF88" w14:textId="77777777" w:rsidR="00B54168" w:rsidRPr="00B54168" w:rsidRDefault="00B54168" w:rsidP="00B54168">
      <w:pPr>
        <w:spacing w:before="345" w:after="0" w:line="315" w:lineRule="atLeast"/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</w:pPr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9.6.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Тауар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таңбасы</w:t>
      </w:r>
      <w:proofErr w:type="spellEnd"/>
    </w:p>
    <w:p w14:paraId="5EE855B2" w14:textId="77777777" w:rsidR="00B54168" w:rsidRPr="00B54168" w:rsidRDefault="00B54168" w:rsidP="00B54168">
      <w:pPr>
        <w:spacing w:before="345" w:after="0" w:line="315" w:lineRule="atLeast"/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</w:pP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Тауар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таңбасы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бір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тауар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өндірушілердің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тауарларын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және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/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немесе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қызметтерін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біртектес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тауарлардан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немесе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басқа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өндірушілердің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қызметтерінен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ажыратуға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арналған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белгі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болып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табылады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.</w:t>
      </w:r>
    </w:p>
    <w:p w14:paraId="122C8015" w14:textId="77777777" w:rsidR="00B54168" w:rsidRPr="00B54168" w:rsidRDefault="00B54168" w:rsidP="00B54168">
      <w:pPr>
        <w:spacing w:before="345" w:after="0" w:line="315" w:lineRule="atLeast"/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</w:pP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lastRenderedPageBreak/>
        <w:t>Тауар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таңбалары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ретінде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белгілеулердің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бірнеше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түрін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(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нысандарын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)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пайдаланады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:</w:t>
      </w:r>
    </w:p>
    <w:p w14:paraId="503A671E" w14:textId="77777777" w:rsidR="00B54168" w:rsidRPr="00B54168" w:rsidRDefault="00B54168" w:rsidP="00B54168">
      <w:pPr>
        <w:spacing w:before="345" w:after="0" w:line="315" w:lineRule="atLeast"/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</w:pPr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-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сөздік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;</w:t>
      </w:r>
    </w:p>
    <w:p w14:paraId="6B92BA4B" w14:textId="77777777" w:rsidR="00B54168" w:rsidRPr="00B54168" w:rsidRDefault="00B54168" w:rsidP="00B54168">
      <w:pPr>
        <w:spacing w:before="345" w:after="0" w:line="315" w:lineRule="atLeast"/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</w:pPr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-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бейнелеу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;</w:t>
      </w:r>
    </w:p>
    <w:p w14:paraId="7701CBA0" w14:textId="77777777" w:rsidR="00B54168" w:rsidRPr="00B54168" w:rsidRDefault="00B54168" w:rsidP="00B54168">
      <w:pPr>
        <w:spacing w:before="345" w:after="0" w:line="315" w:lineRule="atLeast"/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</w:pPr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-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аралас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.</w:t>
      </w:r>
    </w:p>
    <w:p w14:paraId="1AEDA70C" w14:textId="77777777" w:rsidR="00B54168" w:rsidRPr="00B54168" w:rsidRDefault="00B54168" w:rsidP="00B54168">
      <w:pPr>
        <w:spacing w:before="345" w:after="0" w:line="315" w:lineRule="atLeast"/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</w:pP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Мазмұны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бойынша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тауар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таңбалары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жаңа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болуы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тиіс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,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яғни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тауар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таңбаларымен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бірдей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немесе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ұқсас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болмауы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тиіс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.</w:t>
      </w:r>
    </w:p>
    <w:p w14:paraId="2A2E3CD2" w14:textId="77777777" w:rsidR="00B54168" w:rsidRPr="00B54168" w:rsidRDefault="00B54168" w:rsidP="00B54168">
      <w:pPr>
        <w:spacing w:before="345" w:after="0" w:line="315" w:lineRule="atLeast"/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</w:pP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айналым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.</w:t>
      </w:r>
    </w:p>
    <w:p w14:paraId="4AE00660" w14:textId="77777777" w:rsidR="00B54168" w:rsidRPr="00B54168" w:rsidRDefault="00B54168" w:rsidP="00B54168">
      <w:pPr>
        <w:spacing w:before="345" w:after="0" w:line="315" w:lineRule="atLeast"/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</w:pP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Бірнеше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кәсіпорын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шығаратын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тауарларды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көрсетуге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арналған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ұжымдық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белгі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ерекше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орын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алады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.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Мұндай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белгінің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режимі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қатаң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регламенттелген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.</w:t>
      </w:r>
    </w:p>
    <w:p w14:paraId="023B187B" w14:textId="624FC5EE" w:rsidR="00B54168" w:rsidRDefault="00B54168" w:rsidP="00B54168">
      <w:pPr>
        <w:spacing w:before="345" w:after="0" w:line="315" w:lineRule="atLeast"/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</w:pP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Тауар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таңбасын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тіркеудің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қолданылу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мерзімі-10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жыл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,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иесінің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өтініші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бойынша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соңғы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қолданыс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жылы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,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әр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жолы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10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жылға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ұзартылуы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мүмкін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.</w:t>
      </w:r>
    </w:p>
    <w:p w14:paraId="01552098" w14:textId="77777777" w:rsidR="00B54168" w:rsidRPr="00B54168" w:rsidRDefault="00B54168" w:rsidP="00B54168">
      <w:pPr>
        <w:spacing w:before="345" w:after="0" w:line="315" w:lineRule="atLeast"/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</w:pPr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9.7.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Тауар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шығарылған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жердің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атауы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.</w:t>
      </w:r>
    </w:p>
    <w:p w14:paraId="39D005DE" w14:textId="77777777" w:rsidR="00B54168" w:rsidRPr="00B54168" w:rsidRDefault="00B54168" w:rsidP="00B54168">
      <w:pPr>
        <w:spacing w:before="345" w:after="0" w:line="315" w:lineRule="atLeast"/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</w:pP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Ерекше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қасиеттері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тек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қана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немесе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негізінен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осы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объектіге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тән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табиғи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жағдайлармен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(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мысалы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,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ауыл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шаруашылығы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немесе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табиғи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табиғи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өнімдер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үшін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)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және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/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немесе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адам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факторымен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(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мысалы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,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көне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рецептермен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,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өндіріс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әдістерімен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,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технологиялық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құпиялармен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)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айқындалатын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тауарды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белгілеу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үшін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пайдаланылатын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елдің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,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елді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мекеннің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,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жердің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немесе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басқа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географиялық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объектінің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атауы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тауар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шығарылған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жердің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атауы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болып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табылады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.</w:t>
      </w:r>
    </w:p>
    <w:p w14:paraId="7C7DE2A9" w14:textId="77777777" w:rsidR="00B54168" w:rsidRPr="00B54168" w:rsidRDefault="00B54168" w:rsidP="00B54168">
      <w:pPr>
        <w:spacing w:before="345" w:after="0" w:line="315" w:lineRule="atLeast"/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</w:pP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Қолданылу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мерзімі-онжылдық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ұзарту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мүмкіндігімен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.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Куәлік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иегерінің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өтініші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бойынша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және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куәлік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иегерінің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сол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географиялық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объектіде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екенін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және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сол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ерекше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қасиеттері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бар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тауар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өндіретінін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растайтын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құзыретті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органның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қорытындысын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ұсынған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кезде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ұзартуға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болады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.</w:t>
      </w:r>
    </w:p>
    <w:p w14:paraId="046D57B9" w14:textId="77777777" w:rsidR="00B54168" w:rsidRPr="00B54168" w:rsidRDefault="00B54168" w:rsidP="00B54168">
      <w:pPr>
        <w:spacing w:before="345" w:after="0" w:line="315" w:lineRule="atLeast"/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</w:pPr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9.8. Ноу-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хауды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қорғау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.</w:t>
      </w:r>
    </w:p>
    <w:p w14:paraId="71CAFE17" w14:textId="77777777" w:rsidR="00B54168" w:rsidRPr="00B54168" w:rsidRDefault="00B54168" w:rsidP="00B54168">
      <w:pPr>
        <w:spacing w:before="345" w:after="0" w:line="315" w:lineRule="atLeast"/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</w:pP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Барлық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елдерде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тек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өнертабыстарға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ғана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емес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,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ағылшын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тілінен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"ноу-хау"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атауын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алған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өзге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де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техникалық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шешімдер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туралы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мәліметтерге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да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ұсынылады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―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to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know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how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to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do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it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құқықтық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қорғау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.</w:t>
      </w:r>
    </w:p>
    <w:p w14:paraId="1645D66D" w14:textId="77777777" w:rsidR="00B54168" w:rsidRPr="00B54168" w:rsidRDefault="00B54168" w:rsidP="00B54168">
      <w:pPr>
        <w:spacing w:before="345" w:after="0" w:line="315" w:lineRule="atLeast"/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</w:pPr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Ноу-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хауға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жататын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мәліметтер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өндіріс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ұйымы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мен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экономикасына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,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коммерциялық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қызметке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,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қаржыландыруға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және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т. б.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қатысты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техникалық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lastRenderedPageBreak/>
        <w:t>ғана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емес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,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ұйымдастырушылық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және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коммерциялық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ақпаратты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де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білдіруі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мүмкін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.</w:t>
      </w:r>
    </w:p>
    <w:p w14:paraId="103FBFCF" w14:textId="77777777" w:rsidR="00B54168" w:rsidRPr="00B54168" w:rsidRDefault="00B54168" w:rsidP="00B54168">
      <w:pPr>
        <w:spacing w:before="345" w:after="0" w:line="315" w:lineRule="atLeast"/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</w:pPr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9.9.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Жосықсыз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бәсеке</w:t>
      </w:r>
      <w:proofErr w:type="spellEnd"/>
    </w:p>
    <w:p w14:paraId="78AE221E" w14:textId="77777777" w:rsidR="00B54168" w:rsidRPr="00B54168" w:rsidRDefault="00B54168" w:rsidP="00B54168">
      <w:pPr>
        <w:spacing w:before="345" w:after="0" w:line="315" w:lineRule="atLeast"/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</w:pP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Ең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кең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мағынада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түсінік-жосықсыз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бәсекелестік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‖</w:t>
      </w:r>
    </w:p>
    <w:p w14:paraId="4B5FC266" w14:textId="77777777" w:rsidR="00B54168" w:rsidRPr="00B54168" w:rsidRDefault="00B54168" w:rsidP="00B54168">
      <w:pPr>
        <w:spacing w:before="345" w:after="0" w:line="315" w:lineRule="atLeast"/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</w:pP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адалдыққа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қайшы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келетін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осындай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актілердің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жасалуын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білдіреді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.</w:t>
      </w:r>
    </w:p>
    <w:p w14:paraId="33B1934E" w14:textId="77777777" w:rsidR="00B54168" w:rsidRPr="00B54168" w:rsidRDefault="00B54168" w:rsidP="00B54168">
      <w:pPr>
        <w:spacing w:before="345" w:after="0" w:line="315" w:lineRule="atLeast"/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</w:pP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өндірістік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және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сауда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практикасы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.</w:t>
      </w:r>
    </w:p>
    <w:p w14:paraId="3E6CDF6B" w14:textId="77777777" w:rsidR="00B54168" w:rsidRPr="00B54168" w:rsidRDefault="00B54168" w:rsidP="00B54168">
      <w:pPr>
        <w:spacing w:before="345" w:after="0" w:line="315" w:lineRule="atLeast"/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</w:pP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Тыйым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салынған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деп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аталады</w:t>
      </w:r>
      <w:proofErr w:type="spellEnd"/>
    </w:p>
    <w:p w14:paraId="71C3DBAB" w14:textId="77777777" w:rsidR="00B54168" w:rsidRPr="00B54168" w:rsidRDefault="00B54168" w:rsidP="00B54168">
      <w:pPr>
        <w:spacing w:before="345" w:after="0" w:line="315" w:lineRule="atLeast"/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</w:pP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жауапкершілік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заңның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немесе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шарттың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ережелерін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бұза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отырып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басталған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кезде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бәсекелестік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.</w:t>
      </w:r>
    </w:p>
    <w:p w14:paraId="01CF1A1F" w14:textId="77777777" w:rsidR="00B54168" w:rsidRPr="00B54168" w:rsidRDefault="00B54168" w:rsidP="00B54168">
      <w:pPr>
        <w:spacing w:before="345" w:after="0" w:line="315" w:lineRule="atLeast"/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</w:pPr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Париж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конвенциясы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бәсекелестіктің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мынадай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үш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негізгі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түрін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жосықсыз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деп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анықтады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:</w:t>
      </w:r>
    </w:p>
    <w:p w14:paraId="0129D96D" w14:textId="77777777" w:rsidR="00B54168" w:rsidRPr="00B54168" w:rsidRDefault="00B54168" w:rsidP="00B54168">
      <w:pPr>
        <w:spacing w:before="345" w:after="0" w:line="315" w:lineRule="atLeast"/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</w:pPr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-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тұтынушы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осы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фирманың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кәсіпорнын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,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тауарларын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,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өнеркәсіптік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немесе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коммерциялық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қызметін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басқа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фирманың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кәсіпорны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,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тауарлары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,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өнеркәсіптік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немесе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коммерциялық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қызметі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үшін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қабылдай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алатын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барлық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іс-әрекеттер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;</w:t>
      </w:r>
    </w:p>
    <w:p w14:paraId="3D86ECFD" w14:textId="77777777" w:rsidR="00B54168" w:rsidRPr="00B54168" w:rsidRDefault="00B54168" w:rsidP="00B54168">
      <w:pPr>
        <w:spacing w:before="345" w:after="0" w:line="315" w:lineRule="atLeast"/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</w:pPr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-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кәсіпорынды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,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тауарларды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,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өнеркәсіптік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немесе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коммерциялық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қызметті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беделін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түсіретін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коммерциялық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қызмет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барысында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жалған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өтініштер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;</w:t>
      </w:r>
    </w:p>
    <w:p w14:paraId="7C3E6DD5" w14:textId="77777777" w:rsidR="00B54168" w:rsidRPr="00B54168" w:rsidRDefault="00B54168" w:rsidP="00B54168">
      <w:pPr>
        <w:spacing w:before="345" w:after="0" w:line="315" w:lineRule="atLeast"/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</w:pPr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-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коммерциялық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қызмет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барысында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тұтынушыны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тауардың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тұқымына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,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дайындау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тәсіліне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,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сипаттамаларына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,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жарамдылығына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немесе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санына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қатысты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жаңылыстыруға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әкелетін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нұсқауларды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немесе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белгілерді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пайдалану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.</w:t>
      </w:r>
    </w:p>
    <w:p w14:paraId="02087FDD" w14:textId="77777777" w:rsidR="00B54168" w:rsidRPr="00B54168" w:rsidRDefault="00B54168" w:rsidP="00B54168">
      <w:pPr>
        <w:spacing w:before="345" w:after="0" w:line="315" w:lineRule="atLeast"/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</w:pPr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9.10.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Рационализаторлық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ұсыныс</w:t>
      </w:r>
      <w:proofErr w:type="spellEnd"/>
    </w:p>
    <w:p w14:paraId="1B1E01F3" w14:textId="77777777" w:rsidR="00B54168" w:rsidRPr="00B54168" w:rsidRDefault="00B54168" w:rsidP="00B54168">
      <w:pPr>
        <w:spacing w:before="345" w:after="0" w:line="315" w:lineRule="atLeast"/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</w:pP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Рационализаторлық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ұсыныс-бұл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бұйымның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құрылымын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,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өндіріс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технологиясы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мен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қолданылатын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техниканы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, материал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құрамын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жасауды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немесе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өзгертуді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көздейтін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,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ол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берілген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кәсіпорын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үшін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жаңа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және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пайдалы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болып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табылатын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техникалық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шешім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,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сондай-ақ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еңбек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,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шикізат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,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отын-энергетикалық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және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басқа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да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материалдық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ресурстарды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үнемдеуді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немесе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өзге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де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оң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нәтиже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беретін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кәсіпорын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үшін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жаңа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ұйымдық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шешім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.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Бұл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шешімді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рационализаторлық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деп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тану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үшін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:</w:t>
      </w:r>
    </w:p>
    <w:p w14:paraId="693D97C0" w14:textId="77777777" w:rsidR="00B54168" w:rsidRPr="00B54168" w:rsidRDefault="00B54168" w:rsidP="00B54168">
      <w:pPr>
        <w:spacing w:before="345" w:after="0" w:line="315" w:lineRule="atLeast"/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</w:pPr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lastRenderedPageBreak/>
        <w:t xml:space="preserve">-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біріншіден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,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ол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техникалық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шешімдердің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бір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түрі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немесе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ұйымдастыру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шешімі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болуы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керек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.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Рационализаторлық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ұсыныстағы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техникалық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шешімге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бұйым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құрылымын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,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өндіріс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технологиясы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мен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қолданылатын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техниканы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жасау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немесе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өзгерту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немесе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материал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құрамын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өзгерту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жолымен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қол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жеткізіледі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;</w:t>
      </w:r>
    </w:p>
    <w:p w14:paraId="6D9DF764" w14:textId="77777777" w:rsidR="00B54168" w:rsidRPr="00B54168" w:rsidRDefault="00B54168" w:rsidP="00B54168">
      <w:pPr>
        <w:spacing w:before="345" w:after="0" w:line="315" w:lineRule="atLeast"/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</w:pPr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-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екіншіден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,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ол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кәсіпорын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үшін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жаңа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болуы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керек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.</w:t>
      </w:r>
    </w:p>
    <w:p w14:paraId="6028A459" w14:textId="77777777" w:rsidR="00B54168" w:rsidRPr="00B54168" w:rsidRDefault="00B54168" w:rsidP="00B54168">
      <w:pPr>
        <w:spacing w:before="345" w:after="0" w:line="315" w:lineRule="atLeast"/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</w:pP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берілген</w:t>
      </w:r>
      <w:proofErr w:type="spellEnd"/>
    </w:p>
    <w:p w14:paraId="29691CF2" w14:textId="1235CF43" w:rsidR="00B54168" w:rsidRDefault="00B54168" w:rsidP="00B54168">
      <w:pPr>
        <w:spacing w:before="345" w:after="0" w:line="315" w:lineRule="atLeast"/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</w:pPr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-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үшіншіден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,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ол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берілген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кәсіпорын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үшін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пайдалы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болуы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керек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,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яғни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кез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келген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оң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нәтиже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алуға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мүмкіндік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 xml:space="preserve"> </w:t>
      </w:r>
      <w:proofErr w:type="spellStart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береді</w:t>
      </w:r>
      <w:proofErr w:type="spellEnd"/>
      <w:r w:rsidRPr="00B54168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.</w:t>
      </w:r>
    </w:p>
    <w:sectPr w:rsidR="00B5416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3F54"/>
    <w:rsid w:val="00436F2A"/>
    <w:rsid w:val="005D3F54"/>
    <w:rsid w:val="00B46A1C"/>
    <w:rsid w:val="00B54168"/>
    <w:rsid w:val="00BE79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977798"/>
  <w15:chartTrackingRefBased/>
  <w15:docId w15:val="{09519ABD-A169-454D-8982-CA469E1EA9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97">
    <w:name w:val="p97"/>
    <w:basedOn w:val="a"/>
    <w:rsid w:val="00436F2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98">
    <w:name w:val="p98"/>
    <w:basedOn w:val="a"/>
    <w:rsid w:val="00436F2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t3">
    <w:name w:val="ft3"/>
    <w:basedOn w:val="a0"/>
    <w:rsid w:val="00436F2A"/>
  </w:style>
  <w:style w:type="character" w:customStyle="1" w:styleId="ft24">
    <w:name w:val="ft24"/>
    <w:basedOn w:val="a0"/>
    <w:rsid w:val="00436F2A"/>
  </w:style>
  <w:style w:type="paragraph" w:customStyle="1" w:styleId="p99">
    <w:name w:val="p99"/>
    <w:basedOn w:val="a"/>
    <w:rsid w:val="00436F2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t14">
    <w:name w:val="ft14"/>
    <w:basedOn w:val="a0"/>
    <w:rsid w:val="00436F2A"/>
  </w:style>
  <w:style w:type="character" w:customStyle="1" w:styleId="ft28">
    <w:name w:val="ft28"/>
    <w:basedOn w:val="a0"/>
    <w:rsid w:val="00436F2A"/>
  </w:style>
  <w:style w:type="paragraph" w:customStyle="1" w:styleId="p66">
    <w:name w:val="p66"/>
    <w:basedOn w:val="a"/>
    <w:rsid w:val="00436F2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t30">
    <w:name w:val="ft30"/>
    <w:basedOn w:val="a0"/>
    <w:rsid w:val="00436F2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4020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894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4373850">
          <w:marLeft w:val="0"/>
          <w:marRight w:val="0"/>
          <w:marTop w:val="150"/>
          <w:marBottom w:val="150"/>
          <w:divBdr>
            <w:top w:val="dashed" w:sz="6" w:space="0" w:color="787878"/>
            <w:left w:val="dashed" w:sz="6" w:space="0" w:color="787878"/>
            <w:bottom w:val="dashed" w:sz="6" w:space="0" w:color="787878"/>
            <w:right w:val="dashed" w:sz="6" w:space="0" w:color="787878"/>
          </w:divBdr>
          <w:divsChild>
            <w:div w:id="1066222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63719">
              <w:marLeft w:val="4575"/>
              <w:marRight w:val="0"/>
              <w:marTop w:val="16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0349814">
          <w:marLeft w:val="0"/>
          <w:marRight w:val="0"/>
          <w:marTop w:val="150"/>
          <w:marBottom w:val="150"/>
          <w:divBdr>
            <w:top w:val="dashed" w:sz="6" w:space="0" w:color="787878"/>
            <w:left w:val="dashed" w:sz="6" w:space="0" w:color="787878"/>
            <w:bottom w:val="dashed" w:sz="6" w:space="0" w:color="787878"/>
            <w:right w:val="dashed" w:sz="6" w:space="0" w:color="787878"/>
          </w:divBdr>
          <w:divsChild>
            <w:div w:id="1262378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1062990">
              <w:marLeft w:val="4575"/>
              <w:marRight w:val="0"/>
              <w:marTop w:val="69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7068248">
          <w:marLeft w:val="0"/>
          <w:marRight w:val="0"/>
          <w:marTop w:val="150"/>
          <w:marBottom w:val="150"/>
          <w:divBdr>
            <w:top w:val="dashed" w:sz="6" w:space="0" w:color="787878"/>
            <w:left w:val="dashed" w:sz="6" w:space="0" w:color="787878"/>
            <w:bottom w:val="dashed" w:sz="6" w:space="0" w:color="787878"/>
            <w:right w:val="dashed" w:sz="6" w:space="0" w:color="787878"/>
          </w:divBdr>
          <w:divsChild>
            <w:div w:id="1596473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3357152">
              <w:marLeft w:val="4575"/>
              <w:marRight w:val="0"/>
              <w:marTop w:val="4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5781263">
          <w:marLeft w:val="0"/>
          <w:marRight w:val="0"/>
          <w:marTop w:val="150"/>
          <w:marBottom w:val="150"/>
          <w:divBdr>
            <w:top w:val="dashed" w:sz="6" w:space="0" w:color="787878"/>
            <w:left w:val="dashed" w:sz="6" w:space="0" w:color="787878"/>
            <w:bottom w:val="dashed" w:sz="6" w:space="0" w:color="787878"/>
            <w:right w:val="dashed" w:sz="6" w:space="0" w:color="787878"/>
          </w:divBdr>
          <w:divsChild>
            <w:div w:id="1271091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1832673">
              <w:marLeft w:val="4575"/>
              <w:marRight w:val="0"/>
              <w:marTop w:val="61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5229520">
          <w:marLeft w:val="0"/>
          <w:marRight w:val="0"/>
          <w:marTop w:val="150"/>
          <w:marBottom w:val="150"/>
          <w:divBdr>
            <w:top w:val="dashed" w:sz="6" w:space="0" w:color="787878"/>
            <w:left w:val="dashed" w:sz="6" w:space="0" w:color="787878"/>
            <w:bottom w:val="dashed" w:sz="6" w:space="0" w:color="787878"/>
            <w:right w:val="dashed" w:sz="6" w:space="0" w:color="787878"/>
          </w:divBdr>
          <w:divsChild>
            <w:div w:id="1749812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1184</Words>
  <Characters>6754</Characters>
  <Application>Microsoft Office Word</Application>
  <DocSecurity>0</DocSecurity>
  <Lines>56</Lines>
  <Paragraphs>15</Paragraphs>
  <ScaleCrop>false</ScaleCrop>
  <Company/>
  <LinksUpToDate>false</LinksUpToDate>
  <CharactersWithSpaces>7923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dcterms:created xsi:type="dcterms:W3CDTF">2020-03-16T15:43:00Z</dcterms:created>
  <dcterms:modified xsi:type="dcterms:W3CDTF">2020-03-30T15:40:00Z</dcterms:modified>
</cp:coreProperties>
</file>