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8EA75" w14:textId="77777777" w:rsidR="00CB38A4" w:rsidRDefault="00CB38A4" w:rsidP="00CB38A4">
      <w:pPr>
        <w:ind w:firstLine="709"/>
        <w:jc w:val="both"/>
      </w:pPr>
      <w:r>
        <w:t>6-тақырып білімді басқару автоматтандырудың корпоративтік стратегиясы ретінде</w:t>
      </w:r>
    </w:p>
    <w:p w14:paraId="5A5791D3" w14:textId="77777777" w:rsidR="00CB38A4" w:rsidRDefault="00CB38A4" w:rsidP="00CB38A4">
      <w:pPr>
        <w:ind w:firstLine="709"/>
        <w:jc w:val="both"/>
      </w:pPr>
      <w:r>
        <w:t>http://bigc.ru/theory/km/uz_corp_strateg_autom.php</w:t>
      </w:r>
    </w:p>
    <w:p w14:paraId="6C82274A" w14:textId="77777777" w:rsidR="00CB38A4" w:rsidRDefault="00CB38A4" w:rsidP="00CB38A4">
      <w:pPr>
        <w:ind w:firstLine="709"/>
        <w:jc w:val="both"/>
      </w:pPr>
      <w:r>
        <w:t>("Балт-Аудит-сарапшы" ЖШҚ)")</w:t>
      </w:r>
    </w:p>
    <w:p w14:paraId="582A2157" w14:textId="77777777" w:rsidR="00CB38A4" w:rsidRDefault="00CB38A4" w:rsidP="00CB38A4">
      <w:pPr>
        <w:ind w:firstLine="709"/>
        <w:jc w:val="both"/>
      </w:pPr>
      <w:r>
        <w:t>Кіріспе</w:t>
      </w:r>
    </w:p>
    <w:p w14:paraId="634DF054" w14:textId="77777777" w:rsidR="00CB38A4" w:rsidRDefault="00CB38A4" w:rsidP="00CB38A4">
      <w:pPr>
        <w:ind w:firstLine="709"/>
        <w:jc w:val="both"/>
      </w:pPr>
    </w:p>
    <w:p w14:paraId="4009ABAB" w14:textId="77777777" w:rsidR="00CB38A4" w:rsidRDefault="00CB38A4" w:rsidP="00CB38A4">
      <w:pPr>
        <w:ind w:firstLine="709"/>
        <w:jc w:val="both"/>
      </w:pPr>
      <w:r>
        <w:t>1. Корпоративтік жады және онтология</w:t>
      </w:r>
    </w:p>
    <w:p w14:paraId="4E0BA134" w14:textId="77777777" w:rsidR="00CB38A4" w:rsidRDefault="00CB38A4" w:rsidP="00CB38A4">
      <w:pPr>
        <w:ind w:firstLine="709"/>
        <w:jc w:val="both"/>
      </w:pPr>
    </w:p>
    <w:p w14:paraId="2F3418D1" w14:textId="77777777" w:rsidR="00CB38A4" w:rsidRDefault="00CB38A4" w:rsidP="00CB38A4">
      <w:pPr>
        <w:ind w:firstLine="709"/>
        <w:jc w:val="both"/>
      </w:pPr>
      <w:r>
        <w:t>Білімді басқару бойынша жаңа шешімдердің бірі-адам жадына ұқсас алдыңғы тәжірибені пайдалануға және қателерді қайталаудан аулақ болуға мүмкіндік беретін корпоративтік жады (corporate memory) ұғымы болып табылады.</w:t>
      </w:r>
    </w:p>
    <w:p w14:paraId="7CA8C3FE" w14:textId="77777777" w:rsidR="00CB38A4" w:rsidRDefault="00CB38A4" w:rsidP="00CB38A4">
      <w:pPr>
        <w:ind w:firstLine="709"/>
        <w:jc w:val="both"/>
      </w:pPr>
    </w:p>
    <w:p w14:paraId="7173DEB5" w14:textId="77777777" w:rsidR="00CB38A4" w:rsidRDefault="00CB38A4" w:rsidP="00CB38A4">
      <w:pPr>
        <w:ind w:firstLine="709"/>
        <w:jc w:val="both"/>
      </w:pPr>
      <w:r>
        <w:t>Корпоративтік жады кәсіпорынның әр түрлі көздерінен ақпаратты сақтайды және бұл ақпаратты өндірістік тапсырмаларды шешу үшін мамандарға қолжетімді етеді.</w:t>
      </w:r>
    </w:p>
    <w:p w14:paraId="0533B447" w14:textId="77777777" w:rsidR="00CB38A4" w:rsidRDefault="00CB38A4" w:rsidP="00CB38A4">
      <w:pPr>
        <w:ind w:firstLine="709"/>
        <w:jc w:val="both"/>
      </w:pPr>
    </w:p>
    <w:p w14:paraId="2B97B846" w14:textId="77777777" w:rsidR="00CB38A4" w:rsidRDefault="00CB38A4" w:rsidP="00CB38A4">
      <w:pPr>
        <w:ind w:firstLine="709"/>
        <w:jc w:val="both"/>
      </w:pPr>
      <w:r>
        <w:t>Корпоративтік жады кететін мамандардың біліміне жол бермейді (зейнеткерлікке шығу, жұмыстан шығу және т.б.). Ол кәсіпорынның түрлі көздерінен алынған мәліметтер, ақпараттар мен білімнің үлкен көлемін сақтайды.</w:t>
      </w:r>
    </w:p>
    <w:p w14:paraId="76851CE9" w14:textId="77777777" w:rsidR="00CB38A4" w:rsidRDefault="00CB38A4" w:rsidP="00CB38A4">
      <w:pPr>
        <w:ind w:firstLine="709"/>
        <w:jc w:val="both"/>
      </w:pPr>
    </w:p>
    <w:p w14:paraId="6BB2FB6C" w14:textId="77777777" w:rsidR="00CB38A4" w:rsidRDefault="00CB38A4" w:rsidP="00CB38A4">
      <w:pPr>
        <w:ind w:firstLine="709"/>
        <w:jc w:val="both"/>
      </w:pPr>
      <w:r>
        <w:t>Корпоративтік жадтың екі деңгейін атап өтуге болады:</w:t>
      </w:r>
    </w:p>
    <w:p w14:paraId="4C6443E9" w14:textId="77777777" w:rsidR="00CB38A4" w:rsidRDefault="00CB38A4" w:rsidP="00CB38A4">
      <w:pPr>
        <w:ind w:firstLine="709"/>
        <w:jc w:val="both"/>
      </w:pPr>
    </w:p>
    <w:p w14:paraId="3D8E2E37" w14:textId="77777777" w:rsidR="00CB38A4" w:rsidRDefault="00CB38A4" w:rsidP="00CB38A4">
      <w:pPr>
        <w:ind w:firstLine="709"/>
        <w:jc w:val="both"/>
      </w:pPr>
      <w:r>
        <w:t>1 деңгейі. Материалдық немесе анық ақпарат деңгейі — бұл ұйым құжаттарында хабарламалар, хаттар, мақалалар, анықтамалықтар, патенттер, сызбалар, бейне және аудио - жазбалар, бағдарламалық қамтамасыз ету және т. б. түрінде табылуы мүмкін деректер мен білім.</w:t>
      </w:r>
    </w:p>
    <w:p w14:paraId="128FD564" w14:textId="77777777" w:rsidR="00CB38A4" w:rsidRDefault="00CB38A4" w:rsidP="00CB38A4">
      <w:pPr>
        <w:ind w:firstLine="709"/>
        <w:jc w:val="both"/>
      </w:pPr>
    </w:p>
    <w:p w14:paraId="32FA15E6" w14:textId="77777777" w:rsidR="00CB38A4" w:rsidRDefault="00CB38A4" w:rsidP="00CB38A4">
      <w:pPr>
        <w:ind w:firstLine="709"/>
        <w:jc w:val="both"/>
      </w:pPr>
      <w:r>
        <w:t>2 деңгейі. Дербес немесе жасырын ақпарат деңгейі — бұл жеке тәжірибемен үздіксіз байланысты дербес білім. Ол тікелей байланыс арқылы берілуі мүмкін — білім алу процедуралары арқылы "көзге". Дәл осы жасырын Білім — Технологиялық процестерді шешу және басқару кезінде шешуші болып табылатын практикалық білім.</w:t>
      </w:r>
    </w:p>
    <w:p w14:paraId="3F26F7B7" w14:textId="77777777" w:rsidR="00CB38A4" w:rsidRDefault="00CB38A4" w:rsidP="00CB38A4">
      <w:pPr>
        <w:ind w:firstLine="709"/>
        <w:jc w:val="both"/>
      </w:pPr>
    </w:p>
    <w:p w14:paraId="54F9F52E" w14:textId="77777777" w:rsidR="00CB38A4" w:rsidRDefault="00CB38A4" w:rsidP="00CB38A4">
      <w:pPr>
        <w:ind w:firstLine="709"/>
        <w:jc w:val="both"/>
      </w:pPr>
      <w:r>
        <w:t>Шын мәнінде, бір медальдің екі жағына ұқсас ақпараттың осы екі түрі корпоративтік жад құрылымында бірдей маңызды.</w:t>
      </w:r>
    </w:p>
    <w:p w14:paraId="143FCD6A" w14:textId="77777777" w:rsidR="00CB38A4" w:rsidRDefault="00CB38A4" w:rsidP="00CB38A4">
      <w:pPr>
        <w:ind w:firstLine="709"/>
        <w:jc w:val="both"/>
      </w:pPr>
    </w:p>
    <w:p w14:paraId="6EB81DF7" w14:textId="77777777" w:rsidR="00CB38A4" w:rsidRDefault="00CB38A4" w:rsidP="00CB38A4">
      <w:pPr>
        <w:ind w:firstLine="709"/>
        <w:jc w:val="both"/>
      </w:pPr>
      <w:r>
        <w:t>ДСБ жүйесін әзірлеу кезінде келесі кезеңдерді бөліп көрсетуге болады:</w:t>
      </w:r>
    </w:p>
    <w:p w14:paraId="2862915B" w14:textId="77777777" w:rsidR="00CB38A4" w:rsidRDefault="00CB38A4" w:rsidP="00CB38A4">
      <w:pPr>
        <w:ind w:firstLine="709"/>
        <w:jc w:val="both"/>
      </w:pPr>
      <w:r>
        <w:t>1.Жинақтау. Ұйымдағы ақпаратты стихиялық және жүйесіз жинақтау.</w:t>
      </w:r>
    </w:p>
    <w:p w14:paraId="686F1703" w14:textId="77777777" w:rsidR="00CB38A4" w:rsidRDefault="00CB38A4" w:rsidP="00CB38A4">
      <w:pPr>
        <w:ind w:firstLine="709"/>
        <w:jc w:val="both"/>
      </w:pPr>
      <w:r>
        <w:t>2.Шығарып алу. Білім көздерін табу процесі, оларды "өндіру" және сипаттау. Бұл ең күрделі және көп еңбекті қажет ететін кезеңдердің бірі. Жүйенің одан әрі өміршеңдігі оның табыстылығына байланысты.</w:t>
      </w:r>
    </w:p>
    <w:p w14:paraId="08D2CED2" w14:textId="77777777" w:rsidR="00CB38A4" w:rsidRDefault="00CB38A4" w:rsidP="00CB38A4">
      <w:pPr>
        <w:ind w:firstLine="709"/>
        <w:jc w:val="both"/>
      </w:pPr>
      <w:r>
        <w:t>3.Құрылымдау. Бұл кезеңде негізгі ұғымдар бөлінуі, барынша көрнекілікке, өзгерту мен толықтырудың қарапайымдылығына ие ақпаратты ұсыну құрылымы әзірленуі тиіс.</w:t>
      </w:r>
    </w:p>
    <w:p w14:paraId="1A550404" w14:textId="77777777" w:rsidR="00CB38A4" w:rsidRDefault="00CB38A4" w:rsidP="00CB38A4">
      <w:pPr>
        <w:ind w:firstLine="709"/>
        <w:jc w:val="both"/>
      </w:pPr>
      <w:r>
        <w:t>4.Формализация және бағдарламалық іске асыру. Машиналық өңдеу форматтарында құрылымдалған ақпаратты ұсыну-яғни деректер мен білімді сипаттау тілдерінде және сұрау бойынша ақпаратты автоматтандырылған өңдеу мен іздестіруді ұйымдастыру.</w:t>
      </w:r>
    </w:p>
    <w:p w14:paraId="4A87C9FF" w14:textId="77777777" w:rsidR="00CB38A4" w:rsidRDefault="00CB38A4" w:rsidP="00CB38A4">
      <w:pPr>
        <w:ind w:firstLine="709"/>
        <w:jc w:val="both"/>
      </w:pPr>
      <w:r>
        <w:t>5.Қызмет көрсету. Формаланған деректер мен білімді түзету (қосу, жаңарту): "тазалау", яғни ескірген ақпаратты жою; пайдаланушыларға қажетті ақпаратты іздеу үшін деректер мен білімді сүзу.</w:t>
      </w:r>
    </w:p>
    <w:p w14:paraId="565D0C7C" w14:textId="77777777" w:rsidR="00CB38A4" w:rsidRDefault="00CB38A4" w:rsidP="00CB38A4">
      <w:pPr>
        <w:ind w:firstLine="709"/>
        <w:jc w:val="both"/>
      </w:pPr>
    </w:p>
    <w:p w14:paraId="4AB4CA83" w14:textId="77777777" w:rsidR="00CB38A4" w:rsidRDefault="00CB38A4" w:rsidP="00CB38A4">
      <w:pPr>
        <w:ind w:firstLine="709"/>
        <w:jc w:val="both"/>
      </w:pPr>
      <w:r>
        <w:t>Ұйымдағы ақпаратты стихиялық және жүйесіз жинақтау. Білім көздерін табу процесі, оларды "өндіру" және сипаттау. Бұл ең күрделі және көп еңбекті қажет ететін кезеңдердің бірі. Жүйенің одан әрі өміршеңдігі оның табыстылығына байланысты. Бұл кезеңде негізгі ұғымдар бөлінуі, барынша көрнекілікке, өзгерту мен толықтырудың қарапайымдылығына ие ақпаратты ұсыну құрылымы әзірленуі тиіс. Машиналық өңдеу форматтарында құрылымдалған ақпаратты ұсыну-яғни деректер мен білімді сипаттау тілдерінде және сұрау бойынша ақпаратты автоматтандырылған өңдеу мен іздестіруді ұйымдастыру. Формаланған деректер мен білімді түзету (қосу, жаңарту): "тазалау", яғни ескірген ақпаратты жою; пайдаланушыларға қажетті ақпаратты іздеу үшін деректер мен білімді сүзу.</w:t>
      </w:r>
    </w:p>
    <w:p w14:paraId="14C9D8C9" w14:textId="77777777" w:rsidR="00CB38A4" w:rsidRDefault="00CB38A4" w:rsidP="00CB38A4">
      <w:pPr>
        <w:ind w:firstLine="709"/>
        <w:jc w:val="both"/>
      </w:pPr>
    </w:p>
    <w:p w14:paraId="1E8E5EA7" w14:textId="77777777" w:rsidR="00CB38A4" w:rsidRDefault="00CB38A4" w:rsidP="00CB38A4">
      <w:pPr>
        <w:ind w:firstLine="709"/>
        <w:jc w:val="both"/>
      </w:pPr>
      <w:r>
        <w:t>Алғашқы төрт кезеңді өткізу ережелері білімді инженерия құралдарын, интеллектуалды жүйелерді әзірлеу кезінде туған жас ғылымды меңгеруді білдіреді.</w:t>
      </w:r>
    </w:p>
    <w:p w14:paraId="56D1F905" w14:textId="77777777" w:rsidR="00CB38A4" w:rsidRDefault="00CB38A4" w:rsidP="00CB38A4">
      <w:pPr>
        <w:ind w:firstLine="709"/>
        <w:jc w:val="both"/>
      </w:pPr>
    </w:p>
    <w:p w14:paraId="504B122D" w14:textId="77777777" w:rsidR="00CB38A4" w:rsidRDefault="00CB38A4" w:rsidP="00CB38A4">
      <w:pPr>
        <w:ind w:firstLine="709"/>
        <w:jc w:val="both"/>
      </w:pPr>
      <w:r>
        <w:t xml:space="preserve">Барлық автоматтандырылған жүйелердің классикалық қателігі 4-кезеңнің басы мен </w:t>
      </w:r>
      <w:proofErr w:type="gramStart"/>
      <w:r>
        <w:t>үстемдігі ,</w:t>
      </w:r>
      <w:proofErr w:type="gramEnd"/>
      <w:r>
        <w:t xml:space="preserve"> яғни 1-3-кезеңдерді пәндік қойылымнан бағдарламалық іске асыру болып табылады. ДБ жүйелерінде бұл әсіресе қауіпті, өйткені Пәндік білім осындай жүйелердің өзегі болып табылады.</w:t>
      </w:r>
    </w:p>
    <w:p w14:paraId="6B052E9F" w14:textId="77777777" w:rsidR="00CB38A4" w:rsidRDefault="00CB38A4" w:rsidP="00CB38A4">
      <w:pPr>
        <w:ind w:firstLine="709"/>
        <w:jc w:val="both"/>
      </w:pPr>
    </w:p>
    <w:p w14:paraId="40DA87A4" w14:textId="77777777" w:rsidR="00CB38A4" w:rsidRDefault="00CB38A4" w:rsidP="00CB38A4">
      <w:pPr>
        <w:ind w:firstLine="709"/>
        <w:jc w:val="both"/>
      </w:pPr>
      <w:r>
        <w:t>Деректер мен білімді сипаттаудың әртүрлі тәсілдері, модельдері мен тілдері бар. Дегенмен, соңғы уақытта онтология өте танымал.</w:t>
      </w:r>
    </w:p>
    <w:p w14:paraId="1A927E6A" w14:textId="77777777" w:rsidR="00CB38A4" w:rsidRDefault="00CB38A4" w:rsidP="00CB38A4">
      <w:pPr>
        <w:ind w:firstLine="709"/>
        <w:jc w:val="both"/>
      </w:pPr>
    </w:p>
    <w:p w14:paraId="01086833" w14:textId="77777777" w:rsidR="00CB38A4" w:rsidRDefault="00CB38A4" w:rsidP="00CB38A4">
      <w:pPr>
        <w:ind w:firstLine="709"/>
        <w:jc w:val="both"/>
      </w:pPr>
      <w:r>
        <w:lastRenderedPageBreak/>
        <w:t>ОНТОЛОГИЯ-бұл негізгі ұғымдар мен олардың арасындағы байланыстардың формалды көрінісі. Оны 1993 жылы Том Груберді ақпараттық технологияларға енгізді. Бұған дейін бұл философиялық термин болмыс туралы ілімді білдіреді, содан кейін ол нақты ғылымдар саласына көшті, онда жартылай қалыптасқан тұжырымдамалық модельдер әрқашан математикалық қатаң анықтамаларға жол берді. Онтологияның анықтамасына көптеген ұғымдық құрылымдар жатады: объектілі-бағытталған бағдарламалаудағы сыныптар иерархиясы, концептуалды карталар (concept maps), семантикалық желілер және т. б.</w:t>
      </w:r>
    </w:p>
    <w:p w14:paraId="3A922F24" w14:textId="77777777" w:rsidR="00CB38A4" w:rsidRDefault="00CB38A4" w:rsidP="00CB38A4">
      <w:pPr>
        <w:ind w:firstLine="709"/>
        <w:jc w:val="both"/>
      </w:pPr>
    </w:p>
    <w:p w14:paraId="15273DEA" w14:textId="77777777" w:rsidR="00CB38A4" w:rsidRDefault="00CB38A4" w:rsidP="00CB38A4">
      <w:pPr>
        <w:ind w:firstLine="709"/>
        <w:jc w:val="both"/>
      </w:pPr>
      <w:r>
        <w:t>Онтология-бұл кейбір пәндік саланың құрылымдық ерекшелігі, оның формальды көрінісі, ол пәндік саланың терминдеріне сілтемелердің сөздігін (немесе аттарын) және логикалық өрнектерді қамтиды.</w:t>
      </w:r>
    </w:p>
    <w:p w14:paraId="1D7F040A" w14:textId="77777777" w:rsidR="00CB38A4" w:rsidRDefault="00CB38A4" w:rsidP="00CB38A4">
      <w:pPr>
        <w:ind w:firstLine="709"/>
        <w:jc w:val="both"/>
      </w:pPr>
    </w:p>
    <w:p w14:paraId="2CCAB8CB" w14:textId="77777777" w:rsidR="00CB38A4" w:rsidRDefault="00CB38A4" w:rsidP="00CB38A4">
      <w:pPr>
        <w:ind w:firstLine="709"/>
        <w:jc w:val="both"/>
      </w:pPr>
      <w:r>
        <w:t>Осылайша, онтология кейбір пән саласы туралы білім беру және алмасу үшін сөздік және осы сөздікте терминдердің арасында орнатылған көптеген байланыстар қамтамасыз етеді.</w:t>
      </w:r>
    </w:p>
    <w:p w14:paraId="78201052" w14:textId="77777777" w:rsidR="00CB38A4" w:rsidRDefault="00CB38A4" w:rsidP="00CB38A4">
      <w:pPr>
        <w:ind w:firstLine="709"/>
        <w:jc w:val="both"/>
      </w:pPr>
    </w:p>
    <w:p w14:paraId="011F0C0F" w14:textId="77777777" w:rsidR="00CB38A4" w:rsidRDefault="00CB38A4" w:rsidP="00CB38A4">
      <w:pPr>
        <w:ind w:firstLine="709"/>
        <w:jc w:val="both"/>
      </w:pPr>
      <w:r>
        <w:t>Онтологияларды сипаттау үшін әртүрлі тілдер мен жүйелер бар, алайда, мамандарға тікелей онтологияны "сурет салуға" мүмкіндік беретін визуалды тәсіл неғұрлым перспективалы болып табылады, бұл құбылыстардың табиғаты мен құрылымын көрнекі тұжырымдауға және түсіндіруге көмектеседі. Визуалды модельдер, мысалы, бағандар ерекше когнитивті (яғни танымдық) күшке ие. PaintBrush-дан Visio-ке дейінгі кез келген бағдарламалық графикалық пакетті онтологияларды сипаттаудың бастапқы құралы ретінде пайдалануға болады.</w:t>
      </w:r>
    </w:p>
    <w:p w14:paraId="1F1E4F14" w14:textId="77777777" w:rsidR="00CB38A4" w:rsidRDefault="00CB38A4" w:rsidP="00CB38A4">
      <w:pPr>
        <w:ind w:firstLine="709"/>
        <w:jc w:val="both"/>
      </w:pPr>
    </w:p>
    <w:p w14:paraId="68CC6B83" w14:textId="77777777" w:rsidR="00CB38A4" w:rsidRDefault="00CB38A4" w:rsidP="00CB38A4">
      <w:pPr>
        <w:ind w:firstLine="709"/>
        <w:jc w:val="both"/>
      </w:pPr>
      <w:r>
        <w:t>Мысалы: CAKE арнайы құралдары (Сомputer Aided Knowledge Engineering) және ВИКОНТ-онтологияның көрнекі конструкторы. CAKE және ВИКОНТ кез келген пән аймағының онтологиясын визуалды жобалауға мүмкіндік береді. Онтология тұжырымдамалар мен олардың арасындағы байланыстардан тұратын желі ретінде құрылады. Байланыс түрлері әртүрлі болуы мүмкін, мысалы, "болып табылады", "қасиеті бар" және т.б. тұжырымдамалар мен байланыстар пәндік сала ұғымдарының кейбір классы үшін әмбебап сипатқа ие. Осы сыныптың кейбір түсінігін таңдауға болады және ол үшін атрибуттарға нақты мәндерді қоя отырып, онтологияны "толтыру".</w:t>
      </w:r>
    </w:p>
    <w:p w14:paraId="05455D3E" w14:textId="77777777" w:rsidR="00CB38A4" w:rsidRDefault="00CB38A4" w:rsidP="00CB38A4">
      <w:pPr>
        <w:ind w:firstLine="709"/>
        <w:jc w:val="both"/>
      </w:pPr>
    </w:p>
    <w:p w14:paraId="5116CAD2" w14:textId="77777777" w:rsidR="00CB38A4" w:rsidRDefault="00CB38A4" w:rsidP="00CB38A4">
      <w:pPr>
        <w:ind w:firstLine="709"/>
        <w:jc w:val="both"/>
      </w:pPr>
      <w:r>
        <w:t>Онтологияларды визуализациялау бағдарламалары корпоративтік білімнің көрінетін құрылымын жасауға мүмкіндік беретін құрал болып табылады.</w:t>
      </w:r>
    </w:p>
    <w:p w14:paraId="726FB613" w14:textId="77777777" w:rsidR="00CB38A4" w:rsidRDefault="00CB38A4" w:rsidP="00CB38A4">
      <w:pPr>
        <w:ind w:firstLine="709"/>
        <w:jc w:val="both"/>
      </w:pPr>
    </w:p>
    <w:p w14:paraId="42A8E44C" w14:textId="77777777" w:rsidR="00CB38A4" w:rsidRDefault="00CB38A4" w:rsidP="00CB38A4">
      <w:pPr>
        <w:ind w:firstLine="709"/>
        <w:jc w:val="both"/>
      </w:pPr>
      <w:r>
        <w:t>Қарапайым жағдайда онтологияны құру:</w:t>
      </w:r>
    </w:p>
    <w:p w14:paraId="644B18F0" w14:textId="77777777" w:rsidR="00CB38A4" w:rsidRDefault="00CB38A4" w:rsidP="00CB38A4">
      <w:pPr>
        <w:ind w:firstLine="709"/>
        <w:jc w:val="both"/>
      </w:pPr>
      <w:r>
        <w:t>осы пән саласының базалық ұғымдары — тұжырымдамаларды бөлу;</w:t>
      </w:r>
    </w:p>
    <w:p w14:paraId="3008AD85" w14:textId="77777777" w:rsidR="00CB38A4" w:rsidRDefault="00CB38A4" w:rsidP="00CB38A4">
      <w:pPr>
        <w:ind w:firstLine="709"/>
        <w:jc w:val="both"/>
      </w:pPr>
      <w:r>
        <w:t>тұжырымдамалар арасындағы байланыстарды құру-базалық ұғымдардың арақатынасы мен өзара іс — қимылын анықтау;</w:t>
      </w:r>
    </w:p>
    <w:p w14:paraId="57F5843B" w14:textId="77777777" w:rsidR="00CB38A4" w:rsidRDefault="00CB38A4" w:rsidP="00CB38A4">
      <w:pPr>
        <w:ind w:firstLine="709"/>
        <w:jc w:val="both"/>
      </w:pPr>
      <w:r>
        <w:t>басқа білім салаларымен параллельдер өткізу.</w:t>
      </w:r>
    </w:p>
    <w:p w14:paraId="00DEBF21" w14:textId="77777777" w:rsidR="00CB38A4" w:rsidRDefault="00CB38A4" w:rsidP="00CB38A4">
      <w:pPr>
        <w:ind w:firstLine="709"/>
        <w:jc w:val="both"/>
      </w:pPr>
    </w:p>
    <w:p w14:paraId="7C56F37B" w14:textId="77777777" w:rsidR="00CB38A4" w:rsidRDefault="00CB38A4" w:rsidP="00CB38A4">
      <w:pPr>
        <w:ind w:firstLine="709"/>
        <w:jc w:val="both"/>
      </w:pPr>
      <w:proofErr w:type="gramStart"/>
      <w:r>
        <w:t>УЗ-да</w:t>
      </w:r>
      <w:proofErr w:type="gramEnd"/>
      <w:r>
        <w:t xml:space="preserve"> онтологияларды пайдаланудың тағы бір артықшылығы кәсіпорынды автоматтандыруға жүйелік көзқарас болып табылады. Бұл ретте қол жеткізіледі:</w:t>
      </w:r>
    </w:p>
    <w:p w14:paraId="2EC7B31E" w14:textId="77777777" w:rsidR="00CB38A4" w:rsidRDefault="00CB38A4" w:rsidP="00CB38A4">
      <w:pPr>
        <w:ind w:firstLine="709"/>
        <w:jc w:val="both"/>
      </w:pPr>
      <w:r>
        <w:t>жүйелілік-онтология пәндік салаға тұтас көзқарасты білдіреді;</w:t>
      </w:r>
    </w:p>
    <w:p w14:paraId="3E2F4776" w14:textId="77777777" w:rsidR="00CB38A4" w:rsidRDefault="00CB38A4" w:rsidP="00CB38A4">
      <w:pPr>
        <w:ind w:firstLine="709"/>
        <w:jc w:val="both"/>
      </w:pPr>
      <w:r>
        <w:t>біркелкілік-біртұтас нысанда ұсынылған материал әлдеқайда жақсы қабылданады және жаңғыртылады;</w:t>
      </w:r>
    </w:p>
    <w:p w14:paraId="36D5513C" w14:textId="77777777" w:rsidR="00CB38A4" w:rsidRDefault="00CB38A4" w:rsidP="00CB38A4">
      <w:pPr>
        <w:ind w:firstLine="709"/>
        <w:jc w:val="both"/>
      </w:pPr>
      <w:r>
        <w:t>ғылыми-онтологияны құру жетіспейтін логикалық байланыстарды толық қалпына келтіруге мүмкіндік береді.</w:t>
      </w:r>
    </w:p>
    <w:p w14:paraId="309A3CB2" w14:textId="77777777" w:rsidR="00CB38A4" w:rsidRDefault="00CB38A4" w:rsidP="00CB38A4">
      <w:pPr>
        <w:ind w:firstLine="709"/>
        <w:jc w:val="both"/>
      </w:pPr>
    </w:p>
    <w:p w14:paraId="28174099" w14:textId="77777777" w:rsidR="00CB38A4" w:rsidRDefault="00CB38A4" w:rsidP="00CB38A4">
      <w:pPr>
        <w:ind w:firstLine="709"/>
        <w:jc w:val="both"/>
      </w:pPr>
      <w:r>
        <w:t>Онтология тек қана мақсат емес, сонымен қатар ДСБ жүйесін қалыптастыру құралы екенін тағы да атап өткен жөн.</w:t>
      </w:r>
    </w:p>
    <w:p w14:paraId="1F15EF72" w14:textId="77777777" w:rsidR="00CB38A4" w:rsidRDefault="00CB38A4" w:rsidP="00CB38A4">
      <w:pPr>
        <w:ind w:firstLine="709"/>
        <w:jc w:val="both"/>
      </w:pPr>
    </w:p>
    <w:p w14:paraId="278FB54B" w14:textId="77777777" w:rsidR="00CB38A4" w:rsidRDefault="00CB38A4" w:rsidP="00CB38A4">
      <w:pPr>
        <w:ind w:firstLine="709"/>
        <w:jc w:val="both"/>
      </w:pPr>
      <w:r>
        <w:t>Дәстүрлі түрде ДСБ жүйесіне деген қызығушылықтың келесі себептері туралы айтады:</w:t>
      </w:r>
    </w:p>
    <w:p w14:paraId="4F2ABFA8" w14:textId="77777777" w:rsidR="00CB38A4" w:rsidRDefault="00CB38A4" w:rsidP="00CB38A4">
      <w:pPr>
        <w:ind w:firstLine="709"/>
        <w:jc w:val="both"/>
      </w:pPr>
      <w:r>
        <w:t>кәсіпорын қызметкерлері қажетті ақпаратты іздеуге көп уақыт жұмсайды;</w:t>
      </w:r>
    </w:p>
    <w:p w14:paraId="36077FD3" w14:textId="77777777" w:rsidR="00CB38A4" w:rsidRDefault="00CB38A4" w:rsidP="00CB38A4">
      <w:pPr>
        <w:ind w:firstLine="709"/>
        <w:jc w:val="both"/>
      </w:pPr>
      <w:r>
        <w:t>жетекші және ең білікті қызметкерлердің тәжірибесі тек өздері ғана пайдаланылады;</w:t>
      </w:r>
    </w:p>
    <w:p w14:paraId="58BF9BCA" w14:textId="77777777" w:rsidR="00CB38A4" w:rsidRDefault="00CB38A4" w:rsidP="00CB38A4">
      <w:pPr>
        <w:ind w:firstLine="709"/>
        <w:jc w:val="both"/>
      </w:pPr>
      <w:r>
        <w:t>құнды ақпарат көптеген құжаттар мен деректерге көмілген, оларға қол жеткізу қиын.;</w:t>
      </w:r>
    </w:p>
    <w:p w14:paraId="16BDB24E" w14:textId="49C881ED" w:rsidR="00CB38A4" w:rsidRPr="00CB38A4" w:rsidRDefault="00CB38A4" w:rsidP="00CB38A4">
      <w:pPr>
        <w:ind w:firstLine="709"/>
        <w:jc w:val="both"/>
      </w:pPr>
      <w:r>
        <w:t>қымбат қателер алдыңғы тәжірибенің жеткіліксіз ақпараттандырылуы мен елемеуінен қайталанады.</w:t>
      </w:r>
    </w:p>
    <w:p w14:paraId="2C38448E" w14:textId="77777777" w:rsidR="00CB38A4" w:rsidRDefault="00CB38A4" w:rsidP="00CB38A4">
      <w:pPr>
        <w:ind w:firstLine="709"/>
        <w:jc w:val="both"/>
      </w:pPr>
      <w:r>
        <w:t>ДБ жүйесінің маңыздылығы, пайдаланылмайтын және өспейтін білім, сайып келгенде, ескірген және пайдасыз болып, айналым капиталы болу үшін сақталған ақша сияқты, сайып келгенде, құнсызданғанша өз құнын жоғалтады. Керісінше, таратылатын білім, сатып алынады және алмасады, жаңа білім береді.</w:t>
      </w:r>
    </w:p>
    <w:p w14:paraId="05AABD4D" w14:textId="77777777" w:rsidR="00CB38A4" w:rsidRDefault="00CB38A4" w:rsidP="00CB38A4">
      <w:pPr>
        <w:ind w:firstLine="709"/>
        <w:jc w:val="both"/>
      </w:pPr>
    </w:p>
    <w:p w14:paraId="022CF1EB" w14:textId="77777777" w:rsidR="00CB38A4" w:rsidRDefault="00CB38A4" w:rsidP="00CB38A4">
      <w:pPr>
        <w:ind w:firstLine="709"/>
        <w:jc w:val="both"/>
      </w:pPr>
      <w:r>
        <w:t>Осылайша, кез келген Автоматтандыру жүйесі Корпоративтік білімдерді сақтау проблемасын қозғайды, бірақ тек КМ жүйелері мұны айқын түрде жасайды, осылайша бұл бағалы ресурстарды сақтап, оны алгоритмдерде, бизнес –процестерде және спецификацияларда ерітеді. KM шын мәнінде деректерді автоматтандыруды меңгерген компаниялар үшін келесі автоматтандыру деңгейін ұсынады және "құрақ" көрпе емес, интеграцияланған жүйені құруды қалайтындар үшін жақсы бастау алаңы болып табылады.</w:t>
      </w:r>
    </w:p>
    <w:p w14:paraId="114967AA" w14:textId="77777777" w:rsidR="00CB38A4" w:rsidRDefault="00CB38A4" w:rsidP="00CB38A4">
      <w:pPr>
        <w:ind w:firstLine="709"/>
        <w:jc w:val="both"/>
      </w:pPr>
      <w:r>
        <w:t>Әдебиет</w:t>
      </w:r>
    </w:p>
    <w:p w14:paraId="481AAD71" w14:textId="77777777" w:rsidR="00CB38A4" w:rsidRDefault="00CB38A4" w:rsidP="00CB38A4">
      <w:pPr>
        <w:ind w:firstLine="709"/>
        <w:jc w:val="both"/>
      </w:pPr>
      <w:r>
        <w:lastRenderedPageBreak/>
        <w:t>Гаврилова ТА., Хорошевский В. Ф. білім Базасының интеллектуалды жүйелер / жоғары оқу орындарының арналған Оқулық. – СПб, Изд-во "Питер", 2000.</w:t>
      </w:r>
    </w:p>
    <w:p w14:paraId="427C99DF" w14:textId="77777777" w:rsidR="00CB38A4" w:rsidRDefault="00CB38A4" w:rsidP="00CB38A4">
      <w:pPr>
        <w:ind w:firstLine="709"/>
        <w:jc w:val="both"/>
      </w:pPr>
    </w:p>
    <w:p w14:paraId="4127E757" w14:textId="77777777" w:rsidR="00CB38A4" w:rsidRDefault="00CB38A4" w:rsidP="00CB38A4">
      <w:pPr>
        <w:ind w:firstLine="709"/>
        <w:jc w:val="both"/>
      </w:pPr>
    </w:p>
    <w:p w14:paraId="32E2BA97" w14:textId="77777777" w:rsidR="00CB38A4" w:rsidRDefault="00CB38A4" w:rsidP="00CB38A4">
      <w:pPr>
        <w:ind w:firstLine="709"/>
        <w:jc w:val="both"/>
      </w:pPr>
      <w:r>
        <w:t>2. Корпоративтік білімді басқару</w:t>
      </w:r>
    </w:p>
    <w:p w14:paraId="3F1CFF5C" w14:textId="77777777" w:rsidR="00CB38A4" w:rsidRDefault="00CB38A4" w:rsidP="00CB38A4">
      <w:pPr>
        <w:ind w:firstLine="709"/>
        <w:jc w:val="both"/>
      </w:pPr>
    </w:p>
    <w:p w14:paraId="567D315B" w14:textId="77777777" w:rsidR="00CB38A4" w:rsidRDefault="00CB38A4" w:rsidP="00CB38A4">
      <w:pPr>
        <w:ind w:firstLine="709"/>
        <w:jc w:val="both"/>
      </w:pPr>
      <w:r>
        <w:t>Әлемдік экономиканың жағдайы мен серпінін:</w:t>
      </w:r>
    </w:p>
    <w:p w14:paraId="1BDB4E19" w14:textId="77777777" w:rsidR="00CB38A4" w:rsidRDefault="00CB38A4" w:rsidP="00CB38A4">
      <w:pPr>
        <w:ind w:firstLine="709"/>
        <w:jc w:val="both"/>
      </w:pPr>
    </w:p>
    <w:p w14:paraId="474FC6FC" w14:textId="77777777" w:rsidR="00CB38A4" w:rsidRDefault="00CB38A4" w:rsidP="00CB38A4">
      <w:pPr>
        <w:ind w:firstLine="709"/>
        <w:jc w:val="both"/>
      </w:pPr>
      <w:r>
        <w:t xml:space="preserve">1-постсоциалистік трансформация, нарықтық және әкімшілік экономика реттеушілері арасындағы оңтайлы арақатынас жолында өтпелі модельдерді іздеу және сынақтан өткізу </w:t>
      </w:r>
      <w:proofErr w:type="gramStart"/>
      <w:r>
        <w:t>процестері[</w:t>
      </w:r>
      <w:proofErr w:type="gramEnd"/>
      <w:r>
        <w:t>2];</w:t>
      </w:r>
    </w:p>
    <w:p w14:paraId="5A918A56" w14:textId="77777777" w:rsidR="00CB38A4" w:rsidRDefault="00CB38A4" w:rsidP="00CB38A4">
      <w:pPr>
        <w:ind w:firstLine="709"/>
        <w:jc w:val="both"/>
      </w:pPr>
    </w:p>
    <w:p w14:paraId="1C74E873" w14:textId="77777777" w:rsidR="00CB38A4" w:rsidRDefault="00CB38A4" w:rsidP="00CB38A4">
      <w:pPr>
        <w:ind w:firstLine="709"/>
        <w:jc w:val="both"/>
      </w:pPr>
      <w:r>
        <w:t>2-материалдық және қаржы ресурстарының, адамдар мен институттардың еларалық ағындарын жеңілдету мен кеңейтумен, сондай-ақ ел үстіндегі басқарушы органдардың (БҰҰ, Еуропа Кеңесі, ХВҚ және т. б.) әсерін күшейтумен байланысты жаһандану процестері.);</w:t>
      </w:r>
    </w:p>
    <w:p w14:paraId="4C064A22" w14:textId="77777777" w:rsidR="00CB38A4" w:rsidRDefault="00CB38A4" w:rsidP="00CB38A4">
      <w:pPr>
        <w:ind w:firstLine="709"/>
        <w:jc w:val="both"/>
      </w:pPr>
    </w:p>
    <w:p w14:paraId="2856E9B2" w14:textId="77777777" w:rsidR="00CB38A4" w:rsidRDefault="00CB38A4" w:rsidP="00CB38A4">
      <w:pPr>
        <w:ind w:firstLine="709"/>
        <w:jc w:val="both"/>
      </w:pPr>
      <w:r>
        <w:t>3 – когнитивизация процестері - "білім экономикасының" ауқымы мен әсерін кеңейту, экономикалық өсу мен елдік бәсекеге қабілеттіліктің негізгі ресурсы ретінде білімге назар аударуды күшейту.</w:t>
      </w:r>
    </w:p>
    <w:p w14:paraId="2950285C" w14:textId="77777777" w:rsidR="00CB38A4" w:rsidRDefault="00CB38A4" w:rsidP="00CB38A4">
      <w:pPr>
        <w:ind w:firstLine="709"/>
        <w:jc w:val="both"/>
      </w:pPr>
    </w:p>
    <w:p w14:paraId="03290AF9" w14:textId="77777777" w:rsidR="00CB38A4" w:rsidRDefault="00CB38A4" w:rsidP="00CB38A4">
      <w:pPr>
        <w:ind w:firstLine="709"/>
        <w:jc w:val="both"/>
      </w:pPr>
      <w:r>
        <w:t>Бұл процестердің ықпалы еларалық өзара іс-қимылға да, жекелеген елдердің дамуына да, әрбір ел экономикасының ішкі құрылымына да, оның ішінде (Ресейдің батыс әлемінен көп жылдық оқшаулығын ескере отырып, әсіресе Ресей экономикасына да қолданылады.</w:t>
      </w:r>
    </w:p>
    <w:p w14:paraId="589692C0" w14:textId="77777777" w:rsidR="00CB38A4" w:rsidRDefault="00CB38A4" w:rsidP="00CB38A4">
      <w:pPr>
        <w:ind w:firstLine="709"/>
        <w:jc w:val="both"/>
      </w:pPr>
    </w:p>
    <w:p w14:paraId="2388B49C" w14:textId="77777777" w:rsidR="00CB38A4" w:rsidRDefault="00CB38A4" w:rsidP="00CB38A4">
      <w:pPr>
        <w:ind w:firstLine="709"/>
        <w:jc w:val="both"/>
      </w:pPr>
      <w:r>
        <w:t>Мұндай жағдайларда кез келген объектінің макро–, мезо-немесе микродеңгейге қандай да бір деңгейге қатысты экономикалық стратегиясы осы процестерді ескере отырып әзірленуі, олардың оң жақтарын пайдалануы және теріс салдарларды жұмсартуы тиіс.</w:t>
      </w:r>
    </w:p>
    <w:p w14:paraId="4E857B85" w14:textId="77777777" w:rsidR="00CB38A4" w:rsidRDefault="00CB38A4" w:rsidP="00CB38A4">
      <w:pPr>
        <w:ind w:firstLine="709"/>
        <w:jc w:val="both"/>
      </w:pPr>
    </w:p>
    <w:p w14:paraId="71E075A7" w14:textId="77777777" w:rsidR="00CB38A4" w:rsidRDefault="00CB38A4" w:rsidP="00CB38A4">
      <w:pPr>
        <w:ind w:firstLine="709"/>
        <w:jc w:val="both"/>
      </w:pPr>
      <w:r>
        <w:t>Осы процестердің әрқайсысының отандық кәсіпорындар мен корпорациялардың қызметіне әсер етуінің барынша елеулі белгілері былайша тұжырымдалуы мүмкін.</w:t>
      </w:r>
    </w:p>
    <w:p w14:paraId="4B0E8DCA" w14:textId="77777777" w:rsidR="00CB38A4" w:rsidRDefault="00CB38A4" w:rsidP="00CB38A4">
      <w:pPr>
        <w:ind w:firstLine="709"/>
        <w:jc w:val="both"/>
      </w:pPr>
    </w:p>
    <w:p w14:paraId="08625D9F" w14:textId="77777777" w:rsidR="00CB38A4" w:rsidRDefault="00CB38A4" w:rsidP="00CB38A4">
      <w:pPr>
        <w:ind w:firstLine="709"/>
        <w:jc w:val="both"/>
      </w:pPr>
      <w:r>
        <w:t>1. Постсоциалистік трансформация кәсіпорындардың жұмыс істеуінің сыртқы және ішкі институционалдық ортасын айтарлықтай өзгертті және өзгертуді жалғастыруда. Трансформация барысында кәсіпорындар арасындағы қалыптасқан желілік байланыстар деформацияланды, бұл кәсіпорындардың сыртқы ортасының тұрақсыздығына әкелді. Өз кезегінде бұл жағдай кәсіпорындарды бәсекелестерге осал етеді. Бұдан басқа, көптеген ресейлік өнеркәсіптік кәсіпорындарды акционерлік қоғамдарға, яғни корпорацияларға айналдыру кәсіпорындарды бөгде тұлғалармен "басып алу" процестерін жандандыру үшін алғышарттар жасады. Тек Мәскеуде ғана бір жыл ішінде (РФ Мемлекеттік Думасының меншік комитетінің төрағасы В. Плескачевскийдің деректері бойынша) 1,2 мың маңызды кәсіпорындардың 300-ден кем емес достастық емес сіңіру жүзеге асырылады [1] www.duma.gov...]. өз кезегінде, жаңа меншік иелері қызметкерлер ұжымы үшін және кәсіпорындардың тұрақты дамуы үшін көптеген мысалдар көрсетіп отыр.</w:t>
      </w:r>
    </w:p>
    <w:p w14:paraId="40AE4B11" w14:textId="77777777" w:rsidR="00CB38A4" w:rsidRDefault="00CB38A4" w:rsidP="00CB38A4">
      <w:pPr>
        <w:ind w:firstLine="709"/>
        <w:jc w:val="both"/>
      </w:pPr>
    </w:p>
    <w:p w14:paraId="7982AEC1" w14:textId="77777777" w:rsidR="00CB38A4" w:rsidRDefault="00CB38A4" w:rsidP="00CB38A4">
      <w:pPr>
        <w:ind w:firstLine="709"/>
        <w:jc w:val="both"/>
      </w:pPr>
      <w:r>
        <w:t>2. Жаһандану еларалық шекаралардың әсерін әлсіретіп, ресурстар, технологиялар, өнімдер нарықтарын кеңейтеді және бәсекелестікті айтарлықтай ушықтырады. Ресей ДСҰ-ға кіргеннен кейін көптеген ресейлік өндірушілер үшін және ішкі нарық қиын болуы мүмкін. Сонымен бірге жаһандану қосымша ресурстарды жылдам тарту үшін мүмкіндіктер туғызады, оларды қандай да бір кәсіпорынның тиімді пайдалануы оны көшбасшылар қатарына шығара алады.</w:t>
      </w:r>
    </w:p>
    <w:p w14:paraId="25770B51" w14:textId="77777777" w:rsidR="00CB38A4" w:rsidRDefault="00CB38A4" w:rsidP="00CB38A4">
      <w:pPr>
        <w:ind w:firstLine="709"/>
        <w:jc w:val="both"/>
      </w:pPr>
    </w:p>
    <w:p w14:paraId="62F9D6CD" w14:textId="77777777" w:rsidR="00CB38A4" w:rsidRDefault="00CB38A4" w:rsidP="00CB38A4">
      <w:pPr>
        <w:ind w:firstLine="709"/>
        <w:jc w:val="both"/>
      </w:pPr>
      <w:r>
        <w:t>3. Когнитивизация кәсіпорынның дәстүрлі тәсілдері мен әдеттегі жұмыс істеу схемасын айтарлықтай өзгертеді, өйткені жаңа мағынаны кәсіпорын ресурстары, оның функциялары, өнімі және ұдайы өндіру циклі ұғымы сияқты базистік санаттарға ие болады. Бұл ретте, білімнің ресурс ретінде және өндірістік және құқық процестері үшін маңыздылығы артады.</w:t>
      </w:r>
    </w:p>
    <w:p w14:paraId="25B24F0A" w14:textId="77777777" w:rsidR="00CB38A4" w:rsidRDefault="00CB38A4" w:rsidP="00CB38A4">
      <w:pPr>
        <w:ind w:firstLine="709"/>
        <w:jc w:val="both"/>
      </w:pPr>
    </w:p>
    <w:p w14:paraId="448F00EF" w14:textId="77777777" w:rsidR="00CB38A4" w:rsidRDefault="00CB38A4" w:rsidP="00CB38A4">
      <w:pPr>
        <w:ind w:firstLine="709"/>
        <w:jc w:val="both"/>
      </w:pPr>
      <w:r>
        <w:t>Трансформациялық және глобализациялық процестер көптеген отандық кәсіпорындар үшін қосымша мүмкіндіктерге қарағанда (трансформациялық процестер кәсіпорындарды баламалы меншік иелерінің күшпен басып алу қаупін туғызады, ал жаһандандыру – бәсекелестікті күшейтеді), білімді өндірістің ресурсы мен өнімі ретінде пайдалануды кеңейту процестерінде ресейлік кәсіпорындар мен жалпы экономиканың экономикалық өсуін қолдаудың елеулі әлеуеті бар және алғашқы екі процестердің теріс әсерін әлсіретуге қабілетті.</w:t>
      </w:r>
    </w:p>
    <w:p w14:paraId="3D23A38C" w14:textId="77777777" w:rsidR="00CB38A4" w:rsidRDefault="00CB38A4" w:rsidP="00CB38A4">
      <w:pPr>
        <w:ind w:firstLine="709"/>
        <w:jc w:val="both"/>
      </w:pPr>
      <w:r>
        <w:t>Білімді тиісті түрде игеру кәсіпорыннан тұрақты және қайталанбайтын бәсекелестік артықшылықтарды, оның ішінде жаһандық ауқымда жасау үшін алғышарттар жасайды, сондай-ақ кәсіпорынның өзінің тұтастығына қол сұғушылықтан қорғауды қамтамасыз етуге қабілетті. Алайда когнитивті әлеуетті жандандыру үшін корпоративтік кәсіпорындарды басқару жүйесін елеулі қайта құру қажет.</w:t>
      </w:r>
    </w:p>
    <w:p w14:paraId="1B45F9B8" w14:textId="77777777" w:rsidR="00CB38A4" w:rsidRDefault="00CB38A4" w:rsidP="00CB38A4">
      <w:pPr>
        <w:ind w:firstLine="709"/>
        <w:jc w:val="both"/>
      </w:pPr>
    </w:p>
    <w:p w14:paraId="6689C2BC" w14:textId="77777777" w:rsidR="00CB38A4" w:rsidRDefault="00CB38A4" w:rsidP="00CB38A4">
      <w:pPr>
        <w:ind w:firstLine="709"/>
        <w:jc w:val="both"/>
      </w:pPr>
    </w:p>
    <w:p w14:paraId="4E009DA8" w14:textId="77777777" w:rsidR="00CB38A4" w:rsidRDefault="00CB38A4" w:rsidP="00CB38A4">
      <w:pPr>
        <w:ind w:firstLine="709"/>
        <w:jc w:val="both"/>
      </w:pPr>
      <w:r>
        <w:t>3 корпоративтік кәсіпорындарды басқарудың құрылымдық мәселелері</w:t>
      </w:r>
    </w:p>
    <w:p w14:paraId="08AD1D70" w14:textId="77777777" w:rsidR="00CB38A4" w:rsidRDefault="00CB38A4" w:rsidP="00CB38A4">
      <w:pPr>
        <w:ind w:firstLine="709"/>
        <w:jc w:val="both"/>
      </w:pPr>
    </w:p>
    <w:p w14:paraId="744EF846" w14:textId="77777777" w:rsidR="00CB38A4" w:rsidRDefault="00CB38A4" w:rsidP="00CB38A4">
      <w:pPr>
        <w:ind w:firstLine="709"/>
        <w:jc w:val="both"/>
      </w:pPr>
      <w:r>
        <w:t>Соңғы екі жүз жыл ішінде көптеген елдерде бизнесті ұйымдастырудың негізгі нысаны корпорация болып табылады, яғни меншік жалпы басқарудан бөлінген және ішкі және сыртқы кәсіпорындарға қатысты акциялар, пайлар немесе меншік үлесі иелері арасында бөлінген кәсіпорын. Басқару мен меншік кәсіпорын ішінде шоғырланатын және әдетте бірыңғай басқару орталығы шеңберінде сәйкес келетін осындай орталықты кәсіпорындарды МОН орталықты кәсіпорындардан ажырату үшін біз олар үшін "корпоративтік кәсіпорындар" терминін пайдаланамыз [қара Клейнер 1999]. Ресейде 2004 жылғы Росстаттың деректері бойынша әртүрлі ұйымдық-құқықтық нысандар арасындағы пропорциялар мынадай түрде көрінеді: кәсіпорындардың 3,9% – ы, муниципалдық – 5,9% – ы, жеке меншік-78,0% - ы, қоғамдық және діни ұйымдар-6,1% - ы, басқалары Мемлекеттік болып табылады. – 6,1 %. 2005 жылғы 1 қаңтарға заңды тұлғалардың бірыңғай мемлекеттік тізілімінде тіркелген 2240732 заңды тұлғалардың 59,2 % – ы – ЖШҚ және ҚІБ, 7,5% - ы-АҚ, 24,7% - ы-коммерциялық емес ұйымдар. Бұл ретте өнеркәсіптік ұйымдардың басым бөлігі жауапкершілігі шектеулі қоғам нысанында болады. Меншікті шоғырландыру процестері белсенді жүріп жатыр [Долгопятова, Уваров 2005].</w:t>
      </w:r>
    </w:p>
    <w:p w14:paraId="1497842D" w14:textId="77777777" w:rsidR="00CB38A4" w:rsidRDefault="00CB38A4" w:rsidP="00CB38A4">
      <w:pPr>
        <w:ind w:firstLine="709"/>
        <w:jc w:val="both"/>
      </w:pPr>
    </w:p>
    <w:p w14:paraId="13B677CF" w14:textId="77777777" w:rsidR="00CB38A4" w:rsidRDefault="00CB38A4" w:rsidP="00CB38A4">
      <w:pPr>
        <w:ind w:firstLine="709"/>
        <w:jc w:val="both"/>
      </w:pPr>
      <w:r>
        <w:t>Ресейдегі кәсіпорындардың экономикалық жағдайы келесі эмпирикалық деректермен сипатталуы мүмкін [Тербелістер және т.б. 2005]. "Ауыр "жағдайда кәсіпорындардың шамамен 20,2% – ы," тұрақсыз "жағдайда – 45,6% – ы," тұрақты "жағдайда-29,1% - ы," көтеруде " - 5% - ы тұр. Осылайша, кәсіпорындардың үштен екісі жай-күйде, оны кәсіпорын басшыларының өздері қанағаттанғысыз деп бағалайды. Бұл ретте кәсіпорындардың жалпы санының төрттен бір бөлігі шығынды болып табылады. Корпоративтік кәсіпорындарды басқару жүйесі де, іс жүзінде осындай әрбір кәсіпорында қызметкерлердің не тұтынушылардың, не акционерлердің, не салық органдары тұлғасындағы мемлекеттің мүдделерін бұзуға жол беретін, не мұның бәрі бірге.</w:t>
      </w:r>
    </w:p>
    <w:p w14:paraId="5A1F0249" w14:textId="77777777" w:rsidR="00CB38A4" w:rsidRDefault="00CB38A4" w:rsidP="00CB38A4">
      <w:pPr>
        <w:ind w:firstLine="709"/>
        <w:jc w:val="both"/>
      </w:pPr>
    </w:p>
    <w:p w14:paraId="3B4BABA9" w14:textId="72A78C4C" w:rsidR="00CB38A4" w:rsidRDefault="00CB38A4" w:rsidP="00CB38A4">
      <w:pPr>
        <w:ind w:firstLine="709"/>
        <w:jc w:val="both"/>
      </w:pPr>
      <w:r>
        <w:t>Әділдік үшін, кәсіпорындардың қанағаттанғысыз жағдайы мен қызметінің теріс бағасы тек Ресей үшін ғана емес, тән екенін атап өткен жөн. Бүкіл әлемде, соның ішінде АҚШ-та корпоративтік басқару дағдарысты бастан кешуде. Enron, Worldsom, Parmalat, Arthur Andersen сияқты ірі фирмалармен корпоративтік дау-жанжалдар микроэкономикалық теорияда да, корпоративтік заңнамада де, корпоративтік және олармен байланысты институттардың барлық жүйесінде де (мысалы, қараңыз., [Nocera 2002]). Бұл дағдарыс технологиялық емес, тұжырымдамалық сипатқа ие. Өндірістің корпоративтік нысанын дамытудың жүздеген жылы ішінде әлем корпоративтік кәсіпорындардың жұмыс істеуінің және олардың қоғаммен өзара іс-қимылының оңтайлы құрылымын әзірлемеді деген қорытынды жасауға тура келеді. Қоғамды қоса алғанда, түрлі мүдделі күштер мен тұлғалардың әсері қанағаттанарлық түрде теңдестіруге, ал жауапты шешімдер қабылдайтын тұлғалардың мүдделерін келісу мүмкін емес.</w:t>
      </w:r>
    </w:p>
    <w:p w14:paraId="06938427" w14:textId="77777777" w:rsidR="00CB38A4" w:rsidRDefault="00CB38A4" w:rsidP="00CB38A4">
      <w:pPr>
        <w:ind w:firstLine="709"/>
        <w:jc w:val="both"/>
      </w:pPr>
      <w:r>
        <w:t xml:space="preserve">Соңғы жылдары корпорациялардың тиімсіздігінің негізгі факторларының бірі ретінде корпоративтік басқару жөніндегі әдебиетте акционерлер мен менеджмент арасындағы жанжал жиі аталады (мысалы, қараңыз., [Радыгин 2004]). Біздің пікірімізше, сөз осы екі (сол сияқты біркелкі емес) күштердің қарама-қарсы тұруы туралы емес, ресейлік кәсіпорынды басқарудың барлық жүйесінің институционалдық құрылымдық кемшіліктері туралы жүргізу керек. Корпоративтік басқарудың негізгі тұжырымдамалық мәселесі (кең мағынада түсінілетін – акционерлердің және менеджменттің өзара іс-қимылы ғана емес, басқарушылық шешімдерді қабылдау және іске асыру барысында кәсіпорынның барлық инвесторлары мен бенефициарларының өзара іс-қимылы ретінде) корпоративтік конфигурациялы "билік орталығының" (немесе "ықпал ету орталығының") орналасқан жерін сәйкестендіру болып табылады: ол кәсіпорынның менеджмент жүйесінде, акционерлер ортасында, еңбек ұжымында немесе тағы бір жерде? Егер мұндай орталықтар екеу болса, онда пайда болған конфигурацияның "Эксцентриситеті" қандай? Конфигурацияның қандай бөлігі жетекші буын болып </w:t>
      </w:r>
      <w:proofErr w:type="gramStart"/>
      <w:r>
        <w:t>табылады,ал</w:t>
      </w:r>
      <w:proofErr w:type="gramEnd"/>
      <w:r>
        <w:t xml:space="preserve"> қандай буындар – ведомстволық және перифериялық? Немесе, мәселені жеңілдетіп, белгілі жолмен: құйрық қайда, ит қайда? Меншік иелері немесе кәсіпорын? "Лилипуттар елінде Гулливер" немесе "алыптар елінде Гулливер"кәсіпорнының өзі бейнелі түрде білдіріле ме?</w:t>
      </w:r>
    </w:p>
    <w:p w14:paraId="6441729B" w14:textId="77777777" w:rsidR="00CB38A4" w:rsidRDefault="00CB38A4" w:rsidP="00CB38A4">
      <w:pPr>
        <w:ind w:firstLine="709"/>
        <w:jc w:val="both"/>
      </w:pPr>
    </w:p>
    <w:p w14:paraId="3DD6851E" w14:textId="77777777" w:rsidR="00CB38A4" w:rsidRDefault="00CB38A4" w:rsidP="00CB38A4">
      <w:pPr>
        <w:ind w:firstLine="709"/>
        <w:jc w:val="both"/>
      </w:pPr>
      <w:r>
        <w:t>Корпоративтік кәсіпорындарды басқарудың қазіргі заманғы жүйесі кәсіпорынның ұжымдық меншік объектісі ретіндегі тұжырымдамасына негізделеді. Кәсіпорын акционерлері жалпы жағдайда олардың ұжымдық мүдделерін көрсететін "заң шығарушы" билік органдарын (Директорлар кеңесі, бақылау кеңесі) қалыптастырады. Бұл органдар әдетте "атқарушы" биліктің құрамын – басқарманы, бас директорды құрады. Мұндай құрылымда акционерлердің мүдделері басым болып көрінуі мүмкін. Алайда, іс жүзінде бұл олай емес. Менеджменттің, ең алдымен – Бас директордың мүдделері күшті тепе-теңдік болып табылады. Бас директордың өз қалауы бойынша Директорлар кеңесінің отырыстарының арасындағы кезеңде іс жүзінде кез келген мәмілелерді жасау құқығы негізінде бас директорды акционерлердің бақылауынан шығарады және оны кез келген жағдайда (тіпті егер ол априорлы "ставленник" акционерлердің) дербес ойыншысы етеді.</w:t>
      </w:r>
    </w:p>
    <w:p w14:paraId="69BD9D72" w14:textId="77777777" w:rsidR="00CB38A4" w:rsidRDefault="00CB38A4" w:rsidP="00CB38A4">
      <w:pPr>
        <w:ind w:firstLine="709"/>
        <w:jc w:val="both"/>
      </w:pPr>
    </w:p>
    <w:p w14:paraId="2A4E1E8B" w14:textId="77777777" w:rsidR="00CB38A4" w:rsidRDefault="00CB38A4" w:rsidP="00CB38A4">
      <w:pPr>
        <w:ind w:firstLine="709"/>
        <w:jc w:val="both"/>
      </w:pPr>
      <w:r>
        <w:t>Нәтижесінде "екі орталық" – бір кәсіпорыннан тыс жатқан және екіншісінде орналасқан жағдай туындайды. Басқару құрылғысы қаншалықты қисынды?</w:t>
      </w:r>
    </w:p>
    <w:p w14:paraId="11F68534" w14:textId="77777777" w:rsidR="00CB38A4" w:rsidRDefault="00CB38A4" w:rsidP="00CB38A4">
      <w:pPr>
        <w:ind w:firstLine="709"/>
        <w:jc w:val="both"/>
      </w:pPr>
    </w:p>
    <w:p w14:paraId="3960D30A" w14:textId="77777777" w:rsidR="00CB38A4" w:rsidRDefault="00CB38A4" w:rsidP="00CB38A4">
      <w:pPr>
        <w:ind w:firstLine="709"/>
        <w:jc w:val="both"/>
      </w:pPr>
      <w:r>
        <w:t>Әдетте кәсіпорынға қатысты басқару орталығын орналастырудың үш нұсқасы болуы мүмкін:</w:t>
      </w:r>
    </w:p>
    <w:p w14:paraId="528CF47C" w14:textId="77777777" w:rsidR="00CB38A4" w:rsidRDefault="00CB38A4" w:rsidP="00CB38A4">
      <w:pPr>
        <w:ind w:firstLine="709"/>
        <w:jc w:val="both"/>
      </w:pPr>
    </w:p>
    <w:p w14:paraId="048C0853" w14:textId="77777777" w:rsidR="00CB38A4" w:rsidRDefault="00CB38A4" w:rsidP="00CB38A4">
      <w:pPr>
        <w:ind w:firstLine="709"/>
        <w:jc w:val="both"/>
      </w:pPr>
      <w:r>
        <w:t>1 Басқару органы кәсіпорынның өз ішінде (өзін-өзі басқару);</w:t>
      </w:r>
    </w:p>
    <w:p w14:paraId="0B281260" w14:textId="77777777" w:rsidR="00CB38A4" w:rsidRDefault="00CB38A4" w:rsidP="00CB38A4">
      <w:pPr>
        <w:ind w:firstLine="709"/>
        <w:jc w:val="both"/>
      </w:pPr>
    </w:p>
    <w:p w14:paraId="1B55A586" w14:textId="77777777" w:rsidR="00CB38A4" w:rsidRDefault="00CB38A4" w:rsidP="00CB38A4">
      <w:pPr>
        <w:ind w:firstLine="709"/>
        <w:jc w:val="both"/>
      </w:pPr>
      <w:r>
        <w:t>2 кәсіпорын орталықтан, көптеген кәсіпорындар мен базаланатын, әрине, кәсіпорыннан тыс (орталықтандырылған басқару);</w:t>
      </w:r>
    </w:p>
    <w:p w14:paraId="3FBBC572" w14:textId="77777777" w:rsidR="00CB38A4" w:rsidRDefault="00CB38A4" w:rsidP="00CB38A4">
      <w:pPr>
        <w:ind w:firstLine="709"/>
        <w:jc w:val="both"/>
      </w:pPr>
    </w:p>
    <w:p w14:paraId="21926FFF" w14:textId="77777777" w:rsidR="00CB38A4" w:rsidRDefault="00CB38A4" w:rsidP="00CB38A4">
      <w:pPr>
        <w:ind w:firstLine="709"/>
        <w:jc w:val="both"/>
      </w:pPr>
      <w:r>
        <w:t>3 басқару органы кәсіпорынның ішінде болмайды, бірақ одан бұрынғы жағдайда қаншалықты алыс емес, сонымен қатар барлық кәсіпорындар үшін бірыңғай болып табылмайды (корпоративтік басқару).</w:t>
      </w:r>
    </w:p>
    <w:p w14:paraId="09DF4B5A" w14:textId="77777777" w:rsidR="00CB38A4" w:rsidRDefault="00CB38A4" w:rsidP="00CB38A4">
      <w:pPr>
        <w:ind w:firstLine="709"/>
        <w:jc w:val="both"/>
      </w:pPr>
    </w:p>
    <w:p w14:paraId="565A7AA2" w14:textId="77777777" w:rsidR="00CB38A4" w:rsidRDefault="00CB38A4" w:rsidP="00CB38A4">
      <w:pPr>
        <w:ind w:firstLine="709"/>
        <w:jc w:val="both"/>
      </w:pPr>
      <w:r>
        <w:t>Бұл Нұсқалар арасындағы айырмашылықты түсіну үшін Ежелгі Рим дәуірінен келген провинция ұғымын есте сақтау орынды. Өз астанасында болған, бірақ Рим үстемдігін жаулап алғаннан кейін патшалықтан тыс облыстар осылай аталды. Мұндай жүйеде басқару орталығымен қарым-қатынас ең алдымен орындықтар және стратегиялық шешімдер қабылдаудың нақты орталығы (бұл жағдайда Рим императоры) арасында орналасқан бірқатар аралық құрылымдар арқылы жүргізілді. Философ және мәдениеттанушы М. Эпштейн провинцияның және оның халқының келесі "рулық" қасиетін атап өтеді: провинция тұрғыны орталыққа географиялық жақындауына қарамастан және қарау ракурсына қарамастан провинциал болып қалады; ол өз провинциялығын өзімен бірге алып келеді [Эпштейн 2005, 42 б.]. Провинциал, осылайша, провинциал әрқашан және барлық. Бұл орталықтың мүдделері провинциялық Облыстың мүдделерінен және оның тұрғындарының мүдделерінен терең және өзгермейтіндігімен түсіндіріледі. Әдетте провинцияда екі "ықпал орталығы" бар – ресми (метрополиядан келген адам, оның мүдделерін білдіретін) және бейресми (жергілікті тұрғын, провинцияның мүддесін білдіретін). Билікті мұндай ажырату әдетте қарастырылатын жүйенің шоғырлануына және мақсатқа бағытталуына ықпал етпейді.</w:t>
      </w:r>
    </w:p>
    <w:p w14:paraId="681F88DE" w14:textId="77777777" w:rsidR="00CB38A4" w:rsidRDefault="00CB38A4" w:rsidP="00CB38A4">
      <w:pPr>
        <w:ind w:firstLine="709"/>
        <w:jc w:val="both"/>
      </w:pPr>
    </w:p>
    <w:p w14:paraId="1CD29BB2" w14:textId="77777777" w:rsidR="00CB38A4" w:rsidRDefault="00CB38A4" w:rsidP="00CB38A4">
      <w:pPr>
        <w:ind w:firstLine="709"/>
        <w:jc w:val="both"/>
      </w:pPr>
      <w:r>
        <w:t>Белгіленген контексте облыс орталығынан бөлінген жұмыс істеудің балама тәсілі ретінде шеткі жүйе аймағы – географиялық (немесе қандай да бір көрсеткіш бойынша) қарастырылуы мүмкін. М. Эпштейн перифериялық жүйелерге жалпы жағдайда "варварское" тән, "орталыққа" жаңа күштер мен идеяларды алып келетін және олармен бірге белгілі бір қауіптер болуы мүмкін. Керісінше, орталығының" периферияға қолданылады өркениет – "искусность, умелость, умеренность, изощренность" [Эпштейн 2005, с. 45]. Кез келген жағдайда орталық пен периферия мүдделерінің "векторлары" әдетте коллинеарлы болып табылмаса да, бір жазықтықта жатыр. Алайда, басқару шешімдерін қабылдау үшін пайдаланылатын ақпараттың құрамы мен өзектілігі орталық пен периферияда әртүрлі.</w:t>
      </w:r>
    </w:p>
    <w:p w14:paraId="56ABB67B" w14:textId="77777777" w:rsidR="00CB38A4" w:rsidRDefault="00CB38A4" w:rsidP="00CB38A4">
      <w:pPr>
        <w:ind w:firstLine="709"/>
        <w:jc w:val="both"/>
      </w:pPr>
    </w:p>
    <w:p w14:paraId="14847D14" w14:textId="77777777" w:rsidR="00CB38A4" w:rsidRDefault="00CB38A4" w:rsidP="00CB38A4">
      <w:pPr>
        <w:ind w:firstLine="709"/>
        <w:jc w:val="both"/>
      </w:pPr>
      <w:r>
        <w:t>"Орталық – периферия" диполына қатысты провинция аралық буын болып табылады: Эпштейннің пікірі бойынша, ол орталық пен периферия арасындағы кеңістікті толтырады, өзара әсерді тарату үшін табиғи бөгет бола отырып. Осы себепті, сондай-ақ өз орталығын өз аумағынан шығарып алып, ауыстыруына байланысты "өзіне-өзі мұқтаж"</w:t>
      </w:r>
      <w:proofErr w:type="gramStart"/>
      <w:r>
        <w:t>провинциясы[</w:t>
      </w:r>
      <w:proofErr w:type="gramEnd"/>
      <w:r>
        <w:t>4].</w:t>
      </w:r>
    </w:p>
    <w:p w14:paraId="39BF2D6D" w14:textId="77777777" w:rsidR="00CB38A4" w:rsidRDefault="00CB38A4" w:rsidP="00CB38A4">
      <w:pPr>
        <w:ind w:firstLine="709"/>
        <w:jc w:val="both"/>
      </w:pPr>
    </w:p>
    <w:p w14:paraId="763E7B2C" w14:textId="77777777" w:rsidR="00CB38A4" w:rsidRDefault="00CB38A4" w:rsidP="00CB38A4">
      <w:pPr>
        <w:ind w:firstLine="709"/>
        <w:jc w:val="both"/>
      </w:pPr>
      <w:r>
        <w:t>Ресей кәсіпорындарының тарихында басқаруды ұйымдастырудың барлық үш нұсқасының мысалдарын табуға болады-өзін-өзі басқару, орталықтандырылған және корпоративтік басқару. Экономиканы орталықтандырылған басқару кезеңіндегі кәсіпорындар, біздің ойымызша, перифериялық; сыртқы акционерлер басқаратын кәсіпорындар – провинциялық; кооперативтер, серіктестіктер, қызметкерлердің жабық акционерлік қоғамдары (халықтық кәсіпорындар) – өзін-өзі басқарушылар ретінде қарастырылуы тиіс.</w:t>
      </w:r>
    </w:p>
    <w:p w14:paraId="56083940" w14:textId="77777777" w:rsidR="00CB38A4" w:rsidRDefault="00CB38A4" w:rsidP="00CB38A4">
      <w:pPr>
        <w:ind w:firstLine="709"/>
        <w:jc w:val="both"/>
      </w:pPr>
    </w:p>
    <w:p w14:paraId="1489263E" w14:textId="77777777" w:rsidR="00CB38A4" w:rsidRDefault="00CB38A4" w:rsidP="00CB38A4">
      <w:pPr>
        <w:ind w:firstLine="709"/>
        <w:jc w:val="both"/>
      </w:pPr>
      <w:r>
        <w:t xml:space="preserve">Қазіргі уақытта өнеркәсіптік кәсіпорындардың көпшілігінде ашық акционерлік қоғамның ұйымдық-құқықтық нысаны бар, оның ішінде акциялардың 50% - дан астамы аутсайдерлерге тиесілі [Долгопятова, Уваров 2005]. Көптеген жағдайда, акционерлік ұйымдық-құқықтық нысандағы кәсіпорындарда біз "провинциялық" кәсіпорындармен жұмыс істейміз, өйткені олардың шешім қабылдау орталығы кәсіпорыннан тыс </w:t>
      </w:r>
      <w:proofErr w:type="gramStart"/>
      <w:r>
        <w:t>жатыр[</w:t>
      </w:r>
      <w:proofErr w:type="gramEnd"/>
      <w:r>
        <w:t xml:space="preserve">5]. Бұл негізінен провинцияға тән барлық ерекшеліктерге әкеледі: мақсатқа ұмтылудың болмауы, тұтастық, концентрация, мәдени артта қалуы. "Кәсіпорынның жаны" ұғымын "біртұтас қайталанбас рухани бастама ретінде қолдана отырып, Кәсіпорын қызметінің белсенді және мақсатты болуын беретін, оның үйлесімді қызмет етуі мен дамуына ұмтылысын қамтамасыз ететін" [Клейнер 2000], провинциялық кәсіпорынның ұсақ жаны туралы айтуға </w:t>
      </w:r>
      <w:proofErr w:type="gramStart"/>
      <w:r>
        <w:t>болады[</w:t>
      </w:r>
      <w:proofErr w:type="gramEnd"/>
      <w:r>
        <w:t>6]. Мұндай кәсіпорын акционерлердің жалпы жиналысын формальды түрде өткізу арқылы ғана өзінің акционерлік "орталығымен" байланысты және жеке өзара қарым-қатынастар арқылы формальды емес түрде, бас директор сияқты, қандай да бір формальды емес көшбасшы тұлғадағы Фирмаішілік билік орталығымен байланысты. Ресей үшін "көшбасшы" қоғам ретінде (1996; Шкаратан 2003) көшбасшылық Эксцентриситеті ерекше маңызды. Жалпы алғанда, мұндай эксцентрикалық және тұтастығынан айырылған кәсіпорынның нарықтық белсенділігі мен тиімділігі жоғары болмайды деп болжауға болады. Ол өзінің кәсіби саласында көшбасшы болуы екіталай.</w:t>
      </w:r>
    </w:p>
    <w:p w14:paraId="6C8CD1C4" w14:textId="77777777" w:rsidR="00CB38A4" w:rsidRDefault="00CB38A4" w:rsidP="00CB38A4">
      <w:pPr>
        <w:ind w:firstLine="709"/>
        <w:jc w:val="both"/>
      </w:pPr>
    </w:p>
    <w:p w14:paraId="715843B6" w14:textId="77777777" w:rsidR="00CB38A4" w:rsidRDefault="00CB38A4" w:rsidP="00CB38A4">
      <w:pPr>
        <w:ind w:firstLine="709"/>
        <w:jc w:val="both"/>
      </w:pPr>
      <w:r>
        <w:t>Кәсіпорындардың өзін-өзі басқаруында бірқатар кемшіліктер бар, олардың ішінде:</w:t>
      </w:r>
    </w:p>
    <w:p w14:paraId="622A9287" w14:textId="77777777" w:rsidR="00CB38A4" w:rsidRDefault="00CB38A4" w:rsidP="00CB38A4">
      <w:pPr>
        <w:ind w:firstLine="709"/>
        <w:jc w:val="both"/>
      </w:pPr>
      <w:r>
        <w:lastRenderedPageBreak/>
        <w:t>а) нарық мүдделерінің және нарықтық сигналдардың жеткіліксіз есебі;</w:t>
      </w:r>
    </w:p>
    <w:p w14:paraId="16443729" w14:textId="77777777" w:rsidR="00CB38A4" w:rsidRDefault="00CB38A4" w:rsidP="00CB38A4">
      <w:pPr>
        <w:ind w:firstLine="709"/>
        <w:jc w:val="both"/>
      </w:pPr>
      <w:r>
        <w:t>б) жеке тұлға ретінде кәсіпорынның барлық инсайдерлерінің жоспарлы көкжиегінің шектелуіне байланысты кәсіпорынның стратегиялық дамуына ынталандыруды жоғалту.</w:t>
      </w:r>
    </w:p>
    <w:p w14:paraId="5204EBDF" w14:textId="77777777" w:rsidR="00CB38A4" w:rsidRDefault="00CB38A4" w:rsidP="00CB38A4">
      <w:pPr>
        <w:ind w:firstLine="709"/>
        <w:jc w:val="both"/>
      </w:pPr>
    </w:p>
    <w:p w14:paraId="7D487F9E" w14:textId="297896A4" w:rsidR="00A50ED9" w:rsidRDefault="00CB38A4" w:rsidP="00CB38A4">
      <w:pPr>
        <w:ind w:firstLine="709"/>
        <w:jc w:val="both"/>
      </w:pPr>
      <w:r>
        <w:t>Біздің ойымызша, соңғы жағдай акционерлік меншік институтын құруға ықпал етті: кәсіпорынның акциялары (және осы акцияларды иеленумен байланысты құқық) акционердің мұрагерлеріне берілуі мүмкін болса, Фирмаішілік иерархияда қызметкердің жағдайына байланысты құқықтар, жалпы айтқанда, мұрагерлік бойынша берілуі мүмкін емес. Сондықтан инсайдерлердің шешімдері уақытпен шектелген сипатқа ие, ал акционерлердің шешімдері (негізінде) стратегиялық бағдар ретінде қаралуы мүмкін. Кәсіпорынды акционерлеу бастапқыда кәсіпорынға қатысты басқару шешімдерін қабылдайтын тұлғалар мүдделерінің көкжиегін "созу" құралы болды.</w:t>
      </w:r>
    </w:p>
    <w:p w14:paraId="33A6FABE" w14:textId="77777777" w:rsidR="00CB38A4" w:rsidRDefault="00CB38A4" w:rsidP="00CB38A4">
      <w:pPr>
        <w:ind w:firstLine="709"/>
        <w:jc w:val="both"/>
      </w:pPr>
      <w:r>
        <w:t>Сонымен қатар корпоративтік нысан кейде шындығында және жоспарлы көкжиекті тарылту тетігі ретінде әрекет етеді: бұл акциялар қор нарығында белсенді түрде айналыста және бір акционерден екіншісіне тұрақты түрде көшкен жағдайда болады. Бұл жағдайда акционерлердің ұзақ мерзімді мүдделері жоқ және олардың ықпалымен қабылданатын шешімдер қысқа мерзімді сипатта болады.</w:t>
      </w:r>
    </w:p>
    <w:p w14:paraId="27EE1E1F" w14:textId="77777777" w:rsidR="00CB38A4" w:rsidRDefault="00CB38A4" w:rsidP="00CB38A4">
      <w:pPr>
        <w:ind w:firstLine="709"/>
        <w:jc w:val="both"/>
      </w:pPr>
    </w:p>
    <w:p w14:paraId="75064F98" w14:textId="77777777" w:rsidR="00CB38A4" w:rsidRDefault="00CB38A4" w:rsidP="00CB38A4">
      <w:pPr>
        <w:ind w:firstLine="709"/>
        <w:jc w:val="both"/>
      </w:pPr>
      <w:r>
        <w:t>Орталықтандырылған экономикадағы перифериялық кәсіпорындар үшін жоспарлы көкжиек проблемасы маңызды емес, өйткені мұнда кәсіпорындағы жоспарлау көкжиегі мемлекеттегі жоспарлау көкжиегімен анықталады. Алайда, бұл жағдайда кәсіпорындар үшін имманентті болып, субъектіде (кәсіпорында) және басқару объектісінде (орталығында) бар ақпараттағы айырмашылық; нарықтық және технологиялық ортадағы өзгерістерге баяулатылған және кейінге қалдырылған реакция, әлсіз уәжділік және т. б. сияқты шеткі жүйелердің қасиеттері болды.</w:t>
      </w:r>
    </w:p>
    <w:p w14:paraId="0E286D3D" w14:textId="77777777" w:rsidR="00CB38A4" w:rsidRDefault="00CB38A4" w:rsidP="00CB38A4">
      <w:pPr>
        <w:ind w:firstLine="709"/>
        <w:jc w:val="both"/>
      </w:pPr>
    </w:p>
    <w:p w14:paraId="3FF369BE" w14:textId="77777777" w:rsidR="00CB38A4" w:rsidRDefault="00CB38A4" w:rsidP="00CB38A4">
      <w:pPr>
        <w:ind w:firstLine="709"/>
        <w:jc w:val="both"/>
      </w:pPr>
      <w:r>
        <w:t>Оның ішкі жай-күйіне және қоршаған ортамен өзара іс-қимылына байланысты білімді басқару өлшемдері келесі сапалық сипаттамалар болып табылады:</w:t>
      </w:r>
    </w:p>
    <w:p w14:paraId="782C7AC8" w14:textId="77777777" w:rsidR="00CB38A4" w:rsidRDefault="00CB38A4" w:rsidP="00CB38A4">
      <w:pPr>
        <w:ind w:firstLine="709"/>
        <w:jc w:val="both"/>
      </w:pPr>
    </w:p>
    <w:p w14:paraId="5D6F45E9" w14:textId="77777777" w:rsidR="00CB38A4" w:rsidRDefault="00CB38A4" w:rsidP="00CB38A4">
      <w:pPr>
        <w:ind w:firstLine="709"/>
        <w:jc w:val="both"/>
      </w:pPr>
      <w:r>
        <w:t>-- кәсіпорынның өндірістік-өсімін молайту теңгерімділігі: кәсіпорында барлық үш негізгі процесс жеткілікті дәрежеде дамиды және теңдестірілуі тиіс: өнім өндіру; өнімді өткізу; ресурстарды молықтыру және қызмет шарттары;</w:t>
      </w:r>
    </w:p>
    <w:p w14:paraId="10D9F435" w14:textId="77777777" w:rsidR="00CB38A4" w:rsidRDefault="00CB38A4" w:rsidP="00CB38A4">
      <w:pPr>
        <w:ind w:firstLine="709"/>
        <w:jc w:val="both"/>
      </w:pPr>
    </w:p>
    <w:p w14:paraId="147A52B3" w14:textId="77777777" w:rsidR="00CB38A4" w:rsidRDefault="00CB38A4" w:rsidP="00CB38A4">
      <w:pPr>
        <w:ind w:firstLine="709"/>
        <w:jc w:val="both"/>
      </w:pPr>
      <w:r>
        <w:t>-- кәсіпорынды ішкі шоғырландыру және үйлестіру: барлық ішкі өндірістік-қаржылық үдерістер, бөлімшелердің және кіші жүйелердің қызметі бірыңғай арнада жұмыс істеуі, бірыңғай үйлестірілген басқаруда болуы тиіс;</w:t>
      </w:r>
    </w:p>
    <w:p w14:paraId="33C34E68" w14:textId="77777777" w:rsidR="00CB38A4" w:rsidRDefault="00CB38A4" w:rsidP="00CB38A4">
      <w:pPr>
        <w:ind w:firstLine="709"/>
        <w:jc w:val="both"/>
      </w:pPr>
    </w:p>
    <w:p w14:paraId="66A3BA27" w14:textId="77777777" w:rsidR="00CB38A4" w:rsidRDefault="00CB38A4" w:rsidP="00CB38A4">
      <w:pPr>
        <w:ind w:firstLine="709"/>
        <w:jc w:val="both"/>
      </w:pPr>
      <w:r>
        <w:t>--нарықтық мотивация: кәсіпорын дәлелді болуы және белсенді мінез-құлық нарығында, кеңейту нарықтық қатысуын күшейту және нарықтық позициясын;</w:t>
      </w:r>
    </w:p>
    <w:p w14:paraId="32296A39" w14:textId="77777777" w:rsidR="00CB38A4" w:rsidRDefault="00CB38A4" w:rsidP="00CB38A4">
      <w:pPr>
        <w:ind w:firstLine="709"/>
        <w:jc w:val="both"/>
      </w:pPr>
    </w:p>
    <w:p w14:paraId="79DCD070" w14:textId="77777777" w:rsidR="00CB38A4" w:rsidRDefault="00CB38A4" w:rsidP="00CB38A4">
      <w:pPr>
        <w:ind w:firstLine="709"/>
        <w:jc w:val="both"/>
      </w:pPr>
      <w:r>
        <w:t>-- нарықтық сигналдарды есепке алу: кәсіпорын а) нарықтың ағымдағы жағдайы мен перспективалары туралы ақпаратты білуі және б) шешім қабылдау барысында осы ақпаратты басшылыққа алуы тиіс;</w:t>
      </w:r>
    </w:p>
    <w:p w14:paraId="273560AF" w14:textId="77777777" w:rsidR="00CB38A4" w:rsidRDefault="00CB38A4" w:rsidP="00CB38A4">
      <w:pPr>
        <w:ind w:firstLine="709"/>
        <w:jc w:val="both"/>
      </w:pPr>
    </w:p>
    <w:p w14:paraId="45CAE720" w14:textId="77777777" w:rsidR="00CB38A4" w:rsidRDefault="00CB38A4" w:rsidP="00CB38A4">
      <w:pPr>
        <w:ind w:firstLine="709"/>
        <w:jc w:val="both"/>
      </w:pPr>
      <w:r>
        <w:t>-- әлеуметтік жауапкершілік: кәсіпорын өндіріс, өнімді өндіру және сату үдерістерінің барлық ішкі және сыртқы қатысушыларына қатысты жауапкершілікті сезінуі тиіс.</w:t>
      </w:r>
    </w:p>
    <w:p w14:paraId="14119064" w14:textId="77777777" w:rsidR="00CB38A4" w:rsidRDefault="00CB38A4" w:rsidP="00CB38A4">
      <w:pPr>
        <w:ind w:firstLine="709"/>
        <w:jc w:val="both"/>
      </w:pPr>
    </w:p>
    <w:p w14:paraId="00DD1709" w14:textId="77777777" w:rsidR="00CB38A4" w:rsidRDefault="00CB38A4" w:rsidP="00CB38A4">
      <w:pPr>
        <w:ind w:firstLine="709"/>
        <w:jc w:val="both"/>
      </w:pPr>
      <w:r>
        <w:t>Осы критерийлерді және әрбір критерий үшін "жоғары – орташа – төмен" іске асыру деңгейінің үш элементті шкаласын пайдалана отырып, басқару ұйымының қарастырылған үш нысандарының ерекшеліктерін сипаттаймыз (бағалау деректері абсолютті болып табылмайды, олар қандай да бір басқару нысанындағы кәсіпорындардың олардың жұмыс істеуінің қандай да бір ерекшеліктеріне бейімділігін ғана сипаттайды).</w:t>
      </w:r>
    </w:p>
    <w:p w14:paraId="3CC96B6B" w14:textId="77777777" w:rsidR="00CB38A4" w:rsidRDefault="00CB38A4" w:rsidP="00CB38A4">
      <w:pPr>
        <w:ind w:firstLine="709"/>
        <w:jc w:val="both"/>
      </w:pPr>
    </w:p>
    <w:p w14:paraId="162AB5BA" w14:textId="77777777" w:rsidR="00CB38A4" w:rsidRDefault="00CB38A4" w:rsidP="00CB38A4">
      <w:pPr>
        <w:ind w:firstLine="709"/>
        <w:jc w:val="both"/>
      </w:pPr>
      <w:r>
        <w:t xml:space="preserve">Өзін-өзі басқаратын және корпоративтік кәсіпорындағы өндірістік және ұдайы өндіру процестері жеткілікті дәрежеде теңдестірілмейді деп пайымдауға болады, себебі қызметкерлердің де, акционерлердің де мүдделері кейінге қалдырылған түсімдерге нұқсан келтіре отырып, ағымдағы кірістерді барынша арттыруға жиі бағдарланады. Орталықтандырылған басқару кезінде стратегиялық бағдарланған шешімдерді қабылдау ықтималдығы жоғары, алайда мұндай шешімдерді орталықпен келісу қиын. Ішкі тұтастық және шоғырландыру деңгейі өзін-өзі басқаратын кәсіпорында максимумға жетеді және корпоративтік кәсіпорында барынша аз болады. Орталықтандырылған басқарылатын кәсіпорындар үшін оны орташа деп сипаттауға болады. Бұл кәсіпорындар үшін нарықтық экспансияны ынталандыру әдетте төмен, өзін – өзі басқаратын кәсіпорындар үшін орташа және корпоративтік кәсіпорындар үшін ең жоғары деңгейге ие. Керісінше, соңғылардың нарықтық сигналдарға қабылдағыштығы өте жоғары, ал орталықтандырылған басқару осы тәуелділікті азайтады. Әлеуметтік жауапкершілікті сезіну (кең мағынада түсінілетін): өндірістік қатынастар демократияландырылған өзін-өзі басқаратын кәсіпорындар үшін ол қызметкерлерге қатысты кем дегенде жоғары; корпоративтік кәсіпорындар үшін ол өз акционерлеріне қатысты тіпті төмен деңгейде болады; </w:t>
      </w:r>
      <w:r>
        <w:lastRenderedPageBreak/>
        <w:t>орталықтандырылған басқарылатын кәсіпорындар үшін орталық арқылы кәсіпорынға әртүрлі стейкхолдерлердің әсер ету мүмкіндігін ескере отырып, оны орташа ретінде бағалауға болады (кестені қараңыз. 1).</w:t>
      </w:r>
    </w:p>
    <w:p w14:paraId="7F8A54F1" w14:textId="77777777" w:rsidR="00CB38A4" w:rsidRDefault="00CB38A4" w:rsidP="00CB38A4">
      <w:pPr>
        <w:ind w:firstLine="709"/>
        <w:jc w:val="both"/>
      </w:pPr>
    </w:p>
    <w:p w14:paraId="78E9A07A" w14:textId="77777777" w:rsidR="00CB38A4" w:rsidRDefault="00CB38A4" w:rsidP="00CB38A4">
      <w:pPr>
        <w:ind w:firstLine="709"/>
        <w:jc w:val="both"/>
      </w:pPr>
      <w:r>
        <w:t>4. Кәсіпорынның когнитивті ортасы</w:t>
      </w:r>
    </w:p>
    <w:p w14:paraId="35BE5D22" w14:textId="77777777" w:rsidR="00CB38A4" w:rsidRDefault="00CB38A4" w:rsidP="00CB38A4">
      <w:pPr>
        <w:ind w:firstLine="709"/>
        <w:jc w:val="both"/>
      </w:pPr>
    </w:p>
    <w:p w14:paraId="6307C215" w14:textId="77777777" w:rsidR="00CB38A4" w:rsidRDefault="00CB38A4" w:rsidP="00CB38A4">
      <w:pPr>
        <w:ind w:firstLine="709"/>
        <w:jc w:val="both"/>
      </w:pPr>
      <w:r>
        <w:t>Академик В. Л. Макаров "білім экономикасына" қозғалыстың жалпы тенденциясын былай сипаттайды: "алдымен физикалық еңбек пен ауыл шаруашылығына негізделген экономика болды. Оны табиғи ресурстарды пайдалануға негізделген индустриялық экономика өзгертті. Соңғысының орнына бірте-бірте білімге негізделген экономика келеді".</w:t>
      </w:r>
    </w:p>
    <w:p w14:paraId="3BAD8C93" w14:textId="77777777" w:rsidR="00CB38A4" w:rsidRDefault="00CB38A4" w:rsidP="00CB38A4">
      <w:pPr>
        <w:ind w:firstLine="709"/>
        <w:jc w:val="both"/>
      </w:pPr>
    </w:p>
    <w:p w14:paraId="0BF6C14A" w14:textId="77777777" w:rsidR="00CB38A4" w:rsidRDefault="00CB38A4" w:rsidP="00CB38A4">
      <w:pPr>
        <w:ind w:firstLine="709"/>
        <w:jc w:val="both"/>
      </w:pPr>
      <w:r>
        <w:t>Атап айтқанда, жаңа экономикада білім:</w:t>
      </w:r>
    </w:p>
    <w:p w14:paraId="1461FE37" w14:textId="77777777" w:rsidR="00CB38A4" w:rsidRDefault="00CB38A4" w:rsidP="00CB38A4">
      <w:pPr>
        <w:ind w:firstLine="709"/>
        <w:jc w:val="both"/>
      </w:pPr>
    </w:p>
    <w:p w14:paraId="0E623EA7" w14:textId="77777777" w:rsidR="00CB38A4" w:rsidRDefault="00CB38A4" w:rsidP="00CB38A4">
      <w:pPr>
        <w:ind w:firstLine="709"/>
        <w:jc w:val="both"/>
      </w:pPr>
      <w:r>
        <w:t>а) тікелей қызмет өнімі;</w:t>
      </w:r>
    </w:p>
    <w:p w14:paraId="6A0A48C2" w14:textId="77777777" w:rsidR="00CB38A4" w:rsidRDefault="00CB38A4" w:rsidP="00CB38A4">
      <w:pPr>
        <w:ind w:firstLine="709"/>
        <w:jc w:val="both"/>
      </w:pPr>
    </w:p>
    <w:p w14:paraId="27962E3E" w14:textId="77777777" w:rsidR="00CB38A4" w:rsidRDefault="00CB38A4" w:rsidP="00CB38A4">
      <w:pPr>
        <w:ind w:firstLine="709"/>
        <w:jc w:val="both"/>
      </w:pPr>
      <w:r>
        <w:t>б) тікелей тұтыну мәні;</w:t>
      </w:r>
    </w:p>
    <w:p w14:paraId="4778CC5A" w14:textId="77777777" w:rsidR="00CB38A4" w:rsidRDefault="00CB38A4" w:rsidP="00CB38A4">
      <w:pPr>
        <w:ind w:firstLine="709"/>
        <w:jc w:val="both"/>
      </w:pPr>
    </w:p>
    <w:p w14:paraId="00446BA5" w14:textId="77777777" w:rsidR="00CB38A4" w:rsidRDefault="00CB38A4" w:rsidP="00CB38A4">
      <w:pPr>
        <w:ind w:firstLine="709"/>
        <w:jc w:val="both"/>
      </w:pPr>
      <w:r>
        <w:t>в) өнім өндіру процесінде пайдаланылатын өндірістік ресурс;</w:t>
      </w:r>
    </w:p>
    <w:p w14:paraId="5BE24F57" w14:textId="77777777" w:rsidR="00CB38A4" w:rsidRDefault="00CB38A4" w:rsidP="00CB38A4">
      <w:pPr>
        <w:ind w:firstLine="709"/>
        <w:jc w:val="both"/>
      </w:pPr>
    </w:p>
    <w:p w14:paraId="140A9181" w14:textId="77777777" w:rsidR="00CB38A4" w:rsidRDefault="00CB38A4" w:rsidP="00CB38A4">
      <w:pPr>
        <w:ind w:firstLine="709"/>
        <w:jc w:val="both"/>
      </w:pPr>
      <w:r>
        <w:t>г) бөлу және/немесе нарықтық трансакциялардың мәні;</w:t>
      </w:r>
    </w:p>
    <w:p w14:paraId="747CBC01" w14:textId="77777777" w:rsidR="00CB38A4" w:rsidRDefault="00CB38A4" w:rsidP="00CB38A4">
      <w:pPr>
        <w:ind w:firstLine="709"/>
        <w:jc w:val="both"/>
      </w:pPr>
    </w:p>
    <w:p w14:paraId="704570C4" w14:textId="77777777" w:rsidR="00CB38A4" w:rsidRDefault="00CB38A4" w:rsidP="00CB38A4">
      <w:pPr>
        <w:ind w:firstLine="709"/>
        <w:jc w:val="both"/>
      </w:pPr>
      <w:r>
        <w:t>д) басқару құралы немесе құралы;</w:t>
      </w:r>
    </w:p>
    <w:p w14:paraId="3303F987" w14:textId="77777777" w:rsidR="00CB38A4" w:rsidRDefault="00CB38A4" w:rsidP="00CB38A4">
      <w:pPr>
        <w:ind w:firstLine="709"/>
        <w:jc w:val="both"/>
      </w:pPr>
    </w:p>
    <w:p w14:paraId="3A88804B" w14:textId="77777777" w:rsidR="00CB38A4" w:rsidRDefault="00CB38A4" w:rsidP="00CB38A4">
      <w:pPr>
        <w:ind w:firstLine="709"/>
        <w:jc w:val="both"/>
      </w:pPr>
      <w:r>
        <w:t>е) қоғамды сақтау және топтастыру құралы.</w:t>
      </w:r>
    </w:p>
    <w:p w14:paraId="21AE8554" w14:textId="77777777" w:rsidR="00CB38A4" w:rsidRDefault="00CB38A4" w:rsidP="00CB38A4">
      <w:pPr>
        <w:ind w:firstLine="709"/>
        <w:jc w:val="both"/>
      </w:pPr>
    </w:p>
    <w:p w14:paraId="3F3DB751" w14:textId="77777777" w:rsidR="00CB38A4" w:rsidRDefault="00CB38A4" w:rsidP="00CB38A4">
      <w:pPr>
        <w:ind w:firstLine="709"/>
        <w:jc w:val="both"/>
      </w:pPr>
      <w:r>
        <w:t>Әрине, қазір де, бұрын да білім өз бетінше, ғылыми зерттеулер шеңберінде де, еңбек өнімдерімен бірге экстерналий түрінде де жүргізілді. Алайда, бұл" жанама " білім әдетте жеткілікті тиімді пайдаланылмады, ал кейде байқалмады. Бұдан басқа, материалдық өндірістің үдемелі дамуының мың жыл ішінде іргелі және қолданбалы білімінің жинақталуы өткен еңбек үлесінің, демек, өндіріс факторларының құрамындағы "өткен білімнің" өсуіне алып келді. Білімнің сандық өсуі "білім экономикасының"басталуы барысында экономикадағы рөлінің сапалы өзгеруіне көшеді.</w:t>
      </w:r>
    </w:p>
    <w:p w14:paraId="3DAE6310" w14:textId="77777777" w:rsidR="00CB38A4" w:rsidRDefault="00CB38A4" w:rsidP="00CB38A4">
      <w:pPr>
        <w:ind w:firstLine="709"/>
        <w:jc w:val="both"/>
      </w:pPr>
    </w:p>
    <w:p w14:paraId="661B1EF9" w14:textId="77777777" w:rsidR="00CB38A4" w:rsidRDefault="00CB38A4" w:rsidP="00CB38A4">
      <w:pPr>
        <w:ind w:firstLine="709"/>
        <w:jc w:val="both"/>
      </w:pPr>
      <w:r>
        <w:t>Білім кәсіпорынның ішкі толықтыруының ("кеңістіктің") маңызды құрамдас бөліктерінің бірі болып табылады. Кәсіпорынның жүйелік-интеграциялық теориясы шеңберінде кәсіпорынның ішкі кеңістігінде өзара әрекеттесуі кәсіпорынның жұмыс істеу процесін жүзеге асыратын мынадай кіші жүйелер бөлінеді:</w:t>
      </w:r>
    </w:p>
    <w:p w14:paraId="39801F35" w14:textId="77777777" w:rsidR="00CB38A4" w:rsidRDefault="00CB38A4" w:rsidP="00CB38A4">
      <w:pPr>
        <w:ind w:firstLine="709"/>
        <w:jc w:val="both"/>
      </w:pPr>
    </w:p>
    <w:p w14:paraId="033A0B8D" w14:textId="77777777" w:rsidR="00CB38A4" w:rsidRDefault="00CB38A4" w:rsidP="00CB38A4">
      <w:pPr>
        <w:ind w:firstLine="709"/>
        <w:jc w:val="both"/>
      </w:pPr>
      <w:r>
        <w:t>жүйе қатысушыларының ойлау ерекшеліктерін көрсететін менталдық кіші жүйе (рационалдылық дәрежесі, тыңдаушылық дәрежесі, жүйелілік және ойлау жүйелілігі және т. б.).);</w:t>
      </w:r>
    </w:p>
    <w:p w14:paraId="64D9C4C9" w14:textId="77777777" w:rsidR="00CB38A4" w:rsidRDefault="00CB38A4" w:rsidP="00CB38A4">
      <w:pPr>
        <w:ind w:firstLine="709"/>
        <w:jc w:val="both"/>
      </w:pPr>
    </w:p>
    <w:p w14:paraId="115F4571" w14:textId="77777777" w:rsidR="00CB38A4" w:rsidRDefault="00CB38A4" w:rsidP="00CB38A4">
      <w:pPr>
        <w:ind w:firstLine="709"/>
        <w:jc w:val="both"/>
      </w:pPr>
      <w:r>
        <w:t>құндылықтар, сенімдер, мінез-құлық үлгілері бар мәдени кіші жүйе;</w:t>
      </w:r>
    </w:p>
    <w:p w14:paraId="0EF7B22E" w14:textId="77777777" w:rsidR="00CB38A4" w:rsidRDefault="00CB38A4" w:rsidP="00CB38A4">
      <w:pPr>
        <w:ind w:firstLine="709"/>
        <w:jc w:val="both"/>
      </w:pPr>
    </w:p>
    <w:p w14:paraId="4F7B560B" w14:textId="77777777" w:rsidR="00CB38A4" w:rsidRDefault="00CB38A4" w:rsidP="00CB38A4">
      <w:pPr>
        <w:ind w:firstLine="709"/>
        <w:jc w:val="both"/>
      </w:pPr>
      <w:r>
        <w:t>осы ұйым шеңберінде қалыптасқан нормаларды, ережелерді, әдет-ғұрыптарды қамтитын институционалдық кіші жүйе;</w:t>
      </w:r>
    </w:p>
    <w:p w14:paraId="49A0BAD6" w14:textId="77777777" w:rsidR="00CB38A4" w:rsidRDefault="00CB38A4" w:rsidP="00CB38A4">
      <w:pPr>
        <w:ind w:firstLine="709"/>
        <w:jc w:val="both"/>
      </w:pPr>
    </w:p>
    <w:p w14:paraId="362C9197" w14:textId="77777777" w:rsidR="00CB38A4" w:rsidRDefault="00CB38A4" w:rsidP="00CB38A4">
      <w:pPr>
        <w:ind w:firstLine="709"/>
        <w:jc w:val="both"/>
      </w:pPr>
      <w:r>
        <w:t>когнитивті кіші жүйе, яғни білімді құру, сақтау және тарату жүйесі, әлеуметтік-экономикалық генотип;</w:t>
      </w:r>
    </w:p>
    <w:p w14:paraId="66DA0C45" w14:textId="77777777" w:rsidR="00CB38A4" w:rsidRDefault="00CB38A4" w:rsidP="00CB38A4">
      <w:pPr>
        <w:ind w:firstLine="709"/>
        <w:jc w:val="both"/>
      </w:pPr>
    </w:p>
    <w:p w14:paraId="561598AB" w14:textId="77777777" w:rsidR="00CB38A4" w:rsidRDefault="00CB38A4" w:rsidP="00CB38A4">
      <w:pPr>
        <w:ind w:firstLine="709"/>
        <w:jc w:val="both"/>
      </w:pPr>
      <w:r>
        <w:t>табиғи және жасанды ресурстарды, активтерді, қаражатты қамтитын материалдық-технологиялық кіші жүйе;</w:t>
      </w:r>
    </w:p>
    <w:p w14:paraId="158EBDA7" w14:textId="77777777" w:rsidR="00CB38A4" w:rsidRDefault="00CB38A4" w:rsidP="00CB38A4">
      <w:pPr>
        <w:ind w:firstLine="709"/>
        <w:jc w:val="both"/>
      </w:pPr>
    </w:p>
    <w:p w14:paraId="200E67DE" w14:textId="77777777" w:rsidR="00CB38A4" w:rsidRDefault="00CB38A4" w:rsidP="00CB38A4">
      <w:pPr>
        <w:ind w:firstLine="709"/>
        <w:jc w:val="both"/>
      </w:pPr>
      <w:r>
        <w:t>ұқсас кәсіпорындардың дамуын салыстырмалы талдау нәтижелері мен бастапқы деректерді қамтитын Имитациялық (бенчмаркингтік) кіші жүйе;</w:t>
      </w:r>
    </w:p>
    <w:p w14:paraId="63B36BF7" w14:textId="77777777" w:rsidR="00CB38A4" w:rsidRDefault="00CB38A4" w:rsidP="00CB38A4">
      <w:pPr>
        <w:ind w:firstLine="709"/>
        <w:jc w:val="both"/>
      </w:pPr>
    </w:p>
    <w:p w14:paraId="7541C509" w14:textId="77777777" w:rsidR="00CB38A4" w:rsidRDefault="00CB38A4" w:rsidP="00CB38A4">
      <w:pPr>
        <w:ind w:firstLine="709"/>
        <w:jc w:val="both"/>
      </w:pPr>
      <w:r>
        <w:t>осы кәсіпорынның тарихы мен жұмыс істеу тәжірибесін көрсететін тарихи кіші жүйе.</w:t>
      </w:r>
    </w:p>
    <w:p w14:paraId="7730D018" w14:textId="77777777" w:rsidR="00CB38A4" w:rsidRDefault="00CB38A4" w:rsidP="00CB38A4">
      <w:pPr>
        <w:ind w:firstLine="709"/>
        <w:jc w:val="both"/>
      </w:pPr>
    </w:p>
    <w:p w14:paraId="1237D218" w14:textId="26AC233A" w:rsidR="00CB38A4" w:rsidRPr="00CB38A4" w:rsidRDefault="00CB38A4" w:rsidP="00CB38A4">
      <w:pPr>
        <w:ind w:firstLine="709"/>
        <w:jc w:val="both"/>
      </w:pPr>
      <w:r>
        <w:t>Экономиканы орнықты дамытудың міндеттері өнімді өндіру мен өткізу, ресурстарды молықтыру процестерінің мәдениеті мен технологиясына қатысты бірегей білім массивін жеткізуші ретінде перспективалы кәсіпорындарды сақтау мен дамытудың міндеттерімен сындарлы байланысты болып табылады. Кәсіпорын институт ретінде жалғыз экономикалық жүйе болып табылады, ол "шексіз қызмет етуді жалғастыру" (ongoing concern) принципіне сәйкес әрекет ететін және білімді өндіріс пен басқарудың негізі ретінде пайдаланатын. Кәсіпорындарды қолдау және кешенді дамыту қажеттілігі елдің "экономикалық гендік қорын" сақтаудың жалпы тәсілімен түсіндіріледі.</w:t>
      </w:r>
      <w:bookmarkStart w:id="0" w:name="_GoBack"/>
      <w:bookmarkEnd w:id="0"/>
    </w:p>
    <w:sectPr w:rsidR="00CB38A4" w:rsidRPr="00CB38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171FC3"/>
    <w:multiLevelType w:val="hybridMultilevel"/>
    <w:tmpl w:val="5F78ED2C"/>
    <w:lvl w:ilvl="0" w:tplc="EA9E5574">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C94"/>
    <w:rsid w:val="00540C94"/>
    <w:rsid w:val="00A50ED9"/>
    <w:rsid w:val="00CB38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31C79"/>
  <w15:chartTrackingRefBased/>
  <w15:docId w15:val="{D327F2E0-4C1E-4F77-86A0-8FB11338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B38A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CB38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4395</Words>
  <Characters>25054</Characters>
  <Application>Microsoft Office Word</Application>
  <DocSecurity>0</DocSecurity>
  <Lines>208</Lines>
  <Paragraphs>58</Paragraphs>
  <ScaleCrop>false</ScaleCrop>
  <Company/>
  <LinksUpToDate>false</LinksUpToDate>
  <CharactersWithSpaces>29391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2020-03-30T16:29:00Z</dcterms:created>
  <dcterms:modified xsi:type="dcterms:W3CDTF">2020-03-30T16:33:00Z</dcterms:modified>
</cp:coreProperties>
</file>