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4ABDA" w14:textId="77777777" w:rsidR="00B324C9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Лекция 3</w:t>
      </w:r>
      <w:r w:rsidRPr="00CE7A2E">
        <w:rPr>
          <w:rFonts w:ascii="Times New Roman" w:hAnsi="Times New Roman" w:cs="Times New Roman"/>
          <w:i/>
          <w:sz w:val="28"/>
          <w:szCs w:val="28"/>
        </w:rPr>
        <w:t xml:space="preserve"> Цели, задачи, объект схемы  землеустройства района </w:t>
      </w:r>
    </w:p>
    <w:p w14:paraId="6A81B08C" w14:textId="77777777" w:rsidR="00B324C9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0C5EC959" w14:textId="77777777" w:rsidR="00B324C9" w:rsidRPr="00785DCC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>Для организации рационального испол</w:t>
      </w:r>
      <w:r>
        <w:rPr>
          <w:rFonts w:ascii="Times New Roman" w:hAnsi="Times New Roman" w:cs="Times New Roman"/>
          <w:sz w:val="28"/>
          <w:szCs w:val="28"/>
        </w:rPr>
        <w:t>ьзования и охраны земель, осуще</w:t>
      </w:r>
      <w:r w:rsidRPr="00785DCC">
        <w:rPr>
          <w:rFonts w:ascii="Times New Roman" w:hAnsi="Times New Roman" w:cs="Times New Roman"/>
          <w:sz w:val="28"/>
          <w:szCs w:val="28"/>
        </w:rPr>
        <w:t>ствления мероприятий по планированию земл</w:t>
      </w:r>
      <w:r>
        <w:rPr>
          <w:rFonts w:ascii="Times New Roman" w:hAnsi="Times New Roman" w:cs="Times New Roman"/>
          <w:sz w:val="28"/>
          <w:szCs w:val="28"/>
        </w:rPr>
        <w:t>епользования в увязке с размеще</w:t>
      </w:r>
      <w:r w:rsidRPr="00785DCC">
        <w:rPr>
          <w:rFonts w:ascii="Times New Roman" w:hAnsi="Times New Roman" w:cs="Times New Roman"/>
          <w:sz w:val="28"/>
          <w:szCs w:val="28"/>
        </w:rPr>
        <w:t>нием производительных сил и развитием земельных отнош</w:t>
      </w:r>
      <w:r>
        <w:rPr>
          <w:rFonts w:ascii="Times New Roman" w:hAnsi="Times New Roman" w:cs="Times New Roman"/>
          <w:sz w:val="28"/>
          <w:szCs w:val="28"/>
        </w:rPr>
        <w:t>ений, администра</w:t>
      </w:r>
      <w:r w:rsidRPr="00785DCC">
        <w:rPr>
          <w:rFonts w:ascii="Times New Roman" w:hAnsi="Times New Roman" w:cs="Times New Roman"/>
          <w:sz w:val="28"/>
          <w:szCs w:val="28"/>
        </w:rPr>
        <w:t xml:space="preserve">тивный район представляет наилучшую территориальную единицу. </w:t>
      </w:r>
    </w:p>
    <w:p w14:paraId="2B5F10AF" w14:textId="77777777" w:rsidR="00B324C9" w:rsidRPr="00785DCC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>В компетенции районных администраци</w:t>
      </w:r>
      <w:r>
        <w:rPr>
          <w:rFonts w:ascii="Times New Roman" w:hAnsi="Times New Roman" w:cs="Times New Roman"/>
          <w:sz w:val="28"/>
          <w:szCs w:val="28"/>
        </w:rPr>
        <w:t>й  входят практически все вопро</w:t>
      </w:r>
      <w:r w:rsidRPr="00785DCC">
        <w:rPr>
          <w:rFonts w:ascii="Times New Roman" w:hAnsi="Times New Roman" w:cs="Times New Roman"/>
          <w:sz w:val="28"/>
          <w:szCs w:val="28"/>
        </w:rPr>
        <w:t xml:space="preserve">сы, затрагивающие интересы землепользователей и всего населения: </w:t>
      </w:r>
    </w:p>
    <w:p w14:paraId="790FC9A2" w14:textId="77777777" w:rsidR="00B324C9" w:rsidRDefault="00B324C9" w:rsidP="00B324C9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56C">
        <w:rPr>
          <w:rFonts w:ascii="Times New Roman" w:hAnsi="Times New Roman" w:cs="Times New Roman"/>
          <w:sz w:val="28"/>
          <w:szCs w:val="28"/>
        </w:rPr>
        <w:t>владение, пользование и распоряжение земельными и другими природными ресурсами, находящимися в муниципальной собственности, а также контроль за использованием земель в границах района;</w:t>
      </w:r>
    </w:p>
    <w:p w14:paraId="6DB757AA" w14:textId="77777777" w:rsidR="00B324C9" w:rsidRDefault="00B324C9" w:rsidP="00B324C9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56C">
        <w:rPr>
          <w:rFonts w:ascii="Times New Roman" w:hAnsi="Times New Roman" w:cs="Times New Roman"/>
          <w:sz w:val="28"/>
          <w:szCs w:val="28"/>
        </w:rPr>
        <w:t>комплексное социально-экономическое развитие района;</w:t>
      </w:r>
    </w:p>
    <w:p w14:paraId="2DAB12DD" w14:textId="77777777" w:rsidR="00B324C9" w:rsidRDefault="00B324C9" w:rsidP="00B324C9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56C">
        <w:rPr>
          <w:rFonts w:ascii="Times New Roman" w:hAnsi="Times New Roman" w:cs="Times New Roman"/>
          <w:sz w:val="28"/>
          <w:szCs w:val="28"/>
        </w:rPr>
        <w:t xml:space="preserve">  регулирование вопросов планировки и застройки, благоустройства дорожного и водохозяйственного строительства;</w:t>
      </w:r>
    </w:p>
    <w:p w14:paraId="16FF76BD" w14:textId="77777777" w:rsidR="00B324C9" w:rsidRPr="00B8656C" w:rsidRDefault="00B324C9" w:rsidP="00B324C9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56C">
        <w:rPr>
          <w:rFonts w:ascii="Times New Roman" w:hAnsi="Times New Roman" w:cs="Times New Roman"/>
          <w:sz w:val="28"/>
          <w:szCs w:val="28"/>
        </w:rPr>
        <w:t xml:space="preserve">участие в охране окружающей среды. </w:t>
      </w:r>
    </w:p>
    <w:p w14:paraId="617AEAF4" w14:textId="77777777" w:rsidR="00B324C9" w:rsidRPr="00785DCC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>Кроме того в ведении районной адм</w:t>
      </w:r>
      <w:r>
        <w:rPr>
          <w:rFonts w:ascii="Times New Roman" w:hAnsi="Times New Roman" w:cs="Times New Roman"/>
          <w:sz w:val="28"/>
          <w:szCs w:val="28"/>
        </w:rPr>
        <w:t>инистрации переданы такие земле</w:t>
      </w:r>
      <w:r w:rsidRPr="00785DCC">
        <w:rPr>
          <w:rFonts w:ascii="Times New Roman" w:hAnsi="Times New Roman" w:cs="Times New Roman"/>
          <w:sz w:val="28"/>
          <w:szCs w:val="28"/>
        </w:rPr>
        <w:t xml:space="preserve">устроительные действия: </w:t>
      </w:r>
    </w:p>
    <w:p w14:paraId="4394789E" w14:textId="77777777" w:rsidR="00B324C9" w:rsidRDefault="00B324C9" w:rsidP="00B324C9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56C">
        <w:rPr>
          <w:rFonts w:ascii="Times New Roman" w:hAnsi="Times New Roman" w:cs="Times New Roman"/>
          <w:sz w:val="28"/>
          <w:szCs w:val="28"/>
        </w:rPr>
        <w:t>управление земельным хозяйством района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1E42768" w14:textId="77777777" w:rsidR="00B324C9" w:rsidRDefault="00B324C9" w:rsidP="00B324C9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56C">
        <w:rPr>
          <w:rFonts w:ascii="Times New Roman" w:hAnsi="Times New Roman" w:cs="Times New Roman"/>
          <w:sz w:val="28"/>
          <w:szCs w:val="28"/>
        </w:rPr>
        <w:t>изъятие и предоставление земельных участков предприятиям, организациям, учреждениям и гражданам;</w:t>
      </w:r>
    </w:p>
    <w:p w14:paraId="18C88ABD" w14:textId="77777777" w:rsidR="00B324C9" w:rsidRDefault="00B324C9" w:rsidP="00B324C9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56C">
        <w:rPr>
          <w:rFonts w:ascii="Times New Roman" w:hAnsi="Times New Roman" w:cs="Times New Roman"/>
          <w:sz w:val="28"/>
          <w:szCs w:val="28"/>
        </w:rPr>
        <w:t>осуществление землеустроительных мероприятий;</w:t>
      </w:r>
    </w:p>
    <w:p w14:paraId="607F32D9" w14:textId="77777777" w:rsidR="00B324C9" w:rsidRDefault="00B324C9" w:rsidP="00B324C9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56C">
        <w:rPr>
          <w:rFonts w:ascii="Times New Roman" w:hAnsi="Times New Roman" w:cs="Times New Roman"/>
          <w:sz w:val="28"/>
          <w:szCs w:val="28"/>
        </w:rPr>
        <w:t>ведение земельного кадастра и мониторинга земель;</w:t>
      </w:r>
    </w:p>
    <w:p w14:paraId="0ACEA5E6" w14:textId="77777777" w:rsidR="00B324C9" w:rsidRPr="00B8656C" w:rsidRDefault="00B324C9" w:rsidP="00B324C9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656C">
        <w:rPr>
          <w:rFonts w:ascii="Times New Roman" w:hAnsi="Times New Roman" w:cs="Times New Roman"/>
          <w:sz w:val="28"/>
          <w:szCs w:val="28"/>
        </w:rPr>
        <w:t xml:space="preserve">взимания платы за землю. </w:t>
      </w:r>
    </w:p>
    <w:p w14:paraId="34BF0DB8" w14:textId="77777777" w:rsidR="00B324C9" w:rsidRPr="00785DCC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>Главная цель  схемы планирования землепользования района  –  создание рациональных и эффективных землепользо</w:t>
      </w:r>
      <w:r>
        <w:rPr>
          <w:rFonts w:ascii="Times New Roman" w:hAnsi="Times New Roman" w:cs="Times New Roman"/>
          <w:sz w:val="28"/>
          <w:szCs w:val="28"/>
        </w:rPr>
        <w:t>ваний и землевладений, осуществ</w:t>
      </w:r>
      <w:r w:rsidRPr="00785DCC">
        <w:rPr>
          <w:rFonts w:ascii="Times New Roman" w:hAnsi="Times New Roman" w:cs="Times New Roman"/>
          <w:sz w:val="28"/>
          <w:szCs w:val="28"/>
        </w:rPr>
        <w:t>ление  территориальной организации и ра</w:t>
      </w:r>
      <w:r>
        <w:rPr>
          <w:rFonts w:ascii="Times New Roman" w:hAnsi="Times New Roman" w:cs="Times New Roman"/>
          <w:sz w:val="28"/>
          <w:szCs w:val="28"/>
        </w:rPr>
        <w:t>змещение производства и природо</w:t>
      </w:r>
      <w:r w:rsidRPr="00785DCC">
        <w:rPr>
          <w:rFonts w:ascii="Times New Roman" w:hAnsi="Times New Roman" w:cs="Times New Roman"/>
          <w:sz w:val="28"/>
          <w:szCs w:val="28"/>
        </w:rPr>
        <w:t xml:space="preserve">охранных мероприятий. </w:t>
      </w:r>
    </w:p>
    <w:p w14:paraId="207E2948" w14:textId="77777777" w:rsidR="00B324C9" w:rsidRPr="00785DCC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 xml:space="preserve">Задачами схемы землеустройства административного района в этой связи </w:t>
      </w:r>
      <w:r>
        <w:rPr>
          <w:rFonts w:ascii="Times New Roman" w:hAnsi="Times New Roman" w:cs="Times New Roman"/>
          <w:sz w:val="28"/>
          <w:szCs w:val="28"/>
        </w:rPr>
        <w:t>являются (рисунок 2).</w:t>
      </w:r>
    </w:p>
    <w:p w14:paraId="2302760A" w14:textId="77777777" w:rsidR="00B324C9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 xml:space="preserve"> Таким образом, планирование землепол</w:t>
      </w:r>
      <w:r>
        <w:rPr>
          <w:rFonts w:ascii="Times New Roman" w:hAnsi="Times New Roman" w:cs="Times New Roman"/>
          <w:sz w:val="28"/>
          <w:szCs w:val="28"/>
        </w:rPr>
        <w:t>ьзования района представляет со</w:t>
      </w:r>
      <w:r w:rsidRPr="00785DCC">
        <w:rPr>
          <w:rFonts w:ascii="Times New Roman" w:hAnsi="Times New Roman" w:cs="Times New Roman"/>
          <w:sz w:val="28"/>
          <w:szCs w:val="28"/>
        </w:rPr>
        <w:t>бой совокупность организационно-хозяйст</w:t>
      </w:r>
      <w:r>
        <w:rPr>
          <w:rFonts w:ascii="Times New Roman" w:hAnsi="Times New Roman" w:cs="Times New Roman"/>
          <w:sz w:val="28"/>
          <w:szCs w:val="28"/>
        </w:rPr>
        <w:t>венных, административных, эконо</w:t>
      </w:r>
      <w:r w:rsidRPr="00785DCC">
        <w:rPr>
          <w:rFonts w:ascii="Times New Roman" w:hAnsi="Times New Roman" w:cs="Times New Roman"/>
          <w:sz w:val="28"/>
          <w:szCs w:val="28"/>
        </w:rPr>
        <w:t>мических, социальных, правовых и экологических мероприятий, направленных на рациональное перераспределение, использ</w:t>
      </w:r>
      <w:r>
        <w:rPr>
          <w:rFonts w:ascii="Times New Roman" w:hAnsi="Times New Roman" w:cs="Times New Roman"/>
          <w:sz w:val="28"/>
          <w:szCs w:val="28"/>
        </w:rPr>
        <w:t>ование и охрану земель, сохране</w:t>
      </w:r>
      <w:r w:rsidRPr="00785DCC">
        <w:rPr>
          <w:rFonts w:ascii="Times New Roman" w:hAnsi="Times New Roman" w:cs="Times New Roman"/>
          <w:sz w:val="28"/>
          <w:szCs w:val="28"/>
        </w:rPr>
        <w:t>ние окружающей среды и развитие народного хозяйства района.</w:t>
      </w:r>
    </w:p>
    <w:p w14:paraId="30773107" w14:textId="77777777" w:rsidR="00B324C9" w:rsidRDefault="00B324C9" w:rsidP="00B324C9">
      <w:pPr>
        <w:spacing w:after="0"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5EA67E7" wp14:editId="7CA0DEB5">
            <wp:extent cx="5091256" cy="3876675"/>
            <wp:effectExtent l="19050" t="0" r="0" b="0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5975" t="22507" r="24960" b="1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1256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A0B9C0" w14:textId="77777777" w:rsidR="00B324C9" w:rsidRPr="00785DCC" w:rsidRDefault="00B324C9" w:rsidP="00B324C9">
      <w:pPr>
        <w:spacing w:after="0" w:line="24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2. </w:t>
      </w:r>
      <w:r w:rsidRPr="00785DCC">
        <w:rPr>
          <w:rFonts w:ascii="Times New Roman" w:hAnsi="Times New Roman" w:cs="Times New Roman"/>
          <w:sz w:val="28"/>
          <w:szCs w:val="28"/>
        </w:rPr>
        <w:t>Задачи схемы землеустройства административного района</w:t>
      </w:r>
    </w:p>
    <w:p w14:paraId="1C02DD49" w14:textId="77777777" w:rsidR="00B324C9" w:rsidRPr="00785DCC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4EFE787" w14:textId="77777777" w:rsidR="00B324C9" w:rsidRPr="00785DCC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>Схема землеустройства района, я</w:t>
      </w:r>
      <w:r>
        <w:rPr>
          <w:rFonts w:ascii="Times New Roman" w:hAnsi="Times New Roman" w:cs="Times New Roman"/>
          <w:sz w:val="28"/>
          <w:szCs w:val="28"/>
        </w:rPr>
        <w:t>вляясь предпроектным этапом зем</w:t>
      </w:r>
      <w:r w:rsidRPr="00785DCC">
        <w:rPr>
          <w:rFonts w:ascii="Times New Roman" w:hAnsi="Times New Roman" w:cs="Times New Roman"/>
          <w:sz w:val="28"/>
          <w:szCs w:val="28"/>
        </w:rPr>
        <w:t xml:space="preserve">леустроительного проектирования, решает </w:t>
      </w:r>
      <w:r>
        <w:rPr>
          <w:rFonts w:ascii="Times New Roman" w:hAnsi="Times New Roman" w:cs="Times New Roman"/>
          <w:sz w:val="28"/>
          <w:szCs w:val="28"/>
        </w:rPr>
        <w:t>крупные по содержанию и террито</w:t>
      </w:r>
      <w:r w:rsidRPr="00785DCC">
        <w:rPr>
          <w:rFonts w:ascii="Times New Roman" w:hAnsi="Times New Roman" w:cs="Times New Roman"/>
          <w:sz w:val="28"/>
          <w:szCs w:val="28"/>
        </w:rPr>
        <w:t xml:space="preserve">риальному охвату проблемы организации, использования и охраны земель.  </w:t>
      </w:r>
    </w:p>
    <w:p w14:paraId="7291EDBF" w14:textId="77777777" w:rsidR="00B324C9" w:rsidRPr="00785DCC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 xml:space="preserve">Поэтому концептуальность схем землеустройства района  определяется прежде всего такими обстоятельствами: </w:t>
      </w:r>
    </w:p>
    <w:p w14:paraId="635AB212" w14:textId="77777777" w:rsidR="00B324C9" w:rsidRDefault="00B324C9" w:rsidP="00B324C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 xml:space="preserve">ролью схем как связующего звена в системе «прогноз — планирование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785DCC">
        <w:rPr>
          <w:rFonts w:ascii="Times New Roman" w:hAnsi="Times New Roman" w:cs="Times New Roman"/>
          <w:sz w:val="28"/>
          <w:szCs w:val="28"/>
        </w:rPr>
        <w:t xml:space="preserve"> организация» использования земли;</w:t>
      </w:r>
    </w:p>
    <w:p w14:paraId="296E35C8" w14:textId="77777777" w:rsidR="00B324C9" w:rsidRDefault="00B324C9" w:rsidP="00B324C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>необходимостью интеграции планирования землепользования как науки и как хозяйственного механизма;</w:t>
      </w:r>
    </w:p>
    <w:p w14:paraId="0411F9F3" w14:textId="77777777" w:rsidR="00B324C9" w:rsidRPr="00785DCC" w:rsidRDefault="00B324C9" w:rsidP="00B324C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>необходимостью выполнения многих землеустроительных действий на уровне административного района;</w:t>
      </w:r>
    </w:p>
    <w:p w14:paraId="40AE8CE9" w14:textId="77777777" w:rsidR="00B324C9" w:rsidRDefault="00B324C9" w:rsidP="00B324C9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>необходимостью создания целостной системы по охране земель и других природных ресурсов в границах административно-территориального образования;</w:t>
      </w:r>
    </w:p>
    <w:p w14:paraId="036091E0" w14:textId="77777777" w:rsidR="00B324C9" w:rsidRDefault="00B324C9" w:rsidP="00B324C9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>необходимостью создания эффективной системы расселения и создания благоприятных условий для труда и отдыха сельского населения;</w:t>
      </w:r>
    </w:p>
    <w:p w14:paraId="2AC8FFF0" w14:textId="77777777" w:rsidR="00B324C9" w:rsidRDefault="00B324C9" w:rsidP="00B324C9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>ролью схем в создании эффективной системы землепользовании, землевладений различных хозяйствующих субъектов;</w:t>
      </w:r>
    </w:p>
    <w:p w14:paraId="7C0F718D" w14:textId="77777777" w:rsidR="00B324C9" w:rsidRPr="00785DCC" w:rsidRDefault="00B324C9" w:rsidP="00B324C9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 xml:space="preserve">необходимостью установления единого оценочного критерия по использованию и охране земель и организации хозяйственной деятельности. </w:t>
      </w:r>
    </w:p>
    <w:p w14:paraId="7784267B" w14:textId="77777777" w:rsidR="00B324C9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5DCC">
        <w:rPr>
          <w:rFonts w:ascii="Times New Roman" w:hAnsi="Times New Roman" w:cs="Times New Roman"/>
          <w:sz w:val="28"/>
          <w:szCs w:val="28"/>
        </w:rPr>
        <w:t>Следовательно, схема  планирования зе</w:t>
      </w:r>
      <w:r>
        <w:rPr>
          <w:rFonts w:ascii="Times New Roman" w:hAnsi="Times New Roman" w:cs="Times New Roman"/>
          <w:sz w:val="28"/>
          <w:szCs w:val="28"/>
        </w:rPr>
        <w:t>млепользования  района представ</w:t>
      </w:r>
      <w:r w:rsidRPr="00785DCC">
        <w:rPr>
          <w:rFonts w:ascii="Times New Roman" w:hAnsi="Times New Roman" w:cs="Times New Roman"/>
          <w:sz w:val="28"/>
          <w:szCs w:val="28"/>
        </w:rPr>
        <w:t>ляет собой «общее» по отношению к проект</w:t>
      </w:r>
      <w:r>
        <w:rPr>
          <w:rFonts w:ascii="Times New Roman" w:hAnsi="Times New Roman" w:cs="Times New Roman"/>
          <w:sz w:val="28"/>
          <w:szCs w:val="28"/>
        </w:rPr>
        <w:t xml:space="preserve">ам межхозяйственного и </w:t>
      </w:r>
      <w:r>
        <w:rPr>
          <w:rFonts w:ascii="Times New Roman" w:hAnsi="Times New Roman" w:cs="Times New Roman"/>
          <w:sz w:val="28"/>
          <w:szCs w:val="28"/>
        </w:rPr>
        <w:lastRenderedPageBreak/>
        <w:t>внутрихо</w:t>
      </w:r>
      <w:r w:rsidRPr="00785DCC">
        <w:rPr>
          <w:rFonts w:ascii="Times New Roman" w:hAnsi="Times New Roman" w:cs="Times New Roman"/>
          <w:sz w:val="28"/>
          <w:szCs w:val="28"/>
        </w:rPr>
        <w:t>зяйственного землеустройства и рабочему проектированию. Одновременно она является «единичным» по отношению к схемам землеустройства субъектов Республики Казахстан.</w:t>
      </w:r>
    </w:p>
    <w:p w14:paraId="23C52B0E" w14:textId="77777777" w:rsidR="00B324C9" w:rsidRPr="00CE7A2E" w:rsidRDefault="00B324C9" w:rsidP="00B324C9">
      <w:p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324C9" w:rsidRPr="00CE7A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1C2A59"/>
    <w:multiLevelType w:val="hybridMultilevel"/>
    <w:tmpl w:val="42A4045A"/>
    <w:lvl w:ilvl="0" w:tplc="FECA56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55A77BF"/>
    <w:multiLevelType w:val="hybridMultilevel"/>
    <w:tmpl w:val="79CAC8A2"/>
    <w:lvl w:ilvl="0" w:tplc="FECA56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7297910"/>
    <w:multiLevelType w:val="hybridMultilevel"/>
    <w:tmpl w:val="59BC0AF6"/>
    <w:lvl w:ilvl="0" w:tplc="FECA56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BAE0AF4"/>
    <w:multiLevelType w:val="hybridMultilevel"/>
    <w:tmpl w:val="D73A829E"/>
    <w:lvl w:ilvl="0" w:tplc="FECA56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41D"/>
    <w:rsid w:val="006A1E4B"/>
    <w:rsid w:val="0084441D"/>
    <w:rsid w:val="00B324C9"/>
    <w:rsid w:val="00F5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7964EE-D2E0-4632-A6A2-DAFC04B4E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24C9"/>
    <w:pPr>
      <w:spacing w:after="200" w:line="276" w:lineRule="auto"/>
      <w:ind w:left="56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4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501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4</cp:revision>
  <dcterms:created xsi:type="dcterms:W3CDTF">2021-11-09T16:34:00Z</dcterms:created>
  <dcterms:modified xsi:type="dcterms:W3CDTF">2021-11-09T16:38:00Z</dcterms:modified>
</cp:coreProperties>
</file>