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720D" w:rsidRPr="008B658F" w:rsidRDefault="00DA720D" w:rsidP="00DA720D">
      <w:pPr>
        <w:shd w:val="clear" w:color="auto" w:fill="FFFFFF"/>
        <w:spacing w:before="120" w:after="180" w:line="315" w:lineRule="atLeast"/>
        <w:jc w:val="both"/>
        <w:rPr>
          <w:rFonts w:ascii="Times New Roman" w:eastAsia="Times New Roman" w:hAnsi="Times New Roman" w:cs="Times New Roman"/>
          <w:color w:val="2D241C"/>
          <w:sz w:val="28"/>
          <w:szCs w:val="28"/>
          <w:lang w:eastAsia="ru-RU"/>
        </w:rPr>
      </w:pPr>
      <w:r w:rsidRPr="008B658F">
        <w:rPr>
          <w:rFonts w:ascii="Times New Roman" w:eastAsia="Times New Roman" w:hAnsi="Times New Roman" w:cs="Times New Roman"/>
          <w:b/>
          <w:bCs/>
          <w:color w:val="2D241C"/>
          <w:sz w:val="28"/>
          <w:szCs w:val="28"/>
          <w:lang w:eastAsia="ru-RU"/>
        </w:rPr>
        <w:t>ОСНОВНАЯ</w:t>
      </w:r>
    </w:p>
    <w:p w:rsidR="00DA720D" w:rsidRPr="008B658F" w:rsidRDefault="00DA720D" w:rsidP="00DA720D">
      <w:pPr>
        <w:shd w:val="clear" w:color="auto" w:fill="FFFFFF"/>
        <w:spacing w:before="120" w:after="180" w:line="315" w:lineRule="atLeast"/>
        <w:jc w:val="both"/>
        <w:rPr>
          <w:rFonts w:ascii="Times New Roman" w:eastAsia="Times New Roman" w:hAnsi="Times New Roman" w:cs="Times New Roman"/>
          <w:color w:val="2D241C"/>
          <w:sz w:val="28"/>
          <w:szCs w:val="28"/>
          <w:lang w:eastAsia="ru-RU"/>
        </w:rPr>
      </w:pPr>
      <w:proofErr w:type="spellStart"/>
      <w:r w:rsidRPr="008B658F">
        <w:rPr>
          <w:rFonts w:ascii="Times New Roman" w:eastAsia="Times New Roman" w:hAnsi="Times New Roman" w:cs="Times New Roman"/>
          <w:i/>
          <w:iCs/>
          <w:color w:val="2D241C"/>
          <w:sz w:val="28"/>
          <w:szCs w:val="28"/>
          <w:lang w:eastAsia="ru-RU"/>
        </w:rPr>
        <w:t>Боревский</w:t>
      </w:r>
      <w:proofErr w:type="spellEnd"/>
      <w:r w:rsidRPr="008B658F">
        <w:rPr>
          <w:rFonts w:ascii="Times New Roman" w:eastAsia="Times New Roman" w:hAnsi="Times New Roman" w:cs="Times New Roman"/>
          <w:i/>
          <w:iCs/>
          <w:color w:val="2D241C"/>
          <w:sz w:val="28"/>
          <w:szCs w:val="28"/>
          <w:lang w:eastAsia="ru-RU"/>
        </w:rPr>
        <w:t xml:space="preserve"> Б.В., </w:t>
      </w:r>
      <w:proofErr w:type="spellStart"/>
      <w:r w:rsidRPr="008B658F">
        <w:rPr>
          <w:rFonts w:ascii="Times New Roman" w:eastAsia="Times New Roman" w:hAnsi="Times New Roman" w:cs="Times New Roman"/>
          <w:i/>
          <w:iCs/>
          <w:color w:val="2D241C"/>
          <w:sz w:val="28"/>
          <w:szCs w:val="28"/>
          <w:lang w:eastAsia="ru-RU"/>
        </w:rPr>
        <w:t>Дробноход</w:t>
      </w:r>
      <w:proofErr w:type="spellEnd"/>
      <w:r w:rsidRPr="008B658F">
        <w:rPr>
          <w:rFonts w:ascii="Times New Roman" w:eastAsia="Times New Roman" w:hAnsi="Times New Roman" w:cs="Times New Roman"/>
          <w:i/>
          <w:iCs/>
          <w:color w:val="2D241C"/>
          <w:sz w:val="28"/>
          <w:szCs w:val="28"/>
          <w:lang w:eastAsia="ru-RU"/>
        </w:rPr>
        <w:t xml:space="preserve"> Н.И., Язвин Л.С.</w:t>
      </w:r>
      <w:r w:rsidRPr="008B658F">
        <w:rPr>
          <w:rFonts w:ascii="Times New Roman" w:eastAsia="Times New Roman" w:hAnsi="Times New Roman" w:cs="Times New Roman"/>
          <w:color w:val="2D241C"/>
          <w:sz w:val="28"/>
          <w:szCs w:val="28"/>
          <w:lang w:eastAsia="ru-RU"/>
        </w:rPr>
        <w:t xml:space="preserve"> Оценка запасов подземных вод. Изд.2-е. Киев, </w:t>
      </w:r>
      <w:proofErr w:type="spellStart"/>
      <w:r w:rsidRPr="008B658F">
        <w:rPr>
          <w:rFonts w:ascii="Times New Roman" w:eastAsia="Times New Roman" w:hAnsi="Times New Roman" w:cs="Times New Roman"/>
          <w:color w:val="2D241C"/>
          <w:sz w:val="28"/>
          <w:szCs w:val="28"/>
          <w:lang w:eastAsia="ru-RU"/>
        </w:rPr>
        <w:t>Выща</w:t>
      </w:r>
      <w:proofErr w:type="spellEnd"/>
      <w:r w:rsidRPr="008B658F">
        <w:rPr>
          <w:rFonts w:ascii="Times New Roman" w:eastAsia="Times New Roman" w:hAnsi="Times New Roman" w:cs="Times New Roman"/>
          <w:color w:val="2D241C"/>
          <w:sz w:val="28"/>
          <w:szCs w:val="28"/>
          <w:lang w:eastAsia="ru-RU"/>
        </w:rPr>
        <w:t xml:space="preserve"> школа, 1989</w:t>
      </w:r>
    </w:p>
    <w:p w:rsidR="00DA720D" w:rsidRPr="008B658F" w:rsidRDefault="00DA720D" w:rsidP="00DA720D">
      <w:pPr>
        <w:shd w:val="clear" w:color="auto" w:fill="FFFFFF"/>
        <w:spacing w:before="120" w:after="180" w:line="315" w:lineRule="atLeast"/>
        <w:jc w:val="both"/>
        <w:rPr>
          <w:rFonts w:ascii="Times New Roman" w:eastAsia="Times New Roman" w:hAnsi="Times New Roman" w:cs="Times New Roman"/>
          <w:color w:val="2D241C"/>
          <w:sz w:val="28"/>
          <w:szCs w:val="28"/>
          <w:lang w:eastAsia="ru-RU"/>
        </w:rPr>
      </w:pPr>
      <w:proofErr w:type="spellStart"/>
      <w:r w:rsidRPr="008B658F">
        <w:rPr>
          <w:rFonts w:ascii="Times New Roman" w:eastAsia="Times New Roman" w:hAnsi="Times New Roman" w:cs="Times New Roman"/>
          <w:i/>
          <w:iCs/>
          <w:color w:val="2D241C"/>
          <w:sz w:val="28"/>
          <w:szCs w:val="28"/>
          <w:lang w:eastAsia="ru-RU"/>
        </w:rPr>
        <w:t>Бочевер</w:t>
      </w:r>
      <w:proofErr w:type="spellEnd"/>
      <w:r w:rsidRPr="008B658F">
        <w:rPr>
          <w:rFonts w:ascii="Times New Roman" w:eastAsia="Times New Roman" w:hAnsi="Times New Roman" w:cs="Times New Roman"/>
          <w:i/>
          <w:iCs/>
          <w:color w:val="2D241C"/>
          <w:sz w:val="28"/>
          <w:szCs w:val="28"/>
          <w:lang w:eastAsia="ru-RU"/>
        </w:rPr>
        <w:t xml:space="preserve"> Ф.М., Лапшин Н.Н., </w:t>
      </w:r>
      <w:proofErr w:type="spellStart"/>
      <w:r w:rsidRPr="008B658F">
        <w:rPr>
          <w:rFonts w:ascii="Times New Roman" w:eastAsia="Times New Roman" w:hAnsi="Times New Roman" w:cs="Times New Roman"/>
          <w:i/>
          <w:iCs/>
          <w:color w:val="2D241C"/>
          <w:sz w:val="28"/>
          <w:szCs w:val="28"/>
          <w:lang w:eastAsia="ru-RU"/>
        </w:rPr>
        <w:t>Орадовская</w:t>
      </w:r>
      <w:proofErr w:type="spellEnd"/>
      <w:r w:rsidRPr="008B658F">
        <w:rPr>
          <w:rFonts w:ascii="Times New Roman" w:eastAsia="Times New Roman" w:hAnsi="Times New Roman" w:cs="Times New Roman"/>
          <w:i/>
          <w:iCs/>
          <w:color w:val="2D241C"/>
          <w:sz w:val="28"/>
          <w:szCs w:val="28"/>
          <w:lang w:eastAsia="ru-RU"/>
        </w:rPr>
        <w:t xml:space="preserve"> А.Е.</w:t>
      </w:r>
      <w:r w:rsidRPr="008B658F">
        <w:rPr>
          <w:rFonts w:ascii="Times New Roman" w:eastAsia="Times New Roman" w:hAnsi="Times New Roman" w:cs="Times New Roman"/>
          <w:color w:val="2D241C"/>
          <w:sz w:val="28"/>
          <w:szCs w:val="28"/>
          <w:lang w:eastAsia="ru-RU"/>
        </w:rPr>
        <w:t> Защита подземных вод от загрязнения. М., Недра, 1979</w:t>
      </w:r>
    </w:p>
    <w:p w:rsidR="00DA720D" w:rsidRPr="008B658F" w:rsidRDefault="00DA720D" w:rsidP="00DA720D">
      <w:pPr>
        <w:shd w:val="clear" w:color="auto" w:fill="FFFFFF"/>
        <w:spacing w:before="120" w:after="180" w:line="315" w:lineRule="atLeast"/>
        <w:jc w:val="both"/>
        <w:rPr>
          <w:rFonts w:ascii="Times New Roman" w:eastAsia="Times New Roman" w:hAnsi="Times New Roman" w:cs="Times New Roman"/>
          <w:color w:val="2D241C"/>
          <w:sz w:val="28"/>
          <w:szCs w:val="28"/>
          <w:lang w:eastAsia="ru-RU"/>
        </w:rPr>
      </w:pPr>
      <w:proofErr w:type="spellStart"/>
      <w:r w:rsidRPr="008B658F">
        <w:rPr>
          <w:rFonts w:ascii="Times New Roman" w:eastAsia="Times New Roman" w:hAnsi="Times New Roman" w:cs="Times New Roman"/>
          <w:i/>
          <w:iCs/>
          <w:color w:val="2D241C"/>
          <w:sz w:val="28"/>
          <w:szCs w:val="28"/>
          <w:lang w:eastAsia="ru-RU"/>
        </w:rPr>
        <w:t>Штенгелов</w:t>
      </w:r>
      <w:proofErr w:type="spellEnd"/>
      <w:r w:rsidRPr="008B658F">
        <w:rPr>
          <w:rFonts w:ascii="Times New Roman" w:eastAsia="Times New Roman" w:hAnsi="Times New Roman" w:cs="Times New Roman"/>
          <w:i/>
          <w:iCs/>
          <w:color w:val="2D241C"/>
          <w:sz w:val="28"/>
          <w:szCs w:val="28"/>
          <w:lang w:eastAsia="ru-RU"/>
        </w:rPr>
        <w:t xml:space="preserve"> Р.С.</w:t>
      </w:r>
      <w:r w:rsidRPr="008B658F">
        <w:rPr>
          <w:rFonts w:ascii="Times New Roman" w:eastAsia="Times New Roman" w:hAnsi="Times New Roman" w:cs="Times New Roman"/>
          <w:color w:val="2D241C"/>
          <w:sz w:val="28"/>
          <w:szCs w:val="28"/>
          <w:lang w:eastAsia="ru-RU"/>
        </w:rPr>
        <w:t> Формирование и оценка эксплуатационных запасов пресных подземных вод. М., Недра, 1988</w:t>
      </w:r>
    </w:p>
    <w:p w:rsidR="008B658F" w:rsidRPr="008B658F" w:rsidRDefault="00DA720D" w:rsidP="008B658F">
      <w:pPr>
        <w:shd w:val="clear" w:color="auto" w:fill="FFFFFF"/>
        <w:spacing w:before="120" w:after="180" w:line="315" w:lineRule="atLeast"/>
        <w:jc w:val="both"/>
        <w:rPr>
          <w:rFonts w:ascii="Times New Roman" w:eastAsia="Times New Roman" w:hAnsi="Times New Roman" w:cs="Times New Roman"/>
          <w:color w:val="000046"/>
          <w:sz w:val="28"/>
          <w:szCs w:val="28"/>
          <w:lang w:eastAsia="ru-RU"/>
        </w:rPr>
      </w:pPr>
      <w:r w:rsidRPr="008B658F">
        <w:rPr>
          <w:rFonts w:ascii="Times New Roman" w:eastAsia="Times New Roman" w:hAnsi="Times New Roman" w:cs="Times New Roman"/>
          <w:color w:val="2D241C"/>
          <w:sz w:val="28"/>
          <w:szCs w:val="28"/>
          <w:lang w:eastAsia="ru-RU"/>
        </w:rPr>
        <w:t>Конспект лекций по курсам Разведочная гидрогеология и Поиски и разведка подземных вод – электронный ресурс  </w:t>
      </w:r>
      <w:hyperlink r:id="rId5" w:history="1">
        <w:r w:rsidRPr="008B658F">
          <w:rPr>
            <w:rFonts w:ascii="Times New Roman" w:eastAsia="Times New Roman" w:hAnsi="Times New Roman" w:cs="Times New Roman"/>
            <w:color w:val="000046"/>
            <w:sz w:val="28"/>
            <w:szCs w:val="28"/>
            <w:lang w:eastAsia="ru-RU"/>
          </w:rPr>
          <w:t>http://geo.web.ru</w:t>
        </w:r>
      </w:hyperlink>
    </w:p>
    <w:p w:rsidR="008B658F" w:rsidRPr="008B658F" w:rsidRDefault="008B658F" w:rsidP="008B658F">
      <w:pPr>
        <w:shd w:val="clear" w:color="auto" w:fill="FFFFFF"/>
        <w:spacing w:before="120" w:after="180" w:line="315" w:lineRule="atLeast"/>
        <w:jc w:val="both"/>
        <w:rPr>
          <w:rFonts w:ascii="Times New Roman" w:eastAsia="Times New Roman" w:hAnsi="Times New Roman" w:cs="Times New Roman"/>
          <w:color w:val="000046"/>
          <w:sz w:val="28"/>
          <w:szCs w:val="28"/>
          <w:lang w:eastAsia="ru-RU"/>
        </w:rPr>
      </w:pPr>
      <w:r w:rsidRPr="008B658F">
        <w:rPr>
          <w:rFonts w:ascii="Times New Roman" w:hAnsi="Times New Roman" w:cs="Times New Roman"/>
          <w:color w:val="000000"/>
          <w:sz w:val="28"/>
          <w:szCs w:val="28"/>
        </w:rPr>
        <w:t>Шестаков В.М., Рошаль А.А., Пашковский И.С. Методика определения миграционных параметров в гетерогенных системах. «Вопросы гидрогеологии». М.: Изд-во МГУ, 1973. 83-97.</w:t>
      </w:r>
    </w:p>
    <w:p w:rsidR="008B658F" w:rsidRPr="008B658F" w:rsidRDefault="008B658F" w:rsidP="008B658F">
      <w:pPr>
        <w:shd w:val="clear" w:color="auto" w:fill="FFFFFF"/>
        <w:spacing w:before="120" w:after="180" w:line="315" w:lineRule="atLeast"/>
        <w:jc w:val="both"/>
        <w:rPr>
          <w:rFonts w:ascii="Times New Roman" w:eastAsia="Times New Roman" w:hAnsi="Times New Roman" w:cs="Times New Roman"/>
          <w:color w:val="000046"/>
          <w:sz w:val="28"/>
          <w:szCs w:val="28"/>
          <w:lang w:eastAsia="ru-RU"/>
        </w:rPr>
      </w:pPr>
      <w:proofErr w:type="spellStart"/>
      <w:r w:rsidRPr="008B658F">
        <w:rPr>
          <w:rFonts w:ascii="Times New Roman" w:hAnsi="Times New Roman" w:cs="Times New Roman"/>
          <w:color w:val="000000"/>
          <w:sz w:val="28"/>
          <w:szCs w:val="28"/>
        </w:rPr>
        <w:t>СанПин</w:t>
      </w:r>
      <w:proofErr w:type="spellEnd"/>
      <w:r w:rsidRPr="008B658F">
        <w:rPr>
          <w:rFonts w:ascii="Times New Roman" w:hAnsi="Times New Roman" w:cs="Times New Roman"/>
          <w:color w:val="000000"/>
          <w:sz w:val="28"/>
          <w:szCs w:val="28"/>
        </w:rPr>
        <w:t>. 2.1.4.1110-02 Зоны санитарной охраны источников водоснабжения и водопроводов питьевого водоснабжения.</w:t>
      </w:r>
    </w:p>
    <w:p w:rsidR="008B658F" w:rsidRPr="008B658F" w:rsidRDefault="008B658F" w:rsidP="008B658F">
      <w:pPr>
        <w:shd w:val="clear" w:color="auto" w:fill="FFFFFF"/>
        <w:spacing w:before="120" w:after="180" w:line="315" w:lineRule="atLeast"/>
        <w:jc w:val="both"/>
        <w:rPr>
          <w:rFonts w:ascii="Times New Roman" w:eastAsia="Times New Roman" w:hAnsi="Times New Roman" w:cs="Times New Roman"/>
          <w:color w:val="000046"/>
          <w:sz w:val="28"/>
          <w:szCs w:val="28"/>
          <w:lang w:eastAsia="ru-RU"/>
        </w:rPr>
      </w:pPr>
      <w:r w:rsidRPr="008B658F">
        <w:rPr>
          <w:rFonts w:ascii="Times New Roman" w:hAnsi="Times New Roman" w:cs="Times New Roman"/>
          <w:color w:val="000000"/>
          <w:sz w:val="28"/>
          <w:szCs w:val="28"/>
        </w:rPr>
        <w:t>Рекомендации по гидрогеологическим расчетам для определения границ 2 и 3 поясов Зон санитарной охраны подземных источников хозяйственно-питьевого водоснабжения. М. ВНИИ ВОДГЕО, 1983.</w:t>
      </w:r>
    </w:p>
    <w:p w:rsidR="008B658F" w:rsidRPr="008B658F" w:rsidRDefault="008B658F" w:rsidP="008B658F">
      <w:pPr>
        <w:shd w:val="clear" w:color="auto" w:fill="FFFFFF"/>
        <w:spacing w:before="120" w:after="180" w:line="315" w:lineRule="atLeast"/>
        <w:jc w:val="both"/>
        <w:rPr>
          <w:rFonts w:ascii="Times New Roman" w:eastAsia="Times New Roman" w:hAnsi="Times New Roman" w:cs="Times New Roman"/>
          <w:color w:val="000046"/>
          <w:sz w:val="28"/>
          <w:szCs w:val="28"/>
          <w:lang w:eastAsia="ru-RU"/>
        </w:rPr>
      </w:pPr>
      <w:r w:rsidRPr="008B658F">
        <w:rPr>
          <w:rFonts w:ascii="Times New Roman" w:hAnsi="Times New Roman" w:cs="Times New Roman"/>
          <w:color w:val="000000"/>
          <w:sz w:val="28"/>
          <w:szCs w:val="28"/>
        </w:rPr>
        <w:t xml:space="preserve">Материалы Пятнадцатой Общероссийской научно-практической конференции изыскательских организаций Стр. 619-624 </w:t>
      </w:r>
      <w:proofErr w:type="spellStart"/>
      <w:r w:rsidRPr="008B658F">
        <w:rPr>
          <w:rFonts w:ascii="Times New Roman" w:hAnsi="Times New Roman" w:cs="Times New Roman"/>
          <w:color w:val="000000"/>
          <w:sz w:val="28"/>
          <w:szCs w:val="28"/>
        </w:rPr>
        <w:t>Боревский</w:t>
      </w:r>
      <w:proofErr w:type="spellEnd"/>
      <w:r w:rsidRPr="008B658F">
        <w:rPr>
          <w:rFonts w:ascii="Times New Roman" w:hAnsi="Times New Roman" w:cs="Times New Roman"/>
          <w:color w:val="000000"/>
          <w:sz w:val="28"/>
          <w:szCs w:val="28"/>
        </w:rPr>
        <w:t xml:space="preserve"> Б.В., </w:t>
      </w:r>
      <w:proofErr w:type="spellStart"/>
      <w:r w:rsidRPr="008B658F">
        <w:rPr>
          <w:rFonts w:ascii="Times New Roman" w:hAnsi="Times New Roman" w:cs="Times New Roman"/>
          <w:color w:val="000000"/>
          <w:sz w:val="28"/>
          <w:szCs w:val="28"/>
        </w:rPr>
        <w:t>Нахапетян</w:t>
      </w:r>
      <w:proofErr w:type="spellEnd"/>
      <w:r w:rsidRPr="008B658F">
        <w:rPr>
          <w:rFonts w:ascii="Times New Roman" w:hAnsi="Times New Roman" w:cs="Times New Roman"/>
          <w:color w:val="000000"/>
          <w:sz w:val="28"/>
          <w:szCs w:val="28"/>
        </w:rPr>
        <w:t xml:space="preserve"> А.К. О необходимости проведения инженерных изысканий при проектировании зон санитарной охраны водозаборов подземных вод. М. </w:t>
      </w:r>
      <w:proofErr w:type="spellStart"/>
      <w:r w:rsidRPr="008B658F">
        <w:rPr>
          <w:rFonts w:ascii="Times New Roman" w:hAnsi="Times New Roman" w:cs="Times New Roman"/>
          <w:color w:val="000000"/>
          <w:sz w:val="28"/>
          <w:szCs w:val="28"/>
        </w:rPr>
        <w:t>Геомаркетинг</w:t>
      </w:r>
      <w:proofErr w:type="spellEnd"/>
      <w:r w:rsidRPr="008B658F">
        <w:rPr>
          <w:rFonts w:ascii="Times New Roman" w:hAnsi="Times New Roman" w:cs="Times New Roman"/>
          <w:color w:val="000000"/>
          <w:sz w:val="28"/>
          <w:szCs w:val="28"/>
        </w:rPr>
        <w:t>, 2019.</w:t>
      </w:r>
    </w:p>
    <w:p w:rsidR="008B658F" w:rsidRPr="008B658F" w:rsidRDefault="008B658F" w:rsidP="00DA720D">
      <w:pPr>
        <w:shd w:val="clear" w:color="auto" w:fill="FFFFFF"/>
        <w:spacing w:before="120" w:after="180" w:line="315" w:lineRule="atLeast"/>
        <w:jc w:val="both"/>
        <w:rPr>
          <w:rFonts w:ascii="Times New Roman" w:eastAsia="Times New Roman" w:hAnsi="Times New Roman" w:cs="Times New Roman"/>
          <w:color w:val="2D241C"/>
          <w:sz w:val="28"/>
          <w:szCs w:val="28"/>
          <w:lang w:eastAsia="ru-RU"/>
        </w:rPr>
      </w:pPr>
    </w:p>
    <w:p w:rsidR="00DA720D" w:rsidRPr="008B658F" w:rsidRDefault="00DA720D" w:rsidP="00DA720D">
      <w:pPr>
        <w:shd w:val="clear" w:color="auto" w:fill="FFFFFF"/>
        <w:spacing w:before="300" w:after="150" w:line="360" w:lineRule="atLeast"/>
        <w:outlineLvl w:val="3"/>
        <w:rPr>
          <w:rFonts w:ascii="Times New Roman" w:eastAsia="Times New Roman" w:hAnsi="Times New Roman" w:cs="Times New Roman"/>
          <w:b/>
          <w:bCs/>
          <w:color w:val="3A3C41"/>
          <w:sz w:val="28"/>
          <w:szCs w:val="28"/>
          <w:lang w:eastAsia="ru-RU"/>
        </w:rPr>
      </w:pPr>
      <w:r w:rsidRPr="008B658F">
        <w:rPr>
          <w:rFonts w:ascii="Times New Roman" w:eastAsia="Times New Roman" w:hAnsi="Times New Roman" w:cs="Times New Roman"/>
          <w:b/>
          <w:bCs/>
          <w:color w:val="3A3C41"/>
          <w:sz w:val="28"/>
          <w:szCs w:val="28"/>
          <w:lang w:eastAsia="ru-RU"/>
        </w:rPr>
        <w:t>ДОПОЛНИТЕЛЬНАЯ</w:t>
      </w:r>
    </w:p>
    <w:p w:rsidR="00DA720D" w:rsidRPr="008B658F" w:rsidRDefault="00DA720D" w:rsidP="00DA720D">
      <w:pPr>
        <w:shd w:val="clear" w:color="auto" w:fill="FFFFFF"/>
        <w:spacing w:before="120" w:after="180" w:line="315" w:lineRule="atLeast"/>
        <w:jc w:val="both"/>
        <w:rPr>
          <w:rFonts w:ascii="Times New Roman" w:eastAsia="Times New Roman" w:hAnsi="Times New Roman" w:cs="Times New Roman"/>
          <w:color w:val="2D241C"/>
          <w:sz w:val="28"/>
          <w:szCs w:val="28"/>
          <w:lang w:eastAsia="ru-RU"/>
        </w:rPr>
      </w:pPr>
      <w:proofErr w:type="spellStart"/>
      <w:r w:rsidRPr="008B658F">
        <w:rPr>
          <w:rFonts w:ascii="Times New Roman" w:eastAsia="Times New Roman" w:hAnsi="Times New Roman" w:cs="Times New Roman"/>
          <w:i/>
          <w:iCs/>
          <w:color w:val="2D241C"/>
          <w:sz w:val="28"/>
          <w:szCs w:val="28"/>
          <w:lang w:eastAsia="ru-RU"/>
        </w:rPr>
        <w:t>Арцев</w:t>
      </w:r>
      <w:proofErr w:type="spellEnd"/>
      <w:r w:rsidRPr="008B658F">
        <w:rPr>
          <w:rFonts w:ascii="Times New Roman" w:eastAsia="Times New Roman" w:hAnsi="Times New Roman" w:cs="Times New Roman"/>
          <w:i/>
          <w:iCs/>
          <w:color w:val="2D241C"/>
          <w:sz w:val="28"/>
          <w:szCs w:val="28"/>
          <w:lang w:eastAsia="ru-RU"/>
        </w:rPr>
        <w:t xml:space="preserve"> А.И. </w:t>
      </w:r>
      <w:r w:rsidRPr="008B658F">
        <w:rPr>
          <w:rFonts w:ascii="Times New Roman" w:eastAsia="Times New Roman" w:hAnsi="Times New Roman" w:cs="Times New Roman"/>
          <w:color w:val="2D241C"/>
          <w:sz w:val="28"/>
          <w:szCs w:val="28"/>
          <w:lang w:eastAsia="ru-RU"/>
        </w:rPr>
        <w:t xml:space="preserve">и др. Проектирование водозаборов подземных вод. М., </w:t>
      </w:r>
      <w:proofErr w:type="spellStart"/>
      <w:r w:rsidRPr="008B658F">
        <w:rPr>
          <w:rFonts w:ascii="Times New Roman" w:eastAsia="Times New Roman" w:hAnsi="Times New Roman" w:cs="Times New Roman"/>
          <w:color w:val="2D241C"/>
          <w:sz w:val="28"/>
          <w:szCs w:val="28"/>
          <w:lang w:eastAsia="ru-RU"/>
        </w:rPr>
        <w:t>Стройиздат</w:t>
      </w:r>
      <w:proofErr w:type="spellEnd"/>
      <w:r w:rsidRPr="008B658F">
        <w:rPr>
          <w:rFonts w:ascii="Times New Roman" w:eastAsia="Times New Roman" w:hAnsi="Times New Roman" w:cs="Times New Roman"/>
          <w:color w:val="2D241C"/>
          <w:sz w:val="28"/>
          <w:szCs w:val="28"/>
          <w:lang w:eastAsia="ru-RU"/>
        </w:rPr>
        <w:t>, 1976</w:t>
      </w:r>
    </w:p>
    <w:p w:rsidR="00DA720D" w:rsidRPr="008B658F" w:rsidRDefault="00DA720D" w:rsidP="00DA720D">
      <w:pPr>
        <w:shd w:val="clear" w:color="auto" w:fill="FFFFFF"/>
        <w:spacing w:before="120" w:after="180" w:line="315" w:lineRule="atLeast"/>
        <w:jc w:val="both"/>
        <w:rPr>
          <w:rFonts w:ascii="Times New Roman" w:eastAsia="Times New Roman" w:hAnsi="Times New Roman" w:cs="Times New Roman"/>
          <w:color w:val="2D241C"/>
          <w:sz w:val="28"/>
          <w:szCs w:val="28"/>
          <w:lang w:eastAsia="ru-RU"/>
        </w:rPr>
      </w:pPr>
      <w:proofErr w:type="spellStart"/>
      <w:r w:rsidRPr="008B658F">
        <w:rPr>
          <w:rFonts w:ascii="Times New Roman" w:eastAsia="Times New Roman" w:hAnsi="Times New Roman" w:cs="Times New Roman"/>
          <w:i/>
          <w:iCs/>
          <w:color w:val="2D241C"/>
          <w:sz w:val="28"/>
          <w:szCs w:val="28"/>
          <w:lang w:eastAsia="ru-RU"/>
        </w:rPr>
        <w:t>Белицкий</w:t>
      </w:r>
      <w:proofErr w:type="spellEnd"/>
      <w:r w:rsidRPr="008B658F">
        <w:rPr>
          <w:rFonts w:ascii="Times New Roman" w:eastAsia="Times New Roman" w:hAnsi="Times New Roman" w:cs="Times New Roman"/>
          <w:i/>
          <w:iCs/>
          <w:color w:val="2D241C"/>
          <w:sz w:val="28"/>
          <w:szCs w:val="28"/>
          <w:lang w:eastAsia="ru-RU"/>
        </w:rPr>
        <w:t xml:space="preserve"> А.С., Дубровский В.В.</w:t>
      </w:r>
      <w:r w:rsidRPr="008B658F">
        <w:rPr>
          <w:rFonts w:ascii="Times New Roman" w:eastAsia="Times New Roman" w:hAnsi="Times New Roman" w:cs="Times New Roman"/>
          <w:color w:val="2D241C"/>
          <w:sz w:val="28"/>
          <w:szCs w:val="28"/>
          <w:lang w:eastAsia="ru-RU"/>
        </w:rPr>
        <w:t> Проектирование разведочно-эксплуатационных скважин для водоснабжения. М., Недра, 1974</w:t>
      </w:r>
    </w:p>
    <w:p w:rsidR="00DA720D" w:rsidRPr="008B658F" w:rsidRDefault="00DA720D" w:rsidP="00DA720D">
      <w:pPr>
        <w:shd w:val="clear" w:color="auto" w:fill="FFFFFF"/>
        <w:spacing w:before="120" w:after="180" w:line="315" w:lineRule="atLeast"/>
        <w:jc w:val="both"/>
        <w:rPr>
          <w:rFonts w:ascii="Times New Roman" w:eastAsia="Times New Roman" w:hAnsi="Times New Roman" w:cs="Times New Roman"/>
          <w:color w:val="2D241C"/>
          <w:sz w:val="28"/>
          <w:szCs w:val="28"/>
          <w:lang w:eastAsia="ru-RU"/>
        </w:rPr>
      </w:pPr>
      <w:proofErr w:type="spellStart"/>
      <w:r w:rsidRPr="008B658F">
        <w:rPr>
          <w:rFonts w:ascii="Times New Roman" w:eastAsia="Times New Roman" w:hAnsi="Times New Roman" w:cs="Times New Roman"/>
          <w:i/>
          <w:iCs/>
          <w:color w:val="2D241C"/>
          <w:sz w:val="28"/>
          <w:szCs w:val="28"/>
          <w:lang w:eastAsia="ru-RU"/>
        </w:rPr>
        <w:t>Биндеман</w:t>
      </w:r>
      <w:proofErr w:type="spellEnd"/>
      <w:r w:rsidRPr="008B658F">
        <w:rPr>
          <w:rFonts w:ascii="Times New Roman" w:eastAsia="Times New Roman" w:hAnsi="Times New Roman" w:cs="Times New Roman"/>
          <w:i/>
          <w:iCs/>
          <w:color w:val="2D241C"/>
          <w:sz w:val="28"/>
          <w:szCs w:val="28"/>
          <w:lang w:eastAsia="ru-RU"/>
        </w:rPr>
        <w:t xml:space="preserve"> Н.Н., Язвин Л.С.</w:t>
      </w:r>
      <w:r w:rsidRPr="008B658F">
        <w:rPr>
          <w:rFonts w:ascii="Times New Roman" w:eastAsia="Times New Roman" w:hAnsi="Times New Roman" w:cs="Times New Roman"/>
          <w:color w:val="2D241C"/>
          <w:sz w:val="28"/>
          <w:szCs w:val="28"/>
          <w:lang w:eastAsia="ru-RU"/>
        </w:rPr>
        <w:t> Оценка эксплуатационных запасов подземных вод. Изд. 2-е. М., Недра, 1970</w:t>
      </w:r>
    </w:p>
    <w:p w:rsidR="00DA720D" w:rsidRPr="008B658F" w:rsidRDefault="00DA720D" w:rsidP="00DA720D">
      <w:pPr>
        <w:shd w:val="clear" w:color="auto" w:fill="FFFFFF"/>
        <w:spacing w:before="120" w:after="180" w:line="315" w:lineRule="atLeast"/>
        <w:jc w:val="both"/>
        <w:rPr>
          <w:rFonts w:ascii="Times New Roman" w:eastAsia="Times New Roman" w:hAnsi="Times New Roman" w:cs="Times New Roman"/>
          <w:color w:val="2D241C"/>
          <w:sz w:val="28"/>
          <w:szCs w:val="28"/>
          <w:lang w:eastAsia="ru-RU"/>
        </w:rPr>
      </w:pPr>
      <w:proofErr w:type="spellStart"/>
      <w:r w:rsidRPr="008B658F">
        <w:rPr>
          <w:rFonts w:ascii="Times New Roman" w:eastAsia="Times New Roman" w:hAnsi="Times New Roman" w:cs="Times New Roman"/>
          <w:i/>
          <w:iCs/>
          <w:color w:val="2D241C"/>
          <w:sz w:val="28"/>
          <w:szCs w:val="28"/>
          <w:lang w:eastAsia="ru-RU"/>
        </w:rPr>
        <w:t>Боревский</w:t>
      </w:r>
      <w:proofErr w:type="spellEnd"/>
      <w:r w:rsidRPr="008B658F">
        <w:rPr>
          <w:rFonts w:ascii="Times New Roman" w:eastAsia="Times New Roman" w:hAnsi="Times New Roman" w:cs="Times New Roman"/>
          <w:i/>
          <w:iCs/>
          <w:color w:val="2D241C"/>
          <w:sz w:val="28"/>
          <w:szCs w:val="28"/>
          <w:lang w:eastAsia="ru-RU"/>
        </w:rPr>
        <w:t xml:space="preserve"> Б.В., Самсонов Б.Г., Язвин Л.С. </w:t>
      </w:r>
      <w:r w:rsidRPr="008B658F">
        <w:rPr>
          <w:rFonts w:ascii="Times New Roman" w:eastAsia="Times New Roman" w:hAnsi="Times New Roman" w:cs="Times New Roman"/>
          <w:color w:val="2D241C"/>
          <w:sz w:val="28"/>
          <w:szCs w:val="28"/>
          <w:lang w:eastAsia="ru-RU"/>
        </w:rPr>
        <w:t>Методика определения параметров водоносных горизонтов по данным откачек. Изд. 2-е. М., Недра, 1979</w:t>
      </w:r>
    </w:p>
    <w:p w:rsidR="00DA720D" w:rsidRPr="008B658F" w:rsidRDefault="00DA720D" w:rsidP="00DA720D">
      <w:pPr>
        <w:shd w:val="clear" w:color="auto" w:fill="FFFFFF"/>
        <w:spacing w:before="120" w:after="180" w:line="315" w:lineRule="atLeast"/>
        <w:jc w:val="both"/>
        <w:rPr>
          <w:rFonts w:ascii="Times New Roman" w:eastAsia="Times New Roman" w:hAnsi="Times New Roman" w:cs="Times New Roman"/>
          <w:color w:val="2D241C"/>
          <w:sz w:val="28"/>
          <w:szCs w:val="28"/>
          <w:lang w:eastAsia="ru-RU"/>
        </w:rPr>
      </w:pPr>
      <w:proofErr w:type="spellStart"/>
      <w:r w:rsidRPr="008B658F">
        <w:rPr>
          <w:rFonts w:ascii="Times New Roman" w:eastAsia="Times New Roman" w:hAnsi="Times New Roman" w:cs="Times New Roman"/>
          <w:i/>
          <w:iCs/>
          <w:color w:val="2D241C"/>
          <w:sz w:val="28"/>
          <w:szCs w:val="28"/>
          <w:lang w:eastAsia="ru-RU"/>
        </w:rPr>
        <w:t>Боревский</w:t>
      </w:r>
      <w:proofErr w:type="spellEnd"/>
      <w:r w:rsidRPr="008B658F">
        <w:rPr>
          <w:rFonts w:ascii="Times New Roman" w:eastAsia="Times New Roman" w:hAnsi="Times New Roman" w:cs="Times New Roman"/>
          <w:i/>
          <w:iCs/>
          <w:color w:val="2D241C"/>
          <w:sz w:val="28"/>
          <w:szCs w:val="28"/>
          <w:lang w:eastAsia="ru-RU"/>
        </w:rPr>
        <w:t xml:space="preserve"> Б.В., Язвин Л.С. </w:t>
      </w:r>
      <w:r w:rsidRPr="008B658F">
        <w:rPr>
          <w:rFonts w:ascii="Times New Roman" w:eastAsia="Times New Roman" w:hAnsi="Times New Roman" w:cs="Times New Roman"/>
          <w:color w:val="2D241C"/>
          <w:sz w:val="28"/>
          <w:szCs w:val="28"/>
          <w:lang w:eastAsia="ru-RU"/>
        </w:rPr>
        <w:t>Стратегия развития ресурсной базы питьевых подземных вод на территории России в XXI веке. «Разведка и охрана недр», 2003, № 10</w:t>
      </w:r>
      <w:bookmarkStart w:id="0" w:name="_GoBack"/>
      <w:bookmarkEnd w:id="0"/>
    </w:p>
    <w:p w:rsidR="00DA720D" w:rsidRPr="008B658F" w:rsidRDefault="00DA720D" w:rsidP="00DA720D">
      <w:pPr>
        <w:shd w:val="clear" w:color="auto" w:fill="FFFFFF"/>
        <w:spacing w:before="120" w:after="180" w:line="315" w:lineRule="atLeast"/>
        <w:jc w:val="both"/>
        <w:rPr>
          <w:rFonts w:ascii="Times New Roman" w:eastAsia="Times New Roman" w:hAnsi="Times New Roman" w:cs="Times New Roman"/>
          <w:color w:val="2D241C"/>
          <w:sz w:val="28"/>
          <w:szCs w:val="28"/>
          <w:lang w:eastAsia="ru-RU"/>
        </w:rPr>
      </w:pPr>
      <w:proofErr w:type="spellStart"/>
      <w:r w:rsidRPr="008B658F">
        <w:rPr>
          <w:rFonts w:ascii="Times New Roman" w:eastAsia="Times New Roman" w:hAnsi="Times New Roman" w:cs="Times New Roman"/>
          <w:i/>
          <w:iCs/>
          <w:color w:val="2D241C"/>
          <w:sz w:val="28"/>
          <w:szCs w:val="28"/>
          <w:lang w:eastAsia="ru-RU"/>
        </w:rPr>
        <w:lastRenderedPageBreak/>
        <w:t>Бочевер</w:t>
      </w:r>
      <w:proofErr w:type="spellEnd"/>
      <w:r w:rsidRPr="008B658F">
        <w:rPr>
          <w:rFonts w:ascii="Times New Roman" w:eastAsia="Times New Roman" w:hAnsi="Times New Roman" w:cs="Times New Roman"/>
          <w:i/>
          <w:iCs/>
          <w:color w:val="2D241C"/>
          <w:sz w:val="28"/>
          <w:szCs w:val="28"/>
          <w:lang w:eastAsia="ru-RU"/>
        </w:rPr>
        <w:t xml:space="preserve"> Ф.М.</w:t>
      </w:r>
      <w:r w:rsidRPr="008B658F">
        <w:rPr>
          <w:rFonts w:ascii="Times New Roman" w:eastAsia="Times New Roman" w:hAnsi="Times New Roman" w:cs="Times New Roman"/>
          <w:color w:val="2D241C"/>
          <w:sz w:val="28"/>
          <w:szCs w:val="28"/>
          <w:lang w:eastAsia="ru-RU"/>
        </w:rPr>
        <w:t> Теория и практические методы гидрогеологических расчетов эксплуатационных запасов подземных вод. М., Недра, 1968</w:t>
      </w:r>
    </w:p>
    <w:p w:rsidR="00DA720D" w:rsidRPr="008B658F" w:rsidRDefault="00DA720D" w:rsidP="00DA720D">
      <w:pPr>
        <w:shd w:val="clear" w:color="auto" w:fill="FFFFFF"/>
        <w:spacing w:before="120" w:after="180" w:line="315" w:lineRule="atLeast"/>
        <w:jc w:val="both"/>
        <w:rPr>
          <w:rFonts w:ascii="Times New Roman" w:eastAsia="Times New Roman" w:hAnsi="Times New Roman" w:cs="Times New Roman"/>
          <w:color w:val="2D241C"/>
          <w:sz w:val="28"/>
          <w:szCs w:val="28"/>
          <w:lang w:eastAsia="ru-RU"/>
        </w:rPr>
      </w:pPr>
      <w:r w:rsidRPr="008B658F">
        <w:rPr>
          <w:rFonts w:ascii="Times New Roman" w:eastAsia="Times New Roman" w:hAnsi="Times New Roman" w:cs="Times New Roman"/>
          <w:color w:val="2D241C"/>
          <w:sz w:val="28"/>
          <w:szCs w:val="28"/>
          <w:lang w:eastAsia="ru-RU"/>
        </w:rPr>
        <w:t xml:space="preserve">Гидрогеодинамические расчеты на ЭВМ. Под ред. </w:t>
      </w:r>
      <w:proofErr w:type="spellStart"/>
      <w:r w:rsidRPr="008B658F">
        <w:rPr>
          <w:rFonts w:ascii="Times New Roman" w:eastAsia="Times New Roman" w:hAnsi="Times New Roman" w:cs="Times New Roman"/>
          <w:color w:val="2D241C"/>
          <w:sz w:val="28"/>
          <w:szCs w:val="28"/>
          <w:lang w:eastAsia="ru-RU"/>
        </w:rPr>
        <w:t>Р.С.Штенгелова</w:t>
      </w:r>
      <w:proofErr w:type="spellEnd"/>
      <w:r w:rsidRPr="008B658F">
        <w:rPr>
          <w:rFonts w:ascii="Times New Roman" w:eastAsia="Times New Roman" w:hAnsi="Times New Roman" w:cs="Times New Roman"/>
          <w:color w:val="2D241C"/>
          <w:sz w:val="28"/>
          <w:szCs w:val="28"/>
          <w:lang w:eastAsia="ru-RU"/>
        </w:rPr>
        <w:t xml:space="preserve">. М., Изд-во </w:t>
      </w:r>
      <w:proofErr w:type="spellStart"/>
      <w:r w:rsidRPr="008B658F">
        <w:rPr>
          <w:rFonts w:ascii="Times New Roman" w:eastAsia="Times New Roman" w:hAnsi="Times New Roman" w:cs="Times New Roman"/>
          <w:color w:val="2D241C"/>
          <w:sz w:val="28"/>
          <w:szCs w:val="28"/>
          <w:lang w:eastAsia="ru-RU"/>
        </w:rPr>
        <w:t>Моск</w:t>
      </w:r>
      <w:proofErr w:type="spellEnd"/>
      <w:r w:rsidRPr="008B658F">
        <w:rPr>
          <w:rFonts w:ascii="Times New Roman" w:eastAsia="Times New Roman" w:hAnsi="Times New Roman" w:cs="Times New Roman"/>
          <w:color w:val="2D241C"/>
          <w:sz w:val="28"/>
          <w:szCs w:val="28"/>
          <w:lang w:eastAsia="ru-RU"/>
        </w:rPr>
        <w:t>. ун-та, 1994</w:t>
      </w:r>
    </w:p>
    <w:p w:rsidR="00DA720D" w:rsidRPr="008B658F" w:rsidRDefault="00DA720D" w:rsidP="00DA720D">
      <w:pPr>
        <w:shd w:val="clear" w:color="auto" w:fill="FFFFFF"/>
        <w:spacing w:before="120" w:after="180" w:line="315" w:lineRule="atLeast"/>
        <w:jc w:val="both"/>
        <w:rPr>
          <w:rFonts w:ascii="Times New Roman" w:eastAsia="Times New Roman" w:hAnsi="Times New Roman" w:cs="Times New Roman"/>
          <w:color w:val="2D241C"/>
          <w:sz w:val="28"/>
          <w:szCs w:val="28"/>
          <w:lang w:eastAsia="ru-RU"/>
        </w:rPr>
      </w:pPr>
      <w:r w:rsidRPr="008B658F">
        <w:rPr>
          <w:rFonts w:ascii="Times New Roman" w:eastAsia="Times New Roman" w:hAnsi="Times New Roman" w:cs="Times New Roman"/>
          <w:color w:val="2D241C"/>
          <w:sz w:val="28"/>
          <w:szCs w:val="28"/>
          <w:lang w:eastAsia="ru-RU"/>
        </w:rPr>
        <w:t>Гидрометрическая оценка взаимодействия речных и подземных вод (методические рекомендации). Л., ГГИ, 1973</w:t>
      </w:r>
    </w:p>
    <w:p w:rsidR="00DA720D" w:rsidRPr="008B658F" w:rsidRDefault="00DA720D" w:rsidP="00DA720D">
      <w:pPr>
        <w:shd w:val="clear" w:color="auto" w:fill="FFFFFF"/>
        <w:spacing w:before="120" w:after="180" w:line="315" w:lineRule="atLeast"/>
        <w:jc w:val="both"/>
        <w:rPr>
          <w:rFonts w:ascii="Times New Roman" w:eastAsia="Times New Roman" w:hAnsi="Times New Roman" w:cs="Times New Roman"/>
          <w:color w:val="2D241C"/>
          <w:sz w:val="28"/>
          <w:szCs w:val="28"/>
          <w:lang w:eastAsia="ru-RU"/>
        </w:rPr>
      </w:pPr>
      <w:r w:rsidRPr="008B658F">
        <w:rPr>
          <w:rFonts w:ascii="Times New Roman" w:eastAsia="Times New Roman" w:hAnsi="Times New Roman" w:cs="Times New Roman"/>
          <w:i/>
          <w:iCs/>
          <w:color w:val="2D241C"/>
          <w:sz w:val="28"/>
          <w:szCs w:val="28"/>
          <w:lang w:eastAsia="ru-RU"/>
        </w:rPr>
        <w:t>Гриневский С.О.</w:t>
      </w:r>
      <w:r w:rsidRPr="008B658F">
        <w:rPr>
          <w:rFonts w:ascii="Times New Roman" w:eastAsia="Times New Roman" w:hAnsi="Times New Roman" w:cs="Times New Roman"/>
          <w:color w:val="2D241C"/>
          <w:sz w:val="28"/>
          <w:szCs w:val="28"/>
          <w:lang w:eastAsia="ru-RU"/>
        </w:rPr>
        <w:t> Гидрогеодинамическое моделирование взаимодействия подземных и поверхностных вод. М., Инфра-М, 2012</w:t>
      </w:r>
    </w:p>
    <w:p w:rsidR="00DA720D" w:rsidRPr="008B658F" w:rsidRDefault="00DA720D" w:rsidP="00DA720D">
      <w:pPr>
        <w:shd w:val="clear" w:color="auto" w:fill="FFFFFF"/>
        <w:spacing w:before="120" w:after="180" w:line="315" w:lineRule="atLeast"/>
        <w:jc w:val="both"/>
        <w:rPr>
          <w:rFonts w:ascii="Times New Roman" w:eastAsia="Times New Roman" w:hAnsi="Times New Roman" w:cs="Times New Roman"/>
          <w:color w:val="2D241C"/>
          <w:sz w:val="28"/>
          <w:szCs w:val="28"/>
          <w:lang w:eastAsia="ru-RU"/>
        </w:rPr>
      </w:pPr>
      <w:proofErr w:type="spellStart"/>
      <w:r w:rsidRPr="008B658F">
        <w:rPr>
          <w:rFonts w:ascii="Times New Roman" w:eastAsia="Times New Roman" w:hAnsi="Times New Roman" w:cs="Times New Roman"/>
          <w:i/>
          <w:iCs/>
          <w:color w:val="2D241C"/>
          <w:sz w:val="28"/>
          <w:szCs w:val="28"/>
          <w:lang w:eastAsia="ru-RU"/>
        </w:rPr>
        <w:t>Невечеря</w:t>
      </w:r>
      <w:proofErr w:type="spellEnd"/>
      <w:r w:rsidRPr="008B658F">
        <w:rPr>
          <w:rFonts w:ascii="Times New Roman" w:eastAsia="Times New Roman" w:hAnsi="Times New Roman" w:cs="Times New Roman"/>
          <w:i/>
          <w:iCs/>
          <w:color w:val="2D241C"/>
          <w:sz w:val="28"/>
          <w:szCs w:val="28"/>
          <w:lang w:eastAsia="ru-RU"/>
        </w:rPr>
        <w:t xml:space="preserve"> И.К., Шестаков В.М. </w:t>
      </w:r>
      <w:r w:rsidRPr="008B658F">
        <w:rPr>
          <w:rFonts w:ascii="Times New Roman" w:eastAsia="Times New Roman" w:hAnsi="Times New Roman" w:cs="Times New Roman"/>
          <w:color w:val="2D241C"/>
          <w:sz w:val="28"/>
          <w:szCs w:val="28"/>
          <w:lang w:eastAsia="ru-RU"/>
        </w:rPr>
        <w:t>Интерпретация и постановка опытных откачек у реки с применением ЭВМ. Водные ресурсы, 1991, № 2</w:t>
      </w:r>
    </w:p>
    <w:p w:rsidR="00DA720D" w:rsidRPr="008B658F" w:rsidRDefault="00DA720D" w:rsidP="00DA720D">
      <w:pPr>
        <w:shd w:val="clear" w:color="auto" w:fill="FFFFFF"/>
        <w:spacing w:before="120" w:after="180" w:line="315" w:lineRule="atLeast"/>
        <w:jc w:val="both"/>
        <w:rPr>
          <w:rFonts w:ascii="Times New Roman" w:eastAsia="Times New Roman" w:hAnsi="Times New Roman" w:cs="Times New Roman"/>
          <w:color w:val="2D241C"/>
          <w:sz w:val="28"/>
          <w:szCs w:val="28"/>
          <w:lang w:eastAsia="ru-RU"/>
        </w:rPr>
      </w:pPr>
      <w:proofErr w:type="spellStart"/>
      <w:r w:rsidRPr="008B658F">
        <w:rPr>
          <w:rFonts w:ascii="Times New Roman" w:eastAsia="Times New Roman" w:hAnsi="Times New Roman" w:cs="Times New Roman"/>
          <w:i/>
          <w:iCs/>
          <w:color w:val="2D241C"/>
          <w:sz w:val="28"/>
          <w:szCs w:val="28"/>
          <w:lang w:eastAsia="ru-RU"/>
        </w:rPr>
        <w:t>Орадовская</w:t>
      </w:r>
      <w:proofErr w:type="spellEnd"/>
      <w:r w:rsidRPr="008B658F">
        <w:rPr>
          <w:rFonts w:ascii="Times New Roman" w:eastAsia="Times New Roman" w:hAnsi="Times New Roman" w:cs="Times New Roman"/>
          <w:i/>
          <w:iCs/>
          <w:color w:val="2D241C"/>
          <w:sz w:val="28"/>
          <w:szCs w:val="28"/>
          <w:lang w:eastAsia="ru-RU"/>
        </w:rPr>
        <w:t xml:space="preserve"> А.Е., Лапшин Н.Н.</w:t>
      </w:r>
      <w:r w:rsidRPr="008B658F">
        <w:rPr>
          <w:rFonts w:ascii="Times New Roman" w:eastAsia="Times New Roman" w:hAnsi="Times New Roman" w:cs="Times New Roman"/>
          <w:color w:val="2D241C"/>
          <w:sz w:val="28"/>
          <w:szCs w:val="28"/>
          <w:lang w:eastAsia="ru-RU"/>
        </w:rPr>
        <w:t> Санитарная охрана водозаборов подземных вод. М., Недра, 1987</w:t>
      </w:r>
    </w:p>
    <w:p w:rsidR="00DA720D" w:rsidRPr="008B658F" w:rsidRDefault="00DA720D" w:rsidP="00DA720D">
      <w:pPr>
        <w:shd w:val="clear" w:color="auto" w:fill="FFFFFF"/>
        <w:spacing w:before="120" w:after="180" w:line="315" w:lineRule="atLeast"/>
        <w:jc w:val="both"/>
        <w:rPr>
          <w:rFonts w:ascii="Times New Roman" w:eastAsia="Times New Roman" w:hAnsi="Times New Roman" w:cs="Times New Roman"/>
          <w:color w:val="2D241C"/>
          <w:sz w:val="28"/>
          <w:szCs w:val="28"/>
          <w:lang w:eastAsia="ru-RU"/>
        </w:rPr>
      </w:pPr>
      <w:r w:rsidRPr="008B658F">
        <w:rPr>
          <w:rFonts w:ascii="Times New Roman" w:eastAsia="Times New Roman" w:hAnsi="Times New Roman" w:cs="Times New Roman"/>
          <w:color w:val="2D241C"/>
          <w:sz w:val="28"/>
          <w:szCs w:val="28"/>
          <w:lang w:eastAsia="ru-RU"/>
        </w:rPr>
        <w:t xml:space="preserve">Полевые методы гидрогеологических, инженерно-геологических, мерзлотных и инженерно-геофизических исследований. Под ред. </w:t>
      </w:r>
      <w:proofErr w:type="spellStart"/>
      <w:r w:rsidRPr="008B658F">
        <w:rPr>
          <w:rFonts w:ascii="Times New Roman" w:eastAsia="Times New Roman" w:hAnsi="Times New Roman" w:cs="Times New Roman"/>
          <w:color w:val="2D241C"/>
          <w:sz w:val="28"/>
          <w:szCs w:val="28"/>
          <w:lang w:eastAsia="ru-RU"/>
        </w:rPr>
        <w:t>В.А.Королева</w:t>
      </w:r>
      <w:proofErr w:type="spellEnd"/>
      <w:r w:rsidRPr="008B658F">
        <w:rPr>
          <w:rFonts w:ascii="Times New Roman" w:eastAsia="Times New Roman" w:hAnsi="Times New Roman" w:cs="Times New Roman"/>
          <w:color w:val="2D241C"/>
          <w:sz w:val="28"/>
          <w:szCs w:val="28"/>
          <w:lang w:eastAsia="ru-RU"/>
        </w:rPr>
        <w:t xml:space="preserve">, </w:t>
      </w:r>
      <w:proofErr w:type="spellStart"/>
      <w:r w:rsidRPr="008B658F">
        <w:rPr>
          <w:rFonts w:ascii="Times New Roman" w:eastAsia="Times New Roman" w:hAnsi="Times New Roman" w:cs="Times New Roman"/>
          <w:color w:val="2D241C"/>
          <w:sz w:val="28"/>
          <w:szCs w:val="28"/>
          <w:lang w:eastAsia="ru-RU"/>
        </w:rPr>
        <w:t>Г.И.Гордеевой</w:t>
      </w:r>
      <w:proofErr w:type="spellEnd"/>
      <w:r w:rsidRPr="008B658F">
        <w:rPr>
          <w:rFonts w:ascii="Times New Roman" w:eastAsia="Times New Roman" w:hAnsi="Times New Roman" w:cs="Times New Roman"/>
          <w:color w:val="2D241C"/>
          <w:sz w:val="28"/>
          <w:szCs w:val="28"/>
          <w:lang w:eastAsia="ru-RU"/>
        </w:rPr>
        <w:t xml:space="preserve">, </w:t>
      </w:r>
      <w:proofErr w:type="spellStart"/>
      <w:r w:rsidRPr="008B658F">
        <w:rPr>
          <w:rFonts w:ascii="Times New Roman" w:eastAsia="Times New Roman" w:hAnsi="Times New Roman" w:cs="Times New Roman"/>
          <w:color w:val="2D241C"/>
          <w:sz w:val="28"/>
          <w:szCs w:val="28"/>
          <w:lang w:eastAsia="ru-RU"/>
        </w:rPr>
        <w:t>С.О.Гриневского</w:t>
      </w:r>
      <w:proofErr w:type="spellEnd"/>
      <w:r w:rsidRPr="008B658F">
        <w:rPr>
          <w:rFonts w:ascii="Times New Roman" w:eastAsia="Times New Roman" w:hAnsi="Times New Roman" w:cs="Times New Roman"/>
          <w:color w:val="2D241C"/>
          <w:sz w:val="28"/>
          <w:szCs w:val="28"/>
          <w:lang w:eastAsia="ru-RU"/>
        </w:rPr>
        <w:t xml:space="preserve">, </w:t>
      </w:r>
      <w:proofErr w:type="spellStart"/>
      <w:r w:rsidRPr="008B658F">
        <w:rPr>
          <w:rFonts w:ascii="Times New Roman" w:eastAsia="Times New Roman" w:hAnsi="Times New Roman" w:cs="Times New Roman"/>
          <w:color w:val="2D241C"/>
          <w:sz w:val="28"/>
          <w:szCs w:val="28"/>
          <w:lang w:eastAsia="ru-RU"/>
        </w:rPr>
        <w:t>В.А.Богословского</w:t>
      </w:r>
      <w:proofErr w:type="spellEnd"/>
      <w:r w:rsidRPr="008B658F">
        <w:rPr>
          <w:rFonts w:ascii="Times New Roman" w:eastAsia="Times New Roman" w:hAnsi="Times New Roman" w:cs="Times New Roman"/>
          <w:color w:val="2D241C"/>
          <w:sz w:val="28"/>
          <w:szCs w:val="28"/>
          <w:lang w:eastAsia="ru-RU"/>
        </w:rPr>
        <w:t xml:space="preserve">. М., Изд-во </w:t>
      </w:r>
      <w:proofErr w:type="spellStart"/>
      <w:r w:rsidRPr="008B658F">
        <w:rPr>
          <w:rFonts w:ascii="Times New Roman" w:eastAsia="Times New Roman" w:hAnsi="Times New Roman" w:cs="Times New Roman"/>
          <w:color w:val="2D241C"/>
          <w:sz w:val="28"/>
          <w:szCs w:val="28"/>
          <w:lang w:eastAsia="ru-RU"/>
        </w:rPr>
        <w:t>Моск</w:t>
      </w:r>
      <w:proofErr w:type="spellEnd"/>
      <w:r w:rsidRPr="008B658F">
        <w:rPr>
          <w:rFonts w:ascii="Times New Roman" w:eastAsia="Times New Roman" w:hAnsi="Times New Roman" w:cs="Times New Roman"/>
          <w:color w:val="2D241C"/>
          <w:sz w:val="28"/>
          <w:szCs w:val="28"/>
          <w:lang w:eastAsia="ru-RU"/>
        </w:rPr>
        <w:t>. ун-та, 2000</w:t>
      </w:r>
    </w:p>
    <w:p w:rsidR="00DA720D" w:rsidRPr="008B658F" w:rsidRDefault="00DA720D" w:rsidP="00DA720D">
      <w:pPr>
        <w:shd w:val="clear" w:color="auto" w:fill="FFFFFF"/>
        <w:spacing w:before="120" w:after="180" w:line="315" w:lineRule="atLeast"/>
        <w:jc w:val="both"/>
        <w:rPr>
          <w:rFonts w:ascii="Times New Roman" w:eastAsia="Times New Roman" w:hAnsi="Times New Roman" w:cs="Times New Roman"/>
          <w:color w:val="2D241C"/>
          <w:sz w:val="28"/>
          <w:szCs w:val="28"/>
          <w:lang w:eastAsia="ru-RU"/>
        </w:rPr>
      </w:pPr>
      <w:r w:rsidRPr="008B658F">
        <w:rPr>
          <w:rFonts w:ascii="Times New Roman" w:eastAsia="Times New Roman" w:hAnsi="Times New Roman" w:cs="Times New Roman"/>
          <w:color w:val="2D241C"/>
          <w:sz w:val="28"/>
          <w:szCs w:val="28"/>
          <w:lang w:eastAsia="ru-RU"/>
        </w:rPr>
        <w:t xml:space="preserve">Справочное руководство гидрогеолога. Под ред. </w:t>
      </w:r>
      <w:proofErr w:type="spellStart"/>
      <w:r w:rsidRPr="008B658F">
        <w:rPr>
          <w:rFonts w:ascii="Times New Roman" w:eastAsia="Times New Roman" w:hAnsi="Times New Roman" w:cs="Times New Roman"/>
          <w:color w:val="2D241C"/>
          <w:sz w:val="28"/>
          <w:szCs w:val="28"/>
          <w:lang w:eastAsia="ru-RU"/>
        </w:rPr>
        <w:t>В.М.Максимова</w:t>
      </w:r>
      <w:proofErr w:type="spellEnd"/>
      <w:r w:rsidRPr="008B658F">
        <w:rPr>
          <w:rFonts w:ascii="Times New Roman" w:eastAsia="Times New Roman" w:hAnsi="Times New Roman" w:cs="Times New Roman"/>
          <w:color w:val="2D241C"/>
          <w:sz w:val="28"/>
          <w:szCs w:val="28"/>
          <w:lang w:eastAsia="ru-RU"/>
        </w:rPr>
        <w:t>. Т.1,2. М., Недра, 1979</w:t>
      </w:r>
    </w:p>
    <w:p w:rsidR="00DA720D" w:rsidRPr="008B658F" w:rsidRDefault="00DA720D" w:rsidP="00DA720D">
      <w:pPr>
        <w:shd w:val="clear" w:color="auto" w:fill="FFFFFF"/>
        <w:spacing w:before="120" w:after="180" w:line="315" w:lineRule="atLeast"/>
        <w:jc w:val="both"/>
        <w:rPr>
          <w:rFonts w:ascii="Times New Roman" w:eastAsia="Times New Roman" w:hAnsi="Times New Roman" w:cs="Times New Roman"/>
          <w:color w:val="2D241C"/>
          <w:sz w:val="28"/>
          <w:szCs w:val="28"/>
          <w:lang w:eastAsia="ru-RU"/>
        </w:rPr>
      </w:pPr>
      <w:r w:rsidRPr="008B658F">
        <w:rPr>
          <w:rFonts w:ascii="Times New Roman" w:eastAsia="Times New Roman" w:hAnsi="Times New Roman" w:cs="Times New Roman"/>
          <w:i/>
          <w:iCs/>
          <w:color w:val="2D241C"/>
          <w:sz w:val="28"/>
          <w:szCs w:val="28"/>
          <w:lang w:eastAsia="ru-RU"/>
        </w:rPr>
        <w:t>Шестаков В.М.</w:t>
      </w:r>
      <w:r w:rsidRPr="008B658F">
        <w:rPr>
          <w:rFonts w:ascii="Times New Roman" w:eastAsia="Times New Roman" w:hAnsi="Times New Roman" w:cs="Times New Roman"/>
          <w:color w:val="2D241C"/>
          <w:sz w:val="28"/>
          <w:szCs w:val="28"/>
          <w:lang w:eastAsia="ru-RU"/>
        </w:rPr>
        <w:t> </w:t>
      </w:r>
      <w:proofErr w:type="spellStart"/>
      <w:r w:rsidRPr="008B658F">
        <w:rPr>
          <w:rFonts w:ascii="Times New Roman" w:eastAsia="Times New Roman" w:hAnsi="Times New Roman" w:cs="Times New Roman"/>
          <w:color w:val="2D241C"/>
          <w:sz w:val="28"/>
          <w:szCs w:val="28"/>
          <w:lang w:eastAsia="ru-RU"/>
        </w:rPr>
        <w:t>Гидрогеодинамика</w:t>
      </w:r>
      <w:proofErr w:type="spellEnd"/>
      <w:r w:rsidRPr="008B658F">
        <w:rPr>
          <w:rFonts w:ascii="Times New Roman" w:eastAsia="Times New Roman" w:hAnsi="Times New Roman" w:cs="Times New Roman"/>
          <w:color w:val="2D241C"/>
          <w:sz w:val="28"/>
          <w:szCs w:val="28"/>
          <w:lang w:eastAsia="ru-RU"/>
        </w:rPr>
        <w:t xml:space="preserve">. Изд. 3-е. М., Изд-во </w:t>
      </w:r>
      <w:proofErr w:type="spellStart"/>
      <w:r w:rsidRPr="008B658F">
        <w:rPr>
          <w:rFonts w:ascii="Times New Roman" w:eastAsia="Times New Roman" w:hAnsi="Times New Roman" w:cs="Times New Roman"/>
          <w:color w:val="2D241C"/>
          <w:sz w:val="28"/>
          <w:szCs w:val="28"/>
          <w:lang w:eastAsia="ru-RU"/>
        </w:rPr>
        <w:t>Моск</w:t>
      </w:r>
      <w:proofErr w:type="spellEnd"/>
      <w:r w:rsidRPr="008B658F">
        <w:rPr>
          <w:rFonts w:ascii="Times New Roman" w:eastAsia="Times New Roman" w:hAnsi="Times New Roman" w:cs="Times New Roman"/>
          <w:color w:val="2D241C"/>
          <w:sz w:val="28"/>
          <w:szCs w:val="28"/>
          <w:lang w:eastAsia="ru-RU"/>
        </w:rPr>
        <w:t>. ун-та, 1995</w:t>
      </w:r>
    </w:p>
    <w:p w:rsidR="00DA720D" w:rsidRPr="008B658F" w:rsidRDefault="00DA720D" w:rsidP="00DA720D">
      <w:pPr>
        <w:shd w:val="clear" w:color="auto" w:fill="FFFFFF"/>
        <w:spacing w:before="120" w:after="180" w:line="315" w:lineRule="atLeast"/>
        <w:jc w:val="both"/>
        <w:rPr>
          <w:rFonts w:ascii="Times New Roman" w:eastAsia="Times New Roman" w:hAnsi="Times New Roman" w:cs="Times New Roman"/>
          <w:color w:val="2D241C"/>
          <w:sz w:val="28"/>
          <w:szCs w:val="28"/>
          <w:lang w:eastAsia="ru-RU"/>
        </w:rPr>
      </w:pPr>
      <w:r w:rsidRPr="008B658F">
        <w:rPr>
          <w:rFonts w:ascii="Times New Roman" w:eastAsia="Times New Roman" w:hAnsi="Times New Roman" w:cs="Times New Roman"/>
          <w:i/>
          <w:iCs/>
          <w:color w:val="2D241C"/>
          <w:sz w:val="28"/>
          <w:szCs w:val="28"/>
          <w:lang w:eastAsia="ru-RU"/>
        </w:rPr>
        <w:t xml:space="preserve">Шестаков В.М., </w:t>
      </w:r>
      <w:proofErr w:type="spellStart"/>
      <w:r w:rsidRPr="008B658F">
        <w:rPr>
          <w:rFonts w:ascii="Times New Roman" w:eastAsia="Times New Roman" w:hAnsi="Times New Roman" w:cs="Times New Roman"/>
          <w:i/>
          <w:iCs/>
          <w:color w:val="2D241C"/>
          <w:sz w:val="28"/>
          <w:szCs w:val="28"/>
          <w:lang w:eastAsia="ru-RU"/>
        </w:rPr>
        <w:t>Невечеря</w:t>
      </w:r>
      <w:proofErr w:type="spellEnd"/>
      <w:r w:rsidRPr="008B658F">
        <w:rPr>
          <w:rFonts w:ascii="Times New Roman" w:eastAsia="Times New Roman" w:hAnsi="Times New Roman" w:cs="Times New Roman"/>
          <w:i/>
          <w:iCs/>
          <w:color w:val="2D241C"/>
          <w:sz w:val="28"/>
          <w:szCs w:val="28"/>
          <w:lang w:eastAsia="ru-RU"/>
        </w:rPr>
        <w:t xml:space="preserve"> И.К. </w:t>
      </w:r>
      <w:r w:rsidRPr="008B658F">
        <w:rPr>
          <w:rFonts w:ascii="Times New Roman" w:eastAsia="Times New Roman" w:hAnsi="Times New Roman" w:cs="Times New Roman"/>
          <w:color w:val="2D241C"/>
          <w:sz w:val="28"/>
          <w:szCs w:val="28"/>
          <w:lang w:eastAsia="ru-RU"/>
        </w:rPr>
        <w:t>Теория и методы интерпретации опытных откачек. Изд-</w:t>
      </w:r>
      <w:proofErr w:type="gramStart"/>
      <w:r w:rsidRPr="008B658F">
        <w:rPr>
          <w:rFonts w:ascii="Times New Roman" w:eastAsia="Times New Roman" w:hAnsi="Times New Roman" w:cs="Times New Roman"/>
          <w:color w:val="2D241C"/>
          <w:sz w:val="28"/>
          <w:szCs w:val="28"/>
          <w:lang w:eastAsia="ru-RU"/>
        </w:rPr>
        <w:t>во  МГУ</w:t>
      </w:r>
      <w:proofErr w:type="gramEnd"/>
      <w:r w:rsidRPr="008B658F">
        <w:rPr>
          <w:rFonts w:ascii="Times New Roman" w:eastAsia="Times New Roman" w:hAnsi="Times New Roman" w:cs="Times New Roman"/>
          <w:color w:val="2D241C"/>
          <w:sz w:val="28"/>
          <w:szCs w:val="28"/>
          <w:lang w:eastAsia="ru-RU"/>
        </w:rPr>
        <w:t>, 1998</w:t>
      </w:r>
    </w:p>
    <w:p w:rsidR="00DA720D" w:rsidRPr="008B658F" w:rsidRDefault="00DA720D" w:rsidP="00DA720D">
      <w:pPr>
        <w:shd w:val="clear" w:color="auto" w:fill="FFFFFF"/>
        <w:spacing w:before="120" w:after="180" w:line="315" w:lineRule="atLeast"/>
        <w:jc w:val="both"/>
        <w:rPr>
          <w:rFonts w:ascii="Times New Roman" w:eastAsia="Times New Roman" w:hAnsi="Times New Roman" w:cs="Times New Roman"/>
          <w:color w:val="2D241C"/>
          <w:sz w:val="28"/>
          <w:szCs w:val="28"/>
          <w:lang w:eastAsia="ru-RU"/>
        </w:rPr>
      </w:pPr>
      <w:r w:rsidRPr="008B658F">
        <w:rPr>
          <w:rFonts w:ascii="Times New Roman" w:eastAsia="Times New Roman" w:hAnsi="Times New Roman" w:cs="Times New Roman"/>
          <w:i/>
          <w:iCs/>
          <w:color w:val="2D241C"/>
          <w:sz w:val="28"/>
          <w:szCs w:val="28"/>
          <w:lang w:eastAsia="ru-RU"/>
        </w:rPr>
        <w:t xml:space="preserve">Шестаков В.М., Кравченко И.П., </w:t>
      </w:r>
      <w:proofErr w:type="spellStart"/>
      <w:r w:rsidRPr="008B658F">
        <w:rPr>
          <w:rFonts w:ascii="Times New Roman" w:eastAsia="Times New Roman" w:hAnsi="Times New Roman" w:cs="Times New Roman"/>
          <w:i/>
          <w:iCs/>
          <w:color w:val="2D241C"/>
          <w:sz w:val="28"/>
          <w:szCs w:val="28"/>
          <w:lang w:eastAsia="ru-RU"/>
        </w:rPr>
        <w:t>Штенгелов</w:t>
      </w:r>
      <w:proofErr w:type="spellEnd"/>
      <w:r w:rsidRPr="008B658F">
        <w:rPr>
          <w:rFonts w:ascii="Times New Roman" w:eastAsia="Times New Roman" w:hAnsi="Times New Roman" w:cs="Times New Roman"/>
          <w:i/>
          <w:iCs/>
          <w:color w:val="2D241C"/>
          <w:sz w:val="28"/>
          <w:szCs w:val="28"/>
          <w:lang w:eastAsia="ru-RU"/>
        </w:rPr>
        <w:t xml:space="preserve"> Р.С. </w:t>
      </w:r>
      <w:r w:rsidRPr="008B658F">
        <w:rPr>
          <w:rFonts w:ascii="Times New Roman" w:eastAsia="Times New Roman" w:hAnsi="Times New Roman" w:cs="Times New Roman"/>
          <w:color w:val="2D241C"/>
          <w:sz w:val="28"/>
          <w:szCs w:val="28"/>
          <w:lang w:eastAsia="ru-RU"/>
        </w:rPr>
        <w:t>Практикум по динамике подземных вод. Изд-</w:t>
      </w:r>
      <w:proofErr w:type="gramStart"/>
      <w:r w:rsidRPr="008B658F">
        <w:rPr>
          <w:rFonts w:ascii="Times New Roman" w:eastAsia="Times New Roman" w:hAnsi="Times New Roman" w:cs="Times New Roman"/>
          <w:color w:val="2D241C"/>
          <w:sz w:val="28"/>
          <w:szCs w:val="28"/>
          <w:lang w:eastAsia="ru-RU"/>
        </w:rPr>
        <w:t>во  МГУ</w:t>
      </w:r>
      <w:proofErr w:type="gramEnd"/>
      <w:r w:rsidRPr="008B658F">
        <w:rPr>
          <w:rFonts w:ascii="Times New Roman" w:eastAsia="Times New Roman" w:hAnsi="Times New Roman" w:cs="Times New Roman"/>
          <w:color w:val="2D241C"/>
          <w:sz w:val="28"/>
          <w:szCs w:val="28"/>
          <w:lang w:eastAsia="ru-RU"/>
        </w:rPr>
        <w:t>, 1987</w:t>
      </w:r>
    </w:p>
    <w:p w:rsidR="00F07B99" w:rsidRPr="008B658F" w:rsidRDefault="008B658F">
      <w:pPr>
        <w:rPr>
          <w:rFonts w:ascii="Times New Roman" w:hAnsi="Times New Roman" w:cs="Times New Roman"/>
          <w:sz w:val="28"/>
          <w:szCs w:val="28"/>
        </w:rPr>
      </w:pPr>
    </w:p>
    <w:sectPr w:rsidR="00F07B99" w:rsidRPr="008B65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CBE5157"/>
    <w:multiLevelType w:val="multilevel"/>
    <w:tmpl w:val="60FAC5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F6D2D81"/>
    <w:multiLevelType w:val="multilevel"/>
    <w:tmpl w:val="F5649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3A53"/>
    <w:rsid w:val="00051E49"/>
    <w:rsid w:val="008B658F"/>
    <w:rsid w:val="00C32848"/>
    <w:rsid w:val="00C62E43"/>
    <w:rsid w:val="00DA3A53"/>
    <w:rsid w:val="00DA7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20E1B1"/>
  <w15:chartTrackingRefBased/>
  <w15:docId w15:val="{70F8730E-7F3F-4AAC-BBBF-2DC89A7F54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4">
    <w:name w:val="heading 4"/>
    <w:basedOn w:val="a"/>
    <w:link w:val="40"/>
    <w:uiPriority w:val="9"/>
    <w:qFormat/>
    <w:rsid w:val="00DA720D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DA720D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DA72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A720D"/>
    <w:rPr>
      <w:b/>
      <w:bCs/>
    </w:rPr>
  </w:style>
  <w:style w:type="character" w:styleId="a5">
    <w:name w:val="Emphasis"/>
    <w:basedOn w:val="a0"/>
    <w:uiPriority w:val="20"/>
    <w:qFormat/>
    <w:rsid w:val="00DA720D"/>
    <w:rPr>
      <w:i/>
      <w:iCs/>
    </w:rPr>
  </w:style>
  <w:style w:type="character" w:styleId="a6">
    <w:name w:val="Hyperlink"/>
    <w:basedOn w:val="a0"/>
    <w:uiPriority w:val="99"/>
    <w:semiHidden/>
    <w:unhideWhenUsed/>
    <w:rsid w:val="00DA720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886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96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geo.web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452</Words>
  <Characters>2583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 (Руководитель ОП)</dc:creator>
  <cp:keywords/>
  <dc:description/>
  <cp:lastModifiedBy>Валентина Колпакова (Руководитель ОП)</cp:lastModifiedBy>
  <cp:revision>3</cp:revision>
  <dcterms:created xsi:type="dcterms:W3CDTF">2022-09-27T02:27:00Z</dcterms:created>
  <dcterms:modified xsi:type="dcterms:W3CDTF">2022-09-27T10:06:00Z</dcterms:modified>
</cp:coreProperties>
</file>