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27102" w14:textId="6E3D453F" w:rsidR="00606AEB" w:rsidRDefault="00606AEB" w:rsidP="00606AEB">
      <w:pPr>
        <w:spacing w:after="100" w:afterAutospacing="1" w:line="240" w:lineRule="auto"/>
        <w:outlineLvl w:val="1"/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</w:pPr>
      <w:r w:rsidRPr="00606AEB"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  <w:t xml:space="preserve">Общие понятия </w:t>
      </w:r>
      <w:r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  <w:t>ТЭС</w:t>
      </w:r>
    </w:p>
    <w:p w14:paraId="629F63FB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Электрическая станция – энергетическая установка, служащая для преобразования природной энергии в электрическую. Тип электрической станции определяется прежде всего видом природной энергии. Наибольшее распространение получили тепловые электрические станции (ТЭС), на которых используется тепловая энергия, выделяемая при сжигании органического топлива (уголь, нефть, газ и др.). На тепловых электростанциях вырабатывается около 76% электроэнергии, производимой на нашей планете. Это обусловлено наличием органического топлива почти во всех районах нашей планеты; возможностью транспорта органического топлива с места добычи на электростанцию, размещаемую близ потребителей энергии; техническим прогрессом на тепловых электростанциях, обеспечивающим сооружение ТЭС большой мощностью; возможностью использования отработавшего тепла рабочего тела и отпуска потребителям, кроме электрической, также и тепловой энергии (с паром или горячей водой) и т.п.[2] Тепловые электрические станции, предназначенные только для производства электроэнергии, называют конденсационными электрическими станциями (КЭС). Электростанции, предназначенные для комбинированной выработки электрической энергии и отпуска пара, а также горячей воды тепловому потребителю имеют паровые турбины с промежуточными отборами пара или с противодавлением. На таких установках теплота отработавшего пара частично или даже полностью используется для теплоснабжения, вследствие чего потери теплоты с охлаждающей водой сокращаются. Однако доля энергии пара, преобразованная в электрическую, при одних и тех же начальных параметрах на установках с теплофикационными турбинами ниже, чем на установках с конденсационными турбинами. Теплоэлектростанции, на которых отработавший пар наряду с выработкой электроэнергии используется для теплоснабжения, называют теплоэлектроцентралями (ТЭЦ).[3]</w:t>
      </w:r>
    </w:p>
    <w:p w14:paraId="17CB8F72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outlineLvl w:val="1"/>
        <w:rPr>
          <w:rFonts w:ascii="Helvetica" w:eastAsia="Times New Roman" w:hAnsi="Helvetica" w:cs="Helvetica"/>
          <w:b/>
          <w:bCs/>
          <w:color w:val="3C3B3B"/>
          <w:spacing w:val="12"/>
          <w:sz w:val="26"/>
          <w:szCs w:val="26"/>
          <w:lang w:eastAsia="ru-RU"/>
        </w:rPr>
      </w:pPr>
      <w:r w:rsidRPr="00A8252F">
        <w:rPr>
          <w:rFonts w:ascii="Helvetica" w:eastAsia="Times New Roman" w:hAnsi="Helvetica" w:cs="Helvetica"/>
          <w:b/>
          <w:bCs/>
          <w:color w:val="3C3B3B"/>
          <w:spacing w:val="12"/>
          <w:sz w:val="26"/>
          <w:szCs w:val="26"/>
          <w:lang w:eastAsia="ru-RU"/>
        </w:rPr>
        <w:t>Основные принципы работы ТЭС</w:t>
      </w:r>
    </w:p>
    <w:p w14:paraId="774AB42B" w14:textId="71B06E09" w:rsid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На рис.1 представлена типичная тепловая схема конденсационной установки на органическом топливе.</w:t>
      </w:r>
    </w:p>
    <w:p w14:paraId="07EED8D3" w14:textId="262B136F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 wp14:anchorId="6909BC99" wp14:editId="10141247">
            <wp:extent cx="4333875" cy="2219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21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00CC39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Рис.1 Принципиальная тепловая схема ТЭС</w:t>
      </w:r>
    </w:p>
    <w:p w14:paraId="46A7A20A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1 – паровой котёл; 2 – турбина; 3 – электрогенератор; 4 – конденсатор; 5 – конденсатный насос; 6 – подогреватели низкого давления; 7 – деаэратор; 8 – питательный насос; 9 – подогреватели высокого давления; 10 – дренажный насос.</w:t>
      </w:r>
    </w:p>
    <w:p w14:paraId="280032E0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Эту схему называют схемой с промежуточным перегревом пара. Как известно из курса термодинамики, тепловая экономичность такой схемы при одних и тех же начальных и конечных параметрах и правильном выборе параметров промежуточного перегрева выше, чем в схеме без промежуточного перегрева.</w:t>
      </w:r>
    </w:p>
    <w:p w14:paraId="2AAC7BAA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Рассмотрим принципы работы ТЭС. Топливо и окислитель, которым обычно служит подогретый воздух, непрерывно поступают в топку котла (1). В качестве топлива используется уголь, торф, газ, горючие сланцы или мазут. Большинство ТЭС нашей страны используют в качестве топлива угольную пыль. За счёт тепла, образующегося в результате сжигания топлива, вода в паровом котле нагревается, испаряется, а образовавшийся насыщенный пар поступает по паропроводу в паровую турбину (2). Назначение которой превращать тепловую энергию пара в механическую энергию.</w:t>
      </w:r>
    </w:p>
    <w:p w14:paraId="3610FCC1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Все движущиеся части турбины жёстко связаны с валом и вращаются вместе с ним. В турбине кинетическая энергия струй пара передается ротору следующим образом. Пар высокого давления и температуры, имеющий большую внутреннюю энергию, из котла поступает в сопла (каналы) турбины. Струя пара с высокой скоростью, чаще выше звуковой, непрерывно вытекает из сопел и поступает на рабочие лопатки турбины, укрепленные на диске, жёстко связанном с валом. При этом механическая энергия потока пара превращается в механическую энергию ротора турбины, а точнее говоря, в механическую энергию ротора турбогенератора, так как валы турбины и электрического генератора (3) соединены между собой. В электрическом генераторе механическая энергия преобразуется в электрическую энергию.</w:t>
      </w:r>
    </w:p>
    <w:p w14:paraId="3A97BEBF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После паровой турбины водяной пар, имея уже низкое давление и температуру, поступает в конденсатор (4). Здесь пар с помощью охлаждающей воды, прокачиваемой по расположенным внутри конденсатора трубкам, превращается в воду, которая конденсатным насосом (5) через регенеративные подогреватели (6) подаётся в деаэратор (7).</w:t>
      </w:r>
    </w:p>
    <w:p w14:paraId="6A7D82D2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Деаэратор служит для удаления из воды растворённых в ней газов; одновременно в нём, так же как в регенеративных подогревателях, питательная вода подогревается паром, отбираемым для этого из отбора турбины. Деаэрация проводится для того, чтобы довести до допустимых значений содержание кислорода и углекислого газа в ней и тем самым понизить скорость коррозии в трактах воды и пара.</w:t>
      </w:r>
    </w:p>
    <w:p w14:paraId="6C109F88" w14:textId="77777777" w:rsidR="00A8252F" w:rsidRPr="00A8252F" w:rsidRDefault="00A8252F" w:rsidP="00A8252F">
      <w:pPr>
        <w:shd w:val="clear" w:color="auto" w:fill="FFFFFF"/>
        <w:spacing w:after="24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A8252F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Деаэрированная вода питательным насосом (8) через подогреватели (9) подаётся в котельную установку. Конденсат греющего пара, образующийся в подогревателях (9), перепускается каскадно в деаэратор, а конденсат греющего пара подогревателей (6) подаётся дренажным насосом (10) в линию, по которой протекает конденсат из конденсатора (4).[1]</w:t>
      </w:r>
    </w:p>
    <w:p w14:paraId="3F966A90" w14:textId="77777777" w:rsidR="00A8252F" w:rsidRPr="00606AEB" w:rsidRDefault="00A8252F" w:rsidP="00606AEB">
      <w:pPr>
        <w:spacing w:after="100" w:afterAutospacing="1" w:line="240" w:lineRule="auto"/>
        <w:outlineLvl w:val="1"/>
        <w:rPr>
          <w:rFonts w:ascii="Roboto" w:eastAsia="Times New Roman" w:hAnsi="Roboto" w:cs="Times New Roman"/>
          <w:color w:val="646464"/>
          <w:sz w:val="36"/>
          <w:szCs w:val="36"/>
          <w:lang w:eastAsia="ru-RU"/>
        </w:rPr>
      </w:pPr>
    </w:p>
    <w:p w14:paraId="3B05FC45" w14:textId="77777777" w:rsidR="00606AEB" w:rsidRPr="00606AEB" w:rsidRDefault="00606AEB" w:rsidP="00606AEB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</w:pPr>
      <w:r w:rsidRPr="00606AEB"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  <w:t xml:space="preserve">Паротурбинная установка (ПТУ) включает следующий минимум составляющих элементов (рис. 14.1): паровой котел, в котором химическая энергия топлива </w:t>
      </w:r>
      <w:r w:rsidRPr="00606AEB"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  <w:lastRenderedPageBreak/>
        <w:t>преобразуется в тепловую энергию водяного пара; пароперегреватель, в котором происходит перегрев насыщенного пара; паровая турбина, в которой тепловая энергия пара преобразуется в механическую энергию ротора, приводящего в движение потребитель, например, электрогенератор; конденсатор, в котором отработанный пар конденсируется; насос, который подает конденсат в паровой котел. Тепловая схема действующей ПТУ, например, тепловой электростанции, работающей с наибольшим коэффициентом использования химической энергии топлива, значительно сложнее.</w:t>
      </w:r>
    </w:p>
    <w:p w14:paraId="6FABB2CA" w14:textId="0E17EBDF" w:rsidR="00606AEB" w:rsidRPr="00606AEB" w:rsidRDefault="00606AEB" w:rsidP="00606A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2C6EF1" wp14:editId="77A8497B">
            <wp:extent cx="3105150" cy="2371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06A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0194FDE" wp14:editId="0619C0A2">
                <wp:extent cx="304800" cy="304800"/>
                <wp:effectExtent l="0" t="0" r="0" b="0"/>
                <wp:docPr id="2" name="AutoShape 2" descr="Простейшая тепловая схема паротурбинной установк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059F61" id="AutoShape 2" o:spid="_x0000_s1026" alt="Простейшая тепловая схема паротурбинной установки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8F6D36A" w14:textId="77777777" w:rsidR="00606AEB" w:rsidRPr="00606AEB" w:rsidRDefault="00606AEB" w:rsidP="00606AEB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</w:pPr>
      <w:r w:rsidRPr="00606AEB">
        <w:rPr>
          <w:rFonts w:ascii="Roboto" w:eastAsia="Times New Roman" w:hAnsi="Roboto" w:cs="Times New Roman"/>
          <w:color w:val="646464"/>
          <w:sz w:val="23"/>
          <w:szCs w:val="23"/>
          <w:lang w:eastAsia="ru-RU"/>
        </w:rPr>
        <w:t>Рис. 14.1. </w:t>
      </w:r>
      <w:r w:rsidRPr="00606AEB">
        <w:rPr>
          <w:rFonts w:ascii="Roboto" w:eastAsia="Times New Roman" w:hAnsi="Roboto" w:cs="Times New Roman"/>
          <w:b/>
          <w:bCs/>
          <w:color w:val="646464"/>
          <w:sz w:val="23"/>
          <w:szCs w:val="23"/>
          <w:lang w:eastAsia="ru-RU"/>
        </w:rPr>
        <w:t>Простейшая тепловая схема паротурбинной установки</w:t>
      </w:r>
    </w:p>
    <w:p w14:paraId="1AFDF9C4" w14:textId="77777777" w:rsidR="00AF6D05" w:rsidRDefault="00AF6D05"/>
    <w:sectPr w:rsidR="00AF6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C5"/>
    <w:rsid w:val="00606AEB"/>
    <w:rsid w:val="006333C5"/>
    <w:rsid w:val="00A8252F"/>
    <w:rsid w:val="00AF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FB72F"/>
  <w15:chartTrackingRefBased/>
  <w15:docId w15:val="{A359B0B2-8FCF-40F6-815A-1B352346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9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9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7943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29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69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18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6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9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28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2022-01-23T06:33:00Z</dcterms:created>
  <dcterms:modified xsi:type="dcterms:W3CDTF">2022-01-23T06:41:00Z</dcterms:modified>
</cp:coreProperties>
</file>