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AFB" w:rsidRDefault="004C3AFB"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40A6CCC" wp14:editId="7EFCC95D">
            <wp:extent cx="5648325" cy="1543050"/>
            <wp:effectExtent l="0" t="0" r="0" b="0"/>
            <wp:docPr id="3" name="Схе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4C3AFB" w:rsidRDefault="004C3AFB" w:rsidP="004C3AFB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4C3AFB">
        <w:rPr>
          <w:rFonts w:ascii="Times New Roman" w:hAnsi="Times New Roman" w:cs="Times New Roman"/>
          <w:sz w:val="28"/>
          <w:szCs w:val="28"/>
        </w:rPr>
        <w:t>Жанры научного стиля речи</w:t>
      </w:r>
    </w:p>
    <w:p w:rsidR="004C3AFB" w:rsidRDefault="004C3AFB" w:rsidP="004C3AFB">
      <w:pPr>
        <w:tabs>
          <w:tab w:val="left" w:pos="333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87C7A97" wp14:editId="0A77E4E6">
            <wp:extent cx="5940425" cy="3274695"/>
            <wp:effectExtent l="38100" t="0" r="0" b="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96"/>
        <w:gridCol w:w="2400"/>
        <w:gridCol w:w="6675"/>
      </w:tblGrid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Слово 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Значение 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gridSpan w:val="2"/>
          </w:tcPr>
          <w:p w:rsidR="004C3AFB" w:rsidRPr="000D7025" w:rsidRDefault="004C3AFB" w:rsidP="007D1B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7025">
              <w:rPr>
                <w:rFonts w:ascii="Times New Roman" w:hAnsi="Times New Roman" w:cs="Times New Roman"/>
                <w:b/>
                <w:sz w:val="28"/>
                <w:szCs w:val="28"/>
              </w:rPr>
              <w:t>Первичные жанры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Дипломная раб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 (проект)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исследование, выполняемое для получения свид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тельства об окончании специального учебного зав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дения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Диссертация 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научная работа, представляемая на соискание ученой или академической степени и публично защищаемая соискателем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Доклад 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публичное сообщение с развернутым изложением на определенную научную тему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Инструкция 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свод правил, устанавливающих порядок и способ осуществления (эксплуатации) и выполнения чего-либо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Каталог 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составленный в определенном порядке перечень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ких-либо однородных предметов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Лекция 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устное изложение учебной программы или какой-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либо темы, а также запись этого изложения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Методическое пособие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книга, в которой описываются методы и приемы обучения предмету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Монография 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научный труд (книга), посвященный изучению одн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 вопроса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Паспорт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регистрационный документ машины, предмета, об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рудования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Словарь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собрание слов (обычно в алфавитном порядке), устойчивых выражений с пояснениями, толковани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ми или с переводом на другой язык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Справочник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книга, содержащая краткие сведения по определе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ной теме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Статья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научное сочинение небольшого размера в сборнике или журнале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книга для обучения какой-либо специальности, ди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циплине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gridSpan w:val="2"/>
          </w:tcPr>
          <w:p w:rsidR="004C3AFB" w:rsidRPr="000D7025" w:rsidRDefault="004C3AFB" w:rsidP="007D1B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7025">
              <w:rPr>
                <w:rFonts w:ascii="Times New Roman" w:hAnsi="Times New Roman" w:cs="Times New Roman"/>
                <w:b/>
                <w:sz w:val="28"/>
                <w:szCs w:val="28"/>
              </w:rPr>
              <w:t>Вторичные жанры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Аннотация 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краткая обобщенная характеристика книги, статьи, ее содержания и назначения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0" w:type="auto"/>
          </w:tcPr>
          <w:p w:rsidR="004C3AFB" w:rsidRPr="00520058" w:rsidRDefault="004C3AFB" w:rsidP="007D1BC8">
            <w:pPr>
              <w:jc w:val="both"/>
              <w:rPr>
                <w:rFonts w:ascii="отзыв" w:hAnsi="отзыв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Конспект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0058">
              <w:rPr>
                <w:rFonts w:ascii="Times New Roman" w:hAnsi="Times New Roman" w:cs="Times New Roman"/>
                <w:sz w:val="28"/>
                <w:szCs w:val="28"/>
              </w:rPr>
              <w:t>краткая запись содержания читаемого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</w:t>
            </w:r>
            <w:r w:rsidRPr="00520058">
              <w:rPr>
                <w:rFonts w:ascii="Times New Roman" w:hAnsi="Times New Roman" w:cs="Times New Roman"/>
                <w:sz w:val="28"/>
                <w:szCs w:val="28"/>
              </w:rPr>
              <w:t xml:space="preserve"> восприн</w:t>
            </w:r>
            <w:r w:rsidRPr="00520058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520058">
              <w:rPr>
                <w:rFonts w:ascii="Times New Roman" w:hAnsi="Times New Roman" w:cs="Times New Roman"/>
                <w:sz w:val="28"/>
                <w:szCs w:val="28"/>
              </w:rPr>
              <w:t>маемого на слух текста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0058">
              <w:rPr>
                <w:rFonts w:ascii="Times New Roman" w:hAnsi="Times New Roman" w:cs="Times New Roman"/>
                <w:sz w:val="28"/>
                <w:szCs w:val="28"/>
              </w:rPr>
              <w:t>Отзыв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0058">
              <w:rPr>
                <w:rFonts w:ascii="Times New Roman" w:hAnsi="Times New Roman" w:cs="Times New Roman"/>
                <w:sz w:val="28"/>
                <w:szCs w:val="28"/>
              </w:rPr>
              <w:t>критическое описание научной работы перед ее пу</w:t>
            </w:r>
            <w:r w:rsidRPr="0052005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520058">
              <w:rPr>
                <w:rFonts w:ascii="Times New Roman" w:hAnsi="Times New Roman" w:cs="Times New Roman"/>
                <w:sz w:val="28"/>
                <w:szCs w:val="28"/>
              </w:rPr>
              <w:t>ликацией или защитой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0" w:type="auto"/>
          </w:tcPr>
          <w:p w:rsidR="004C3AFB" w:rsidRPr="00520058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0058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План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названия частей текста, расположенные в определе</w:t>
            </w: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н</w:t>
            </w: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ном порядке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Резюме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краткое изложение сути первичного текст, краткий вывод, заключительный итог чего-либо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Реферат 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краткое изложение сути первичного текста (книги, статьи) без критических замечаний референта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Рецензия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критический разбор какого-либо первичного текста (статьи, книги, фильма, спектакля)</w:t>
            </w:r>
          </w:p>
        </w:tc>
      </w:tr>
      <w:tr w:rsidR="004C3AFB" w:rsidTr="007D1BC8">
        <w:tc>
          <w:tcPr>
            <w:tcW w:w="0" w:type="auto"/>
          </w:tcPr>
          <w:p w:rsidR="004C3AFB" w:rsidRDefault="004C3AFB" w:rsidP="007D1B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25DC5">
              <w:rPr>
                <w:rFonts w:ascii="Times New Roman" w:hAnsi="Times New Roman" w:cs="Times New Roman"/>
                <w:sz w:val="28"/>
                <w:szCs w:val="28"/>
              </w:rPr>
              <w:t>Тезисы</w:t>
            </w:r>
          </w:p>
        </w:tc>
        <w:tc>
          <w:tcPr>
            <w:tcW w:w="0" w:type="auto"/>
          </w:tcPr>
          <w:p w:rsidR="004C3AFB" w:rsidRDefault="004C3AFB" w:rsidP="007D1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25DC5">
              <w:rPr>
                <w:rFonts w:ascii="Times New Roman" w:hAnsi="Times New Roman" w:cs="Times New Roman"/>
                <w:sz w:val="28"/>
                <w:szCs w:val="28"/>
              </w:rPr>
              <w:t>кратко сформулированные основные положения пе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вичного текста (книги, статьи)</w:t>
            </w:r>
          </w:p>
        </w:tc>
      </w:tr>
    </w:tbl>
    <w:p w:rsidR="00F07391" w:rsidRPr="004C3AFB" w:rsidRDefault="004C3AFB" w:rsidP="004C3AF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07391" w:rsidRPr="004C3A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отзыв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E5A"/>
    <w:rsid w:val="004C3AFB"/>
    <w:rsid w:val="006B00B5"/>
    <w:rsid w:val="00C41CCC"/>
    <w:rsid w:val="00EB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3A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3AFB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4C3A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3A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3AFB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4C3A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diagramColors" Target="diagrams/colors2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openxmlformats.org/officeDocument/2006/relationships/diagramQuickStyle" Target="diagrams/quickStyle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diagramLayout" Target="diagrams/layout2.xml"/><Relationship Id="rId5" Type="http://schemas.openxmlformats.org/officeDocument/2006/relationships/diagramData" Target="diagrams/data1.xml"/><Relationship Id="rId15" Type="http://schemas.openxmlformats.org/officeDocument/2006/relationships/fontTable" Target="fontTable.xml"/><Relationship Id="rId10" Type="http://schemas.openxmlformats.org/officeDocument/2006/relationships/diagramData" Target="diagrams/data2.xml"/><Relationship Id="rId4" Type="http://schemas.openxmlformats.org/officeDocument/2006/relationships/webSettings" Target="webSettings.xml"/><Relationship Id="rId9" Type="http://schemas.microsoft.com/office/2007/relationships/diagramDrawing" Target="diagrams/drawing1.xml"/><Relationship Id="rId14" Type="http://schemas.microsoft.com/office/2007/relationships/diagramDrawing" Target="diagrams/drawing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8DA9DBF-FB72-49F7-A48C-BC44CC750635}" type="doc">
      <dgm:prSet loTypeId="urn:microsoft.com/office/officeart/2005/8/layout/vList5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C7E94ACA-C4AC-4F6C-9C02-3F8984B0E01B}">
      <dgm:prSet phldrT="[Текст]" custT="1"/>
      <dgm:spPr/>
      <dgm:t>
        <a:bodyPr/>
        <a:lstStyle/>
        <a:p>
          <a:r>
            <a:rPr lang="ru-RU" sz="2000"/>
            <a:t>Жанр</a:t>
          </a:r>
        </a:p>
      </dgm:t>
    </dgm:pt>
    <dgm:pt modelId="{2EE255BB-795E-48DC-A636-0FB2F1DC9555}" type="parTrans" cxnId="{4D04712E-7B24-4ABF-996D-A34E1C855BE6}">
      <dgm:prSet/>
      <dgm:spPr/>
      <dgm:t>
        <a:bodyPr/>
        <a:lstStyle/>
        <a:p>
          <a:endParaRPr lang="ru-RU"/>
        </a:p>
      </dgm:t>
    </dgm:pt>
    <dgm:pt modelId="{312A261C-DB2B-40B9-8CE3-37EB2E3F787B}" type="sibTrans" cxnId="{4D04712E-7B24-4ABF-996D-A34E1C855BE6}">
      <dgm:prSet/>
      <dgm:spPr/>
      <dgm:t>
        <a:bodyPr/>
        <a:lstStyle/>
        <a:p>
          <a:endParaRPr lang="ru-RU"/>
        </a:p>
      </dgm:t>
    </dgm:pt>
    <dgm:pt modelId="{DAC4C2DD-8159-4A62-AAD4-128835B0C07B}">
      <dgm:prSet phldrT="[Текст]"/>
      <dgm:spPr/>
      <dgm:t>
        <a:bodyPr/>
        <a:lstStyle/>
        <a:p>
          <a:r>
            <a:rPr lang="ru-RU"/>
            <a:t>Форма организации речевого материала в рамках того или иного стиля речи. В жанровом отношении научная речь является одной из наиболее богатых разновидностей русской речи. Жанровое многообразие научного стиля обусловлено, прежде всего, наличием в нем множества типов текстов.</a:t>
          </a:r>
        </a:p>
      </dgm:t>
    </dgm:pt>
    <dgm:pt modelId="{5388A699-7CB9-4BA6-BA52-91B7F640DCE6}" type="parTrans" cxnId="{B34DC29E-F280-4016-9425-91F13D9B558A}">
      <dgm:prSet/>
      <dgm:spPr/>
      <dgm:t>
        <a:bodyPr/>
        <a:lstStyle/>
        <a:p>
          <a:endParaRPr lang="ru-RU"/>
        </a:p>
      </dgm:t>
    </dgm:pt>
    <dgm:pt modelId="{CE325823-6E82-4DD2-89A4-4AB8106B7DD4}" type="sibTrans" cxnId="{B34DC29E-F280-4016-9425-91F13D9B558A}">
      <dgm:prSet/>
      <dgm:spPr/>
      <dgm:t>
        <a:bodyPr/>
        <a:lstStyle/>
        <a:p>
          <a:endParaRPr lang="ru-RU"/>
        </a:p>
      </dgm:t>
    </dgm:pt>
    <dgm:pt modelId="{30EF3DEF-B0C1-4241-B86D-CDB8BDAECB67}" type="pres">
      <dgm:prSet presAssocID="{88DA9DBF-FB72-49F7-A48C-BC44CC750635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9D376C7E-D0D4-4C4E-93F4-18FE75C2971B}" type="pres">
      <dgm:prSet presAssocID="{C7E94ACA-C4AC-4F6C-9C02-3F8984B0E01B}" presName="linNode" presStyleCnt="0"/>
      <dgm:spPr/>
    </dgm:pt>
    <dgm:pt modelId="{35636539-4596-4350-A776-1866877B5DAC}" type="pres">
      <dgm:prSet presAssocID="{C7E94ACA-C4AC-4F6C-9C02-3F8984B0E01B}" presName="parentText" presStyleLbl="node1" presStyleIdx="0" presStyleCnt="1" custScaleX="59563" custScaleY="58473" custLinFactNeighborX="-11373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5223F21-DA75-4055-8055-56E4FB93BAF1}" type="pres">
      <dgm:prSet presAssocID="{C7E94ACA-C4AC-4F6C-9C02-3F8984B0E01B}" presName="descendantText" presStyleLbl="alignAccFollowNode1" presStyleIdx="0" presStyleCnt="1" custScaleX="115329" custLinFactNeighborX="-6588" custLinFactNeighborY="123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B34DC29E-F280-4016-9425-91F13D9B558A}" srcId="{C7E94ACA-C4AC-4F6C-9C02-3F8984B0E01B}" destId="{DAC4C2DD-8159-4A62-AAD4-128835B0C07B}" srcOrd="0" destOrd="0" parTransId="{5388A699-7CB9-4BA6-BA52-91B7F640DCE6}" sibTransId="{CE325823-6E82-4DD2-89A4-4AB8106B7DD4}"/>
    <dgm:cxn modelId="{B12B7BE9-6201-464A-A7A8-386C83B4CF73}" type="presOf" srcId="{88DA9DBF-FB72-49F7-A48C-BC44CC750635}" destId="{30EF3DEF-B0C1-4241-B86D-CDB8BDAECB67}" srcOrd="0" destOrd="0" presId="urn:microsoft.com/office/officeart/2005/8/layout/vList5"/>
    <dgm:cxn modelId="{4D04712E-7B24-4ABF-996D-A34E1C855BE6}" srcId="{88DA9DBF-FB72-49F7-A48C-BC44CC750635}" destId="{C7E94ACA-C4AC-4F6C-9C02-3F8984B0E01B}" srcOrd="0" destOrd="0" parTransId="{2EE255BB-795E-48DC-A636-0FB2F1DC9555}" sibTransId="{312A261C-DB2B-40B9-8CE3-37EB2E3F787B}"/>
    <dgm:cxn modelId="{ADA6CDC4-3F79-4207-A8C8-0D7FAC3D6CD1}" type="presOf" srcId="{DAC4C2DD-8159-4A62-AAD4-128835B0C07B}" destId="{35223F21-DA75-4055-8055-56E4FB93BAF1}" srcOrd="0" destOrd="0" presId="urn:microsoft.com/office/officeart/2005/8/layout/vList5"/>
    <dgm:cxn modelId="{A85F95F0-B41D-4E02-A2C1-942AF1470223}" type="presOf" srcId="{C7E94ACA-C4AC-4F6C-9C02-3F8984B0E01B}" destId="{35636539-4596-4350-A776-1866877B5DAC}" srcOrd="0" destOrd="0" presId="urn:microsoft.com/office/officeart/2005/8/layout/vList5"/>
    <dgm:cxn modelId="{D20888B1-06F8-4F69-84E5-759181FB25FC}" type="presParOf" srcId="{30EF3DEF-B0C1-4241-B86D-CDB8BDAECB67}" destId="{9D376C7E-D0D4-4C4E-93F4-18FE75C2971B}" srcOrd="0" destOrd="0" presId="urn:microsoft.com/office/officeart/2005/8/layout/vList5"/>
    <dgm:cxn modelId="{C70AE640-1607-4946-AA51-284F3BFF28EA}" type="presParOf" srcId="{9D376C7E-D0D4-4C4E-93F4-18FE75C2971B}" destId="{35636539-4596-4350-A776-1866877B5DAC}" srcOrd="0" destOrd="0" presId="urn:microsoft.com/office/officeart/2005/8/layout/vList5"/>
    <dgm:cxn modelId="{E4BCD379-1EEE-4A66-B408-70687BBC322A}" type="presParOf" srcId="{9D376C7E-D0D4-4C4E-93F4-18FE75C2971B}" destId="{35223F21-DA75-4055-8055-56E4FB93BAF1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CE08AB63-58B1-4213-B442-3D0A9AC20E55}" type="doc">
      <dgm:prSet loTypeId="urn:microsoft.com/office/officeart/2005/8/layout/hList1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C90E4CF4-503E-49BC-90C9-2FF18FA63250}">
      <dgm:prSet phldrT="[Текст]" custT="1"/>
      <dgm:spPr>
        <a:xfrm>
          <a:off x="29" y="33538"/>
          <a:ext cx="2775872" cy="818498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 sz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Первичные жанры – оригинальные произведения исследовательского характера, они пишутся специалистами и для специалистов.</a:t>
          </a:r>
        </a:p>
      </dgm:t>
    </dgm:pt>
    <dgm:pt modelId="{4ADFCA4B-CC1E-4465-973E-461D795AD648}" type="parTrans" cxnId="{12218695-8EC7-415B-BEEC-A6087D0A6555}">
      <dgm:prSet/>
      <dgm:spPr/>
      <dgm:t>
        <a:bodyPr/>
        <a:lstStyle/>
        <a:p>
          <a:endParaRPr lang="ru-RU"/>
        </a:p>
      </dgm:t>
    </dgm:pt>
    <dgm:pt modelId="{B4B668B3-9328-4D30-BCF5-6FCBD0F9B730}" type="sibTrans" cxnId="{12218695-8EC7-415B-BEEC-A6087D0A6555}">
      <dgm:prSet/>
      <dgm:spPr/>
      <dgm:t>
        <a:bodyPr/>
        <a:lstStyle/>
        <a:p>
          <a:endParaRPr lang="ru-RU"/>
        </a:p>
      </dgm:t>
    </dgm:pt>
    <dgm:pt modelId="{3CEF1858-68F3-4800-92BC-91206C47DA34}">
      <dgm:prSet phldrT="[Текст]"/>
      <dgm:spPr>
        <a:xfrm>
          <a:off x="29" y="910847"/>
          <a:ext cx="2775872" cy="2250899"/>
        </a:xfr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дипломная работа</a:t>
          </a:r>
        </a:p>
      </dgm:t>
    </dgm:pt>
    <dgm:pt modelId="{7FECCABA-1357-4687-B865-B393864EE547}" type="parTrans" cxnId="{AA634BD0-092F-4044-9364-4CD256694304}">
      <dgm:prSet/>
      <dgm:spPr/>
      <dgm:t>
        <a:bodyPr/>
        <a:lstStyle/>
        <a:p>
          <a:endParaRPr lang="ru-RU"/>
        </a:p>
      </dgm:t>
    </dgm:pt>
    <dgm:pt modelId="{BE669CFE-CD6F-4116-9BA3-B927753B0232}" type="sibTrans" cxnId="{AA634BD0-092F-4044-9364-4CD256694304}">
      <dgm:prSet/>
      <dgm:spPr/>
      <dgm:t>
        <a:bodyPr/>
        <a:lstStyle/>
        <a:p>
          <a:endParaRPr lang="ru-RU"/>
        </a:p>
      </dgm:t>
    </dgm:pt>
    <dgm:pt modelId="{750FC88F-C620-4032-8BDD-956B80B64771}">
      <dgm:prSet phldrT="[Текст]"/>
      <dgm:spPr>
        <a:xfrm>
          <a:off x="29" y="910847"/>
          <a:ext cx="2775872" cy="2250899"/>
        </a:xfr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диссертация</a:t>
          </a:r>
        </a:p>
      </dgm:t>
    </dgm:pt>
    <dgm:pt modelId="{3C3F1357-0AD7-4D7F-872F-D4B0AE3567AA}" type="parTrans" cxnId="{7D58AEF0-93E4-4D7F-9B2C-A424845C80EF}">
      <dgm:prSet/>
      <dgm:spPr/>
      <dgm:t>
        <a:bodyPr/>
        <a:lstStyle/>
        <a:p>
          <a:endParaRPr lang="ru-RU"/>
        </a:p>
      </dgm:t>
    </dgm:pt>
    <dgm:pt modelId="{079EF3FB-990E-4AC6-8D4E-B6F80E91C6FA}" type="sibTrans" cxnId="{7D58AEF0-93E4-4D7F-9B2C-A424845C80EF}">
      <dgm:prSet/>
      <dgm:spPr/>
      <dgm:t>
        <a:bodyPr/>
        <a:lstStyle/>
        <a:p>
          <a:endParaRPr lang="ru-RU"/>
        </a:p>
      </dgm:t>
    </dgm:pt>
    <dgm:pt modelId="{BB1F2DC1-85B8-4DF2-BAE0-7E3F87040AFD}">
      <dgm:prSet phldrT="[Текст]" custT="1"/>
      <dgm:spPr>
        <a:xfrm>
          <a:off x="3050268" y="90153"/>
          <a:ext cx="2775872" cy="831811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 sz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Вторичные жанры – составляемые на основе уже имеющихся опорных оригинальных текстов</a:t>
          </a:r>
          <a:r>
            <a:rPr lang="ru-RU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.</a:t>
          </a:r>
        </a:p>
      </dgm:t>
    </dgm:pt>
    <dgm:pt modelId="{BB615346-061C-4A3D-B582-C1BCFB28A0EB}" type="parTrans" cxnId="{A227C003-4C2E-4643-9435-F35A569BF194}">
      <dgm:prSet/>
      <dgm:spPr/>
      <dgm:t>
        <a:bodyPr/>
        <a:lstStyle/>
        <a:p>
          <a:endParaRPr lang="ru-RU"/>
        </a:p>
      </dgm:t>
    </dgm:pt>
    <dgm:pt modelId="{46472AFC-6E68-4192-A9B2-E56159706878}" type="sibTrans" cxnId="{A227C003-4C2E-4643-9435-F35A569BF194}">
      <dgm:prSet/>
      <dgm:spPr/>
      <dgm:t>
        <a:bodyPr/>
        <a:lstStyle/>
        <a:p>
          <a:endParaRPr lang="ru-RU"/>
        </a:p>
      </dgm:t>
    </dgm:pt>
    <dgm:pt modelId="{6D60CD94-3613-4BB4-AF47-E2C9FC1D3A5B}">
      <dgm:prSet phldrT="[Текст]"/>
      <dgm:spPr>
        <a:xfrm>
          <a:off x="3050268" y="914175"/>
          <a:ext cx="2775872" cy="2250899"/>
        </a:xfr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аннотация</a:t>
          </a:r>
        </a:p>
      </dgm:t>
    </dgm:pt>
    <dgm:pt modelId="{1ADCACA4-36AB-495E-9568-058E991B1390}" type="parTrans" cxnId="{5EFF2149-4E8C-4237-A6D7-787158552E29}">
      <dgm:prSet/>
      <dgm:spPr/>
      <dgm:t>
        <a:bodyPr/>
        <a:lstStyle/>
        <a:p>
          <a:endParaRPr lang="ru-RU"/>
        </a:p>
      </dgm:t>
    </dgm:pt>
    <dgm:pt modelId="{ADD44927-2A85-4FE9-B152-3116E567064B}" type="sibTrans" cxnId="{5EFF2149-4E8C-4237-A6D7-787158552E29}">
      <dgm:prSet/>
      <dgm:spPr/>
      <dgm:t>
        <a:bodyPr/>
        <a:lstStyle/>
        <a:p>
          <a:endParaRPr lang="ru-RU"/>
        </a:p>
      </dgm:t>
    </dgm:pt>
    <dgm:pt modelId="{EF7236C3-17EF-4E3F-993F-9DF22FC0E462}">
      <dgm:prSet phldrT="[Текст]"/>
      <dgm:spPr>
        <a:xfrm>
          <a:off x="3050268" y="914175"/>
          <a:ext cx="2775872" cy="2250899"/>
        </a:xfr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конспект</a:t>
          </a:r>
        </a:p>
      </dgm:t>
    </dgm:pt>
    <dgm:pt modelId="{768300C6-A229-4AD9-93DA-8869CD90CB2C}" type="parTrans" cxnId="{D50798DD-727F-462C-8FE3-FAB2A9866A81}">
      <dgm:prSet/>
      <dgm:spPr/>
      <dgm:t>
        <a:bodyPr/>
        <a:lstStyle/>
        <a:p>
          <a:endParaRPr lang="ru-RU"/>
        </a:p>
      </dgm:t>
    </dgm:pt>
    <dgm:pt modelId="{E91E7FF5-D88C-478E-AB25-E42C8DC32AA0}" type="sibTrans" cxnId="{D50798DD-727F-462C-8FE3-FAB2A9866A81}">
      <dgm:prSet/>
      <dgm:spPr/>
      <dgm:t>
        <a:bodyPr/>
        <a:lstStyle/>
        <a:p>
          <a:endParaRPr lang="ru-RU"/>
        </a:p>
      </dgm:t>
    </dgm:pt>
    <dgm:pt modelId="{C842BAC1-27D0-4FA6-8EDD-C3C57223736E}">
      <dgm:prSet phldrT="[Текст]"/>
      <dgm:spPr>
        <a:xfrm>
          <a:off x="29" y="910847"/>
          <a:ext cx="2775872" cy="2250899"/>
        </a:xfr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доклад</a:t>
          </a:r>
        </a:p>
      </dgm:t>
    </dgm:pt>
    <dgm:pt modelId="{838D7CD1-247A-4460-8D99-8A323CBC9428}" type="parTrans" cxnId="{307EFB2A-63C2-46F8-8453-AF74E5533F7E}">
      <dgm:prSet/>
      <dgm:spPr/>
      <dgm:t>
        <a:bodyPr/>
        <a:lstStyle/>
        <a:p>
          <a:endParaRPr lang="ru-RU"/>
        </a:p>
      </dgm:t>
    </dgm:pt>
    <dgm:pt modelId="{7529DEF8-CF59-4149-9134-3A832847D86C}" type="sibTrans" cxnId="{307EFB2A-63C2-46F8-8453-AF74E5533F7E}">
      <dgm:prSet/>
      <dgm:spPr/>
      <dgm:t>
        <a:bodyPr/>
        <a:lstStyle/>
        <a:p>
          <a:endParaRPr lang="ru-RU"/>
        </a:p>
      </dgm:t>
    </dgm:pt>
    <dgm:pt modelId="{19AA7F28-95FF-49CE-B391-EBFBA4A87117}">
      <dgm:prSet phldrT="[Текст]"/>
      <dgm:spPr>
        <a:xfrm>
          <a:off x="29" y="910847"/>
          <a:ext cx="2775872" cy="2250899"/>
        </a:xfr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инструкция</a:t>
          </a:r>
        </a:p>
      </dgm:t>
    </dgm:pt>
    <dgm:pt modelId="{F967CD7C-969C-46E1-88B8-F7B1FA73DE48}" type="parTrans" cxnId="{D35B18CE-2748-4782-8458-0FD8F1FE3B63}">
      <dgm:prSet/>
      <dgm:spPr/>
      <dgm:t>
        <a:bodyPr/>
        <a:lstStyle/>
        <a:p>
          <a:endParaRPr lang="ru-RU"/>
        </a:p>
      </dgm:t>
    </dgm:pt>
    <dgm:pt modelId="{4C363067-CEC5-4B15-BF8B-3B677598280F}" type="sibTrans" cxnId="{D35B18CE-2748-4782-8458-0FD8F1FE3B63}">
      <dgm:prSet/>
      <dgm:spPr/>
      <dgm:t>
        <a:bodyPr/>
        <a:lstStyle/>
        <a:p>
          <a:endParaRPr lang="ru-RU"/>
        </a:p>
      </dgm:t>
    </dgm:pt>
    <dgm:pt modelId="{7DDFAC0C-C03B-4FFE-AC15-1CD3F072B3DB}">
      <dgm:prSet phldrT="[Текст]"/>
      <dgm:spPr>
        <a:xfrm>
          <a:off x="29" y="910847"/>
          <a:ext cx="2775872" cy="2250899"/>
        </a:xfr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каталог</a:t>
          </a:r>
        </a:p>
      </dgm:t>
    </dgm:pt>
    <dgm:pt modelId="{02C2C9A1-B3F7-4E1B-BD14-F1F05E818FC0}" type="parTrans" cxnId="{CA5235B2-0800-40A6-8CC8-774C87C863DE}">
      <dgm:prSet/>
      <dgm:spPr/>
      <dgm:t>
        <a:bodyPr/>
        <a:lstStyle/>
        <a:p>
          <a:endParaRPr lang="ru-RU"/>
        </a:p>
      </dgm:t>
    </dgm:pt>
    <dgm:pt modelId="{AF5875C2-8340-42A7-B7DD-9E965740CB7B}" type="sibTrans" cxnId="{CA5235B2-0800-40A6-8CC8-774C87C863DE}">
      <dgm:prSet/>
      <dgm:spPr/>
      <dgm:t>
        <a:bodyPr/>
        <a:lstStyle/>
        <a:p>
          <a:endParaRPr lang="ru-RU"/>
        </a:p>
      </dgm:t>
    </dgm:pt>
    <dgm:pt modelId="{583C9F98-21CC-400E-B733-519F44C74C91}">
      <dgm:prSet phldrT="[Текст]"/>
      <dgm:spPr>
        <a:xfrm>
          <a:off x="29" y="910847"/>
          <a:ext cx="2775872" cy="2250899"/>
        </a:xfr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лекция</a:t>
          </a:r>
        </a:p>
      </dgm:t>
    </dgm:pt>
    <dgm:pt modelId="{195F4AF6-79C8-457D-A3C0-4993911AABCF}" type="parTrans" cxnId="{88E5ED4D-06F9-4722-B526-DFED6085DF14}">
      <dgm:prSet/>
      <dgm:spPr/>
      <dgm:t>
        <a:bodyPr/>
        <a:lstStyle/>
        <a:p>
          <a:endParaRPr lang="ru-RU"/>
        </a:p>
      </dgm:t>
    </dgm:pt>
    <dgm:pt modelId="{255804E0-6373-4F44-85F4-C3715FCC6675}" type="sibTrans" cxnId="{88E5ED4D-06F9-4722-B526-DFED6085DF14}">
      <dgm:prSet/>
      <dgm:spPr/>
      <dgm:t>
        <a:bodyPr/>
        <a:lstStyle/>
        <a:p>
          <a:endParaRPr lang="ru-RU"/>
        </a:p>
      </dgm:t>
    </dgm:pt>
    <dgm:pt modelId="{E6D763C0-1F9F-4897-B21F-909907FCA922}">
      <dgm:prSet phldrT="[Текст]"/>
      <dgm:spPr>
        <a:xfrm>
          <a:off x="29" y="910847"/>
          <a:ext cx="2775872" cy="2250899"/>
        </a:xfr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методическое пособие</a:t>
          </a:r>
        </a:p>
      </dgm:t>
    </dgm:pt>
    <dgm:pt modelId="{6D010D0E-C79B-4375-999A-324F589B1D18}" type="parTrans" cxnId="{8873FF12-EBD9-430B-A27E-D79BDA547BEA}">
      <dgm:prSet/>
      <dgm:spPr/>
      <dgm:t>
        <a:bodyPr/>
        <a:lstStyle/>
        <a:p>
          <a:endParaRPr lang="ru-RU"/>
        </a:p>
      </dgm:t>
    </dgm:pt>
    <dgm:pt modelId="{9FA1EF17-6C5F-43DD-9E10-BDA531F2EDD0}" type="sibTrans" cxnId="{8873FF12-EBD9-430B-A27E-D79BDA547BEA}">
      <dgm:prSet/>
      <dgm:spPr/>
      <dgm:t>
        <a:bodyPr/>
        <a:lstStyle/>
        <a:p>
          <a:endParaRPr lang="ru-RU"/>
        </a:p>
      </dgm:t>
    </dgm:pt>
    <dgm:pt modelId="{485F24BF-C5C2-4CDE-AF7E-E4D434F0735F}">
      <dgm:prSet phldrT="[Текст]"/>
      <dgm:spPr>
        <a:xfrm>
          <a:off x="29" y="910847"/>
          <a:ext cx="2775872" cy="2250899"/>
        </a:xfr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монография</a:t>
          </a:r>
        </a:p>
      </dgm:t>
    </dgm:pt>
    <dgm:pt modelId="{A58C6E76-3CB3-4CF4-AD07-739D3D1BF525}" type="parTrans" cxnId="{48A92E9F-CF4E-427A-BAF5-B6A38473CB6F}">
      <dgm:prSet/>
      <dgm:spPr/>
      <dgm:t>
        <a:bodyPr/>
        <a:lstStyle/>
        <a:p>
          <a:endParaRPr lang="ru-RU"/>
        </a:p>
      </dgm:t>
    </dgm:pt>
    <dgm:pt modelId="{9F02F219-333C-4956-900F-4AA88AB7C408}" type="sibTrans" cxnId="{48A92E9F-CF4E-427A-BAF5-B6A38473CB6F}">
      <dgm:prSet/>
      <dgm:spPr/>
      <dgm:t>
        <a:bodyPr/>
        <a:lstStyle/>
        <a:p>
          <a:endParaRPr lang="ru-RU"/>
        </a:p>
      </dgm:t>
    </dgm:pt>
    <dgm:pt modelId="{21603ADD-930F-4E2F-9003-4291BDA6F93F}">
      <dgm:prSet phldrT="[Текст]"/>
      <dgm:spPr>
        <a:xfrm>
          <a:off x="29" y="910847"/>
          <a:ext cx="2775872" cy="2250899"/>
        </a:xfr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паспорт</a:t>
          </a:r>
        </a:p>
      </dgm:t>
    </dgm:pt>
    <dgm:pt modelId="{0FB6C6EA-8668-489B-98C5-C9908BFF4B24}" type="parTrans" cxnId="{3EEA0C2D-3DA7-4D61-84C2-9F316513163C}">
      <dgm:prSet/>
      <dgm:spPr/>
      <dgm:t>
        <a:bodyPr/>
        <a:lstStyle/>
        <a:p>
          <a:endParaRPr lang="ru-RU"/>
        </a:p>
      </dgm:t>
    </dgm:pt>
    <dgm:pt modelId="{F9E79556-C8BD-45A3-8B3D-8220B783A79C}" type="sibTrans" cxnId="{3EEA0C2D-3DA7-4D61-84C2-9F316513163C}">
      <dgm:prSet/>
      <dgm:spPr/>
      <dgm:t>
        <a:bodyPr/>
        <a:lstStyle/>
        <a:p>
          <a:endParaRPr lang="ru-RU"/>
        </a:p>
      </dgm:t>
    </dgm:pt>
    <dgm:pt modelId="{7EC780E3-D5AA-4ECD-8F8F-3E2CD9753957}">
      <dgm:prSet phldrT="[Текст]"/>
      <dgm:spPr>
        <a:xfrm>
          <a:off x="29" y="910847"/>
          <a:ext cx="2775872" cy="2250899"/>
        </a:xfr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словарь</a:t>
          </a:r>
        </a:p>
      </dgm:t>
    </dgm:pt>
    <dgm:pt modelId="{201F0E08-127A-4FCC-BE28-E257E31BB413}" type="parTrans" cxnId="{884DADC1-5BDC-4C5B-BD88-ABC0CA569538}">
      <dgm:prSet/>
      <dgm:spPr/>
      <dgm:t>
        <a:bodyPr/>
        <a:lstStyle/>
        <a:p>
          <a:endParaRPr lang="ru-RU"/>
        </a:p>
      </dgm:t>
    </dgm:pt>
    <dgm:pt modelId="{6291CD85-B5E0-474F-ACFE-3261945F6A39}" type="sibTrans" cxnId="{884DADC1-5BDC-4C5B-BD88-ABC0CA569538}">
      <dgm:prSet/>
      <dgm:spPr/>
      <dgm:t>
        <a:bodyPr/>
        <a:lstStyle/>
        <a:p>
          <a:endParaRPr lang="ru-RU"/>
        </a:p>
      </dgm:t>
    </dgm:pt>
    <dgm:pt modelId="{46CF79A3-7039-4A65-A823-CF1B50889021}">
      <dgm:prSet phldrT="[Текст]"/>
      <dgm:spPr>
        <a:xfrm>
          <a:off x="29" y="910847"/>
          <a:ext cx="2775872" cy="2250899"/>
        </a:xfr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справочник</a:t>
          </a:r>
        </a:p>
      </dgm:t>
    </dgm:pt>
    <dgm:pt modelId="{6ED7AACC-100A-4F0D-9679-6F008E8A0ADC}" type="parTrans" cxnId="{C7CAEC1E-DCC4-4CEC-AEC3-608339DC3562}">
      <dgm:prSet/>
      <dgm:spPr/>
      <dgm:t>
        <a:bodyPr/>
        <a:lstStyle/>
        <a:p>
          <a:endParaRPr lang="ru-RU"/>
        </a:p>
      </dgm:t>
    </dgm:pt>
    <dgm:pt modelId="{488D8964-73C9-45A5-B62D-200BF167CEE0}" type="sibTrans" cxnId="{C7CAEC1E-DCC4-4CEC-AEC3-608339DC3562}">
      <dgm:prSet/>
      <dgm:spPr/>
      <dgm:t>
        <a:bodyPr/>
        <a:lstStyle/>
        <a:p>
          <a:endParaRPr lang="ru-RU"/>
        </a:p>
      </dgm:t>
    </dgm:pt>
    <dgm:pt modelId="{66A26CD8-8CFD-4D72-A3AF-40AA6EB70523}">
      <dgm:prSet phldrT="[Текст]"/>
      <dgm:spPr>
        <a:xfrm>
          <a:off x="29" y="910847"/>
          <a:ext cx="2775872" cy="2250899"/>
        </a:xfr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статья</a:t>
          </a:r>
        </a:p>
      </dgm:t>
    </dgm:pt>
    <dgm:pt modelId="{226A3F22-13AE-464A-9461-12979246CDC0}" type="parTrans" cxnId="{C6FE5ECD-A02A-4F12-BE6C-C4670D253F65}">
      <dgm:prSet/>
      <dgm:spPr/>
      <dgm:t>
        <a:bodyPr/>
        <a:lstStyle/>
        <a:p>
          <a:endParaRPr lang="ru-RU"/>
        </a:p>
      </dgm:t>
    </dgm:pt>
    <dgm:pt modelId="{81126DCC-FCE1-441B-9629-E50066FB3737}" type="sibTrans" cxnId="{C6FE5ECD-A02A-4F12-BE6C-C4670D253F65}">
      <dgm:prSet/>
      <dgm:spPr/>
      <dgm:t>
        <a:bodyPr/>
        <a:lstStyle/>
        <a:p>
          <a:endParaRPr lang="ru-RU"/>
        </a:p>
      </dgm:t>
    </dgm:pt>
    <dgm:pt modelId="{A64CB6BB-39DC-4AAB-864B-66596F1B75D4}">
      <dgm:prSet phldrT="[Текст]"/>
      <dgm:spPr>
        <a:xfrm>
          <a:off x="29" y="910847"/>
          <a:ext cx="2775872" cy="2250899"/>
        </a:xfr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учебник</a:t>
          </a:r>
        </a:p>
      </dgm:t>
    </dgm:pt>
    <dgm:pt modelId="{CB525989-7851-466A-8E9B-45259E5B0127}" type="parTrans" cxnId="{2997008A-79C0-4533-8953-03F06C62A14A}">
      <dgm:prSet/>
      <dgm:spPr/>
      <dgm:t>
        <a:bodyPr/>
        <a:lstStyle/>
        <a:p>
          <a:endParaRPr lang="ru-RU"/>
        </a:p>
      </dgm:t>
    </dgm:pt>
    <dgm:pt modelId="{F7FA41D2-1028-4727-B1AD-CC6463C8411E}" type="sibTrans" cxnId="{2997008A-79C0-4533-8953-03F06C62A14A}">
      <dgm:prSet/>
      <dgm:spPr/>
      <dgm:t>
        <a:bodyPr/>
        <a:lstStyle/>
        <a:p>
          <a:endParaRPr lang="ru-RU"/>
        </a:p>
      </dgm:t>
    </dgm:pt>
    <dgm:pt modelId="{D193F049-AB53-423D-B029-D03988CAF3F7}">
      <dgm:prSet phldrT="[Текст]"/>
      <dgm:spPr>
        <a:xfrm>
          <a:off x="3050268" y="914175"/>
          <a:ext cx="2775872" cy="2250899"/>
        </a:xfr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отзыв</a:t>
          </a:r>
        </a:p>
      </dgm:t>
    </dgm:pt>
    <dgm:pt modelId="{029ED1C9-F02D-4318-983B-FFC91C43C383}" type="parTrans" cxnId="{82AEDE28-C8CB-42E4-B06D-CAEADA6D9616}">
      <dgm:prSet/>
      <dgm:spPr/>
      <dgm:t>
        <a:bodyPr/>
        <a:lstStyle/>
        <a:p>
          <a:endParaRPr lang="ru-RU"/>
        </a:p>
      </dgm:t>
    </dgm:pt>
    <dgm:pt modelId="{5EFC0851-B534-4CC7-88C2-2402D2977564}" type="sibTrans" cxnId="{82AEDE28-C8CB-42E4-B06D-CAEADA6D9616}">
      <dgm:prSet/>
      <dgm:spPr/>
      <dgm:t>
        <a:bodyPr/>
        <a:lstStyle/>
        <a:p>
          <a:endParaRPr lang="ru-RU"/>
        </a:p>
      </dgm:t>
    </dgm:pt>
    <dgm:pt modelId="{4632C3F9-22C1-4315-9065-B55320405E52}">
      <dgm:prSet phldrT="[Текст]"/>
      <dgm:spPr>
        <a:xfrm>
          <a:off x="3050268" y="914175"/>
          <a:ext cx="2775872" cy="2250899"/>
        </a:xfr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план</a:t>
          </a:r>
        </a:p>
      </dgm:t>
    </dgm:pt>
    <dgm:pt modelId="{0D78DFAE-5F8E-425A-82B8-0B32288E3839}" type="parTrans" cxnId="{CD843335-26B9-463F-A496-7E8F7ABE7B96}">
      <dgm:prSet/>
      <dgm:spPr/>
      <dgm:t>
        <a:bodyPr/>
        <a:lstStyle/>
        <a:p>
          <a:endParaRPr lang="ru-RU"/>
        </a:p>
      </dgm:t>
    </dgm:pt>
    <dgm:pt modelId="{C487A4E4-171F-4234-9074-75947FEE5C81}" type="sibTrans" cxnId="{CD843335-26B9-463F-A496-7E8F7ABE7B96}">
      <dgm:prSet/>
      <dgm:spPr/>
      <dgm:t>
        <a:bodyPr/>
        <a:lstStyle/>
        <a:p>
          <a:endParaRPr lang="ru-RU"/>
        </a:p>
      </dgm:t>
    </dgm:pt>
    <dgm:pt modelId="{5847B1CC-16B8-4213-913B-766A094479A6}">
      <dgm:prSet phldrT="[Текст]"/>
      <dgm:spPr>
        <a:xfrm>
          <a:off x="3050268" y="914175"/>
          <a:ext cx="2775872" cy="2250899"/>
        </a:xfr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резюме</a:t>
          </a:r>
        </a:p>
      </dgm:t>
    </dgm:pt>
    <dgm:pt modelId="{2F0E07D0-D18E-42BF-9391-B76D3CAB4950}" type="parTrans" cxnId="{6363AA97-59E3-40D7-BA7A-8F5F7320AE58}">
      <dgm:prSet/>
      <dgm:spPr/>
      <dgm:t>
        <a:bodyPr/>
        <a:lstStyle/>
        <a:p>
          <a:endParaRPr lang="ru-RU"/>
        </a:p>
      </dgm:t>
    </dgm:pt>
    <dgm:pt modelId="{F0558E1A-3A51-4286-9E97-6C60636377C2}" type="sibTrans" cxnId="{6363AA97-59E3-40D7-BA7A-8F5F7320AE58}">
      <dgm:prSet/>
      <dgm:spPr/>
      <dgm:t>
        <a:bodyPr/>
        <a:lstStyle/>
        <a:p>
          <a:endParaRPr lang="ru-RU"/>
        </a:p>
      </dgm:t>
    </dgm:pt>
    <dgm:pt modelId="{6BC8A5C6-7D80-4411-9367-20272F687C66}">
      <dgm:prSet phldrT="[Текст]"/>
      <dgm:spPr>
        <a:xfrm>
          <a:off x="3050268" y="914175"/>
          <a:ext cx="2775872" cy="2250899"/>
        </a:xfr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реферат</a:t>
          </a:r>
        </a:p>
      </dgm:t>
    </dgm:pt>
    <dgm:pt modelId="{F8BBE129-DA58-4B16-BE8A-6D2A073A58C4}" type="parTrans" cxnId="{C7A34F8B-60A4-433C-BCCD-5445318B61CF}">
      <dgm:prSet/>
      <dgm:spPr/>
      <dgm:t>
        <a:bodyPr/>
        <a:lstStyle/>
        <a:p>
          <a:endParaRPr lang="ru-RU"/>
        </a:p>
      </dgm:t>
    </dgm:pt>
    <dgm:pt modelId="{60518754-6FD3-4685-969B-1EAC9CB04A96}" type="sibTrans" cxnId="{C7A34F8B-60A4-433C-BCCD-5445318B61CF}">
      <dgm:prSet/>
      <dgm:spPr/>
      <dgm:t>
        <a:bodyPr/>
        <a:lstStyle/>
        <a:p>
          <a:endParaRPr lang="ru-RU"/>
        </a:p>
      </dgm:t>
    </dgm:pt>
    <dgm:pt modelId="{D3A2F89B-4073-41D5-BAE1-85145B6AE27F}">
      <dgm:prSet phldrT="[Текст]"/>
      <dgm:spPr>
        <a:xfrm>
          <a:off x="3050268" y="914175"/>
          <a:ext cx="2775872" cy="2250899"/>
        </a:xfr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рецензия</a:t>
          </a:r>
        </a:p>
      </dgm:t>
    </dgm:pt>
    <dgm:pt modelId="{384ABD74-947B-4B90-AF1E-C2A1C8013E30}" type="parTrans" cxnId="{975DEBA1-37C0-4659-A52A-B3AF1A3918DB}">
      <dgm:prSet/>
      <dgm:spPr/>
      <dgm:t>
        <a:bodyPr/>
        <a:lstStyle/>
        <a:p>
          <a:endParaRPr lang="ru-RU"/>
        </a:p>
      </dgm:t>
    </dgm:pt>
    <dgm:pt modelId="{A9DFDE2C-40B6-45FE-B458-20A10F5FDE14}" type="sibTrans" cxnId="{975DEBA1-37C0-4659-A52A-B3AF1A3918DB}">
      <dgm:prSet/>
      <dgm:spPr/>
      <dgm:t>
        <a:bodyPr/>
        <a:lstStyle/>
        <a:p>
          <a:endParaRPr lang="ru-RU"/>
        </a:p>
      </dgm:t>
    </dgm:pt>
    <dgm:pt modelId="{4B631AE5-5E7F-4429-9B91-8248A06046F6}">
      <dgm:prSet phldrT="[Текст]"/>
      <dgm:spPr>
        <a:xfrm>
          <a:off x="3050268" y="914175"/>
          <a:ext cx="2775872" cy="2250899"/>
        </a:xfr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тезисы</a:t>
          </a:r>
        </a:p>
      </dgm:t>
    </dgm:pt>
    <dgm:pt modelId="{B45D4924-75CC-40EE-BF03-15A35A663D88}" type="parTrans" cxnId="{E313E848-A776-4003-B2B2-F02BB5D7CE77}">
      <dgm:prSet/>
      <dgm:spPr/>
      <dgm:t>
        <a:bodyPr/>
        <a:lstStyle/>
        <a:p>
          <a:endParaRPr lang="ru-RU"/>
        </a:p>
      </dgm:t>
    </dgm:pt>
    <dgm:pt modelId="{FF1410BF-2369-404F-859C-082B870A82BE}" type="sibTrans" cxnId="{E313E848-A776-4003-B2B2-F02BB5D7CE77}">
      <dgm:prSet/>
      <dgm:spPr/>
      <dgm:t>
        <a:bodyPr/>
        <a:lstStyle/>
        <a:p>
          <a:endParaRPr lang="ru-RU"/>
        </a:p>
      </dgm:t>
    </dgm:pt>
    <dgm:pt modelId="{F5D15418-5B47-41D8-AEE9-5255926BFFF5}" type="pres">
      <dgm:prSet presAssocID="{CE08AB63-58B1-4213-B442-3D0A9AC20E55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7F8636F0-9BC7-4245-903F-F7DA9C957F3B}" type="pres">
      <dgm:prSet presAssocID="{C90E4CF4-503E-49BC-90C9-2FF18FA63250}" presName="composite" presStyleCnt="0"/>
      <dgm:spPr/>
    </dgm:pt>
    <dgm:pt modelId="{94F5152D-84A7-4BA9-98D5-891DAB4BD538}" type="pres">
      <dgm:prSet presAssocID="{C90E4CF4-503E-49BC-90C9-2FF18FA63250}" presName="parTx" presStyleLbl="alignNode1" presStyleIdx="0" presStyleCnt="2" custScaleY="105440" custLinFactNeighborY="-10296">
        <dgm:presLayoutVars>
          <dgm:chMax val="0"/>
          <dgm:chPref val="0"/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AFA3C8D1-DD7A-4F96-938C-1C0C811C9CBA}" type="pres">
      <dgm:prSet presAssocID="{C90E4CF4-503E-49BC-90C9-2FF18FA63250}" presName="desTx" presStyleLbl="alignAccFollowNode1" presStyleIdx="0" presStyleCnt="2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851AC140-5366-44BE-9BFE-8C85BA97E59A}" type="pres">
      <dgm:prSet presAssocID="{B4B668B3-9328-4D30-BCF5-6FCBD0F9B730}" presName="space" presStyleCnt="0"/>
      <dgm:spPr/>
    </dgm:pt>
    <dgm:pt modelId="{34897D66-6CED-4924-98ED-5F20702B1AE4}" type="pres">
      <dgm:prSet presAssocID="{BB1F2DC1-85B8-4DF2-BAE0-7E3F87040AFD}" presName="composite" presStyleCnt="0"/>
      <dgm:spPr/>
    </dgm:pt>
    <dgm:pt modelId="{0D559833-8045-4058-8A8B-459741EF5ABD}" type="pres">
      <dgm:prSet presAssocID="{BB1F2DC1-85B8-4DF2-BAE0-7E3F87040AFD}" presName="parTx" presStyleLbl="alignNode1" presStyleIdx="1" presStyleCnt="2" custScaleY="107155" custLinFactNeighborX="-4116" custLinFactNeighborY="-2574">
        <dgm:presLayoutVars>
          <dgm:chMax val="0"/>
          <dgm:chPref val="0"/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4FA11288-C832-4610-9F40-6C0767744A05}" type="pres">
      <dgm:prSet presAssocID="{BB1F2DC1-85B8-4DF2-BAE0-7E3F87040AFD}" presName="desTx" presStyleLbl="alignAccFollowNode1" presStyleIdx="1" presStyleCnt="2" custLinFactNeighborX="-4116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</dgm:ptLst>
  <dgm:cxnLst>
    <dgm:cxn modelId="{B249B0D0-EE2F-49CE-BF6A-50C5F4C670D3}" type="presOf" srcId="{C90E4CF4-503E-49BC-90C9-2FF18FA63250}" destId="{94F5152D-84A7-4BA9-98D5-891DAB4BD538}" srcOrd="0" destOrd="0" presId="urn:microsoft.com/office/officeart/2005/8/layout/hList1"/>
    <dgm:cxn modelId="{6D609367-B84C-41EB-A978-A44BCF9F35D7}" type="presOf" srcId="{EF7236C3-17EF-4E3F-993F-9DF22FC0E462}" destId="{4FA11288-C832-4610-9F40-6C0767744A05}" srcOrd="0" destOrd="1" presId="urn:microsoft.com/office/officeart/2005/8/layout/hList1"/>
    <dgm:cxn modelId="{B744C4CD-1784-4AC5-B1BD-D4FD7899260D}" type="presOf" srcId="{C842BAC1-27D0-4FA6-8EDD-C3C57223736E}" destId="{AFA3C8D1-DD7A-4F96-938C-1C0C811C9CBA}" srcOrd="0" destOrd="2" presId="urn:microsoft.com/office/officeart/2005/8/layout/hList1"/>
    <dgm:cxn modelId="{318ADFC4-1BC6-418C-B466-84223A3857EB}" type="presOf" srcId="{6BC8A5C6-7D80-4411-9367-20272F687C66}" destId="{4FA11288-C832-4610-9F40-6C0767744A05}" srcOrd="0" destOrd="5" presId="urn:microsoft.com/office/officeart/2005/8/layout/hList1"/>
    <dgm:cxn modelId="{43177360-B3D0-4C65-8AC6-218559739E51}" type="presOf" srcId="{5847B1CC-16B8-4213-913B-766A094479A6}" destId="{4FA11288-C832-4610-9F40-6C0767744A05}" srcOrd="0" destOrd="4" presId="urn:microsoft.com/office/officeart/2005/8/layout/hList1"/>
    <dgm:cxn modelId="{4A72B2C5-EC33-4316-BFBE-34055A61509B}" type="presOf" srcId="{750FC88F-C620-4032-8BDD-956B80B64771}" destId="{AFA3C8D1-DD7A-4F96-938C-1C0C811C9CBA}" srcOrd="0" destOrd="1" presId="urn:microsoft.com/office/officeart/2005/8/layout/hList1"/>
    <dgm:cxn modelId="{E0B76114-E46A-45A9-AD33-23865F423DFF}" type="presOf" srcId="{6D60CD94-3613-4BB4-AF47-E2C9FC1D3A5B}" destId="{4FA11288-C832-4610-9F40-6C0767744A05}" srcOrd="0" destOrd="0" presId="urn:microsoft.com/office/officeart/2005/8/layout/hList1"/>
    <dgm:cxn modelId="{307EFB2A-63C2-46F8-8453-AF74E5533F7E}" srcId="{C90E4CF4-503E-49BC-90C9-2FF18FA63250}" destId="{C842BAC1-27D0-4FA6-8EDD-C3C57223736E}" srcOrd="2" destOrd="0" parTransId="{838D7CD1-247A-4460-8D99-8A323CBC9428}" sibTransId="{7529DEF8-CF59-4149-9134-3A832847D86C}"/>
    <dgm:cxn modelId="{3BD00147-DA88-43BD-A84A-D51AA425AEE5}" type="presOf" srcId="{485F24BF-C5C2-4CDE-AF7E-E4D434F0735F}" destId="{AFA3C8D1-DD7A-4F96-938C-1C0C811C9CBA}" srcOrd="0" destOrd="7" presId="urn:microsoft.com/office/officeart/2005/8/layout/hList1"/>
    <dgm:cxn modelId="{58D90E42-89B6-4FC9-9E0B-8EF549DEEF73}" type="presOf" srcId="{E6D763C0-1F9F-4897-B21F-909907FCA922}" destId="{AFA3C8D1-DD7A-4F96-938C-1C0C811C9CBA}" srcOrd="0" destOrd="6" presId="urn:microsoft.com/office/officeart/2005/8/layout/hList1"/>
    <dgm:cxn modelId="{4F3DDA54-7AE6-4599-B570-977BF7D587C2}" type="presOf" srcId="{21603ADD-930F-4E2F-9003-4291BDA6F93F}" destId="{AFA3C8D1-DD7A-4F96-938C-1C0C811C9CBA}" srcOrd="0" destOrd="8" presId="urn:microsoft.com/office/officeart/2005/8/layout/hList1"/>
    <dgm:cxn modelId="{3D9E8F37-D3C3-44B2-A105-A2B4469B8040}" type="presOf" srcId="{7EC780E3-D5AA-4ECD-8F8F-3E2CD9753957}" destId="{AFA3C8D1-DD7A-4F96-938C-1C0C811C9CBA}" srcOrd="0" destOrd="9" presId="urn:microsoft.com/office/officeart/2005/8/layout/hList1"/>
    <dgm:cxn modelId="{E313E848-A776-4003-B2B2-F02BB5D7CE77}" srcId="{BB1F2DC1-85B8-4DF2-BAE0-7E3F87040AFD}" destId="{4B631AE5-5E7F-4429-9B91-8248A06046F6}" srcOrd="7" destOrd="0" parTransId="{B45D4924-75CC-40EE-BF03-15A35A663D88}" sibTransId="{FF1410BF-2369-404F-859C-082B870A82BE}"/>
    <dgm:cxn modelId="{88E5ED4D-06F9-4722-B526-DFED6085DF14}" srcId="{C90E4CF4-503E-49BC-90C9-2FF18FA63250}" destId="{583C9F98-21CC-400E-B733-519F44C74C91}" srcOrd="5" destOrd="0" parTransId="{195F4AF6-79C8-457D-A3C0-4993911AABCF}" sibTransId="{255804E0-6373-4F44-85F4-C3715FCC6675}"/>
    <dgm:cxn modelId="{C7A34F8B-60A4-433C-BCCD-5445318B61CF}" srcId="{BB1F2DC1-85B8-4DF2-BAE0-7E3F87040AFD}" destId="{6BC8A5C6-7D80-4411-9367-20272F687C66}" srcOrd="5" destOrd="0" parTransId="{F8BBE129-DA58-4B16-BE8A-6D2A073A58C4}" sibTransId="{60518754-6FD3-4685-969B-1EAC9CB04A96}"/>
    <dgm:cxn modelId="{2A333E91-AC45-4740-AC19-472BBE683DCE}" type="presOf" srcId="{19AA7F28-95FF-49CE-B391-EBFBA4A87117}" destId="{AFA3C8D1-DD7A-4F96-938C-1C0C811C9CBA}" srcOrd="0" destOrd="3" presId="urn:microsoft.com/office/officeart/2005/8/layout/hList1"/>
    <dgm:cxn modelId="{CFF492EC-5F0D-432A-B3AE-1441970BF669}" type="presOf" srcId="{A64CB6BB-39DC-4AAB-864B-66596F1B75D4}" destId="{AFA3C8D1-DD7A-4F96-938C-1C0C811C9CBA}" srcOrd="0" destOrd="12" presId="urn:microsoft.com/office/officeart/2005/8/layout/hList1"/>
    <dgm:cxn modelId="{642D3677-19F0-4F25-A0F6-084749195E90}" type="presOf" srcId="{D3A2F89B-4073-41D5-BAE1-85145B6AE27F}" destId="{4FA11288-C832-4610-9F40-6C0767744A05}" srcOrd="0" destOrd="6" presId="urn:microsoft.com/office/officeart/2005/8/layout/hList1"/>
    <dgm:cxn modelId="{FF0C495F-DBD1-4FDD-8C2B-C0FDA5FD1F6D}" type="presOf" srcId="{BB1F2DC1-85B8-4DF2-BAE0-7E3F87040AFD}" destId="{0D559833-8045-4058-8A8B-459741EF5ABD}" srcOrd="0" destOrd="0" presId="urn:microsoft.com/office/officeart/2005/8/layout/hList1"/>
    <dgm:cxn modelId="{41E63F8C-F26D-454F-8842-0281F6BA39AB}" type="presOf" srcId="{CE08AB63-58B1-4213-B442-3D0A9AC20E55}" destId="{F5D15418-5B47-41D8-AEE9-5255926BFFF5}" srcOrd="0" destOrd="0" presId="urn:microsoft.com/office/officeart/2005/8/layout/hList1"/>
    <dgm:cxn modelId="{5EFF2149-4E8C-4237-A6D7-787158552E29}" srcId="{BB1F2DC1-85B8-4DF2-BAE0-7E3F87040AFD}" destId="{6D60CD94-3613-4BB4-AF47-E2C9FC1D3A5B}" srcOrd="0" destOrd="0" parTransId="{1ADCACA4-36AB-495E-9568-058E991B1390}" sibTransId="{ADD44927-2A85-4FE9-B152-3116E567064B}"/>
    <dgm:cxn modelId="{7176BF1B-282A-4F6F-AA34-F9BDF195BCB3}" type="presOf" srcId="{46CF79A3-7039-4A65-A823-CF1B50889021}" destId="{AFA3C8D1-DD7A-4F96-938C-1C0C811C9CBA}" srcOrd="0" destOrd="10" presId="urn:microsoft.com/office/officeart/2005/8/layout/hList1"/>
    <dgm:cxn modelId="{A7F88FBE-5626-4793-B0E5-65F97CE06AC0}" type="presOf" srcId="{4B631AE5-5E7F-4429-9B91-8248A06046F6}" destId="{4FA11288-C832-4610-9F40-6C0767744A05}" srcOrd="0" destOrd="7" presId="urn:microsoft.com/office/officeart/2005/8/layout/hList1"/>
    <dgm:cxn modelId="{8A6B946D-5E83-4E09-82A9-9C96984E2DC6}" type="presOf" srcId="{66A26CD8-8CFD-4D72-A3AF-40AA6EB70523}" destId="{AFA3C8D1-DD7A-4F96-938C-1C0C811C9CBA}" srcOrd="0" destOrd="11" presId="urn:microsoft.com/office/officeart/2005/8/layout/hList1"/>
    <dgm:cxn modelId="{2997008A-79C0-4533-8953-03F06C62A14A}" srcId="{C90E4CF4-503E-49BC-90C9-2FF18FA63250}" destId="{A64CB6BB-39DC-4AAB-864B-66596F1B75D4}" srcOrd="12" destOrd="0" parTransId="{CB525989-7851-466A-8E9B-45259E5B0127}" sibTransId="{F7FA41D2-1028-4727-B1AD-CC6463C8411E}"/>
    <dgm:cxn modelId="{A8936565-3384-4AC2-B84F-93341B0A6841}" type="presOf" srcId="{D193F049-AB53-423D-B029-D03988CAF3F7}" destId="{4FA11288-C832-4610-9F40-6C0767744A05}" srcOrd="0" destOrd="2" presId="urn:microsoft.com/office/officeart/2005/8/layout/hList1"/>
    <dgm:cxn modelId="{04B1FFA6-7766-4A68-BB67-7353E2D2F8D1}" type="presOf" srcId="{583C9F98-21CC-400E-B733-519F44C74C91}" destId="{AFA3C8D1-DD7A-4F96-938C-1C0C811C9CBA}" srcOrd="0" destOrd="5" presId="urn:microsoft.com/office/officeart/2005/8/layout/hList1"/>
    <dgm:cxn modelId="{B712BF8F-FC8E-4616-99A5-E79EC5746E18}" type="presOf" srcId="{4632C3F9-22C1-4315-9065-B55320405E52}" destId="{4FA11288-C832-4610-9F40-6C0767744A05}" srcOrd="0" destOrd="3" presId="urn:microsoft.com/office/officeart/2005/8/layout/hList1"/>
    <dgm:cxn modelId="{48A92E9F-CF4E-427A-BAF5-B6A38473CB6F}" srcId="{C90E4CF4-503E-49BC-90C9-2FF18FA63250}" destId="{485F24BF-C5C2-4CDE-AF7E-E4D434F0735F}" srcOrd="7" destOrd="0" parTransId="{A58C6E76-3CB3-4CF4-AD07-739D3D1BF525}" sibTransId="{9F02F219-333C-4956-900F-4AA88AB7C408}"/>
    <dgm:cxn modelId="{D50798DD-727F-462C-8FE3-FAB2A9866A81}" srcId="{BB1F2DC1-85B8-4DF2-BAE0-7E3F87040AFD}" destId="{EF7236C3-17EF-4E3F-993F-9DF22FC0E462}" srcOrd="1" destOrd="0" parTransId="{768300C6-A229-4AD9-93DA-8869CD90CB2C}" sibTransId="{E91E7FF5-D88C-478E-AB25-E42C8DC32AA0}"/>
    <dgm:cxn modelId="{6363AA97-59E3-40D7-BA7A-8F5F7320AE58}" srcId="{BB1F2DC1-85B8-4DF2-BAE0-7E3F87040AFD}" destId="{5847B1CC-16B8-4213-913B-766A094479A6}" srcOrd="4" destOrd="0" parTransId="{2F0E07D0-D18E-42BF-9391-B76D3CAB4950}" sibTransId="{F0558E1A-3A51-4286-9E97-6C60636377C2}"/>
    <dgm:cxn modelId="{A227C003-4C2E-4643-9435-F35A569BF194}" srcId="{CE08AB63-58B1-4213-B442-3D0A9AC20E55}" destId="{BB1F2DC1-85B8-4DF2-BAE0-7E3F87040AFD}" srcOrd="1" destOrd="0" parTransId="{BB615346-061C-4A3D-B582-C1BCFB28A0EB}" sibTransId="{46472AFC-6E68-4192-A9B2-E56159706878}"/>
    <dgm:cxn modelId="{12218695-8EC7-415B-BEEC-A6087D0A6555}" srcId="{CE08AB63-58B1-4213-B442-3D0A9AC20E55}" destId="{C90E4CF4-503E-49BC-90C9-2FF18FA63250}" srcOrd="0" destOrd="0" parTransId="{4ADFCA4B-CC1E-4465-973E-461D795AD648}" sibTransId="{B4B668B3-9328-4D30-BCF5-6FCBD0F9B730}"/>
    <dgm:cxn modelId="{3EEA0C2D-3DA7-4D61-84C2-9F316513163C}" srcId="{C90E4CF4-503E-49BC-90C9-2FF18FA63250}" destId="{21603ADD-930F-4E2F-9003-4291BDA6F93F}" srcOrd="8" destOrd="0" parTransId="{0FB6C6EA-8668-489B-98C5-C9908BFF4B24}" sibTransId="{F9E79556-C8BD-45A3-8B3D-8220B783A79C}"/>
    <dgm:cxn modelId="{975DEBA1-37C0-4659-A52A-B3AF1A3918DB}" srcId="{BB1F2DC1-85B8-4DF2-BAE0-7E3F87040AFD}" destId="{D3A2F89B-4073-41D5-BAE1-85145B6AE27F}" srcOrd="6" destOrd="0" parTransId="{384ABD74-947B-4B90-AF1E-C2A1C8013E30}" sibTransId="{A9DFDE2C-40B6-45FE-B458-20A10F5FDE14}"/>
    <dgm:cxn modelId="{CD843335-26B9-463F-A496-7E8F7ABE7B96}" srcId="{BB1F2DC1-85B8-4DF2-BAE0-7E3F87040AFD}" destId="{4632C3F9-22C1-4315-9065-B55320405E52}" srcOrd="3" destOrd="0" parTransId="{0D78DFAE-5F8E-425A-82B8-0B32288E3839}" sibTransId="{C487A4E4-171F-4234-9074-75947FEE5C81}"/>
    <dgm:cxn modelId="{C6FE5ECD-A02A-4F12-BE6C-C4670D253F65}" srcId="{C90E4CF4-503E-49BC-90C9-2FF18FA63250}" destId="{66A26CD8-8CFD-4D72-A3AF-40AA6EB70523}" srcOrd="11" destOrd="0" parTransId="{226A3F22-13AE-464A-9461-12979246CDC0}" sibTransId="{81126DCC-FCE1-441B-9629-E50066FB3737}"/>
    <dgm:cxn modelId="{884DADC1-5BDC-4C5B-BD88-ABC0CA569538}" srcId="{C90E4CF4-503E-49BC-90C9-2FF18FA63250}" destId="{7EC780E3-D5AA-4ECD-8F8F-3E2CD9753957}" srcOrd="9" destOrd="0" parTransId="{201F0E08-127A-4FCC-BE28-E257E31BB413}" sibTransId="{6291CD85-B5E0-474F-ACFE-3261945F6A39}"/>
    <dgm:cxn modelId="{E2C2E250-82F2-440A-9BBA-C9B4BA5E71F8}" type="presOf" srcId="{7DDFAC0C-C03B-4FFE-AC15-1CD3F072B3DB}" destId="{AFA3C8D1-DD7A-4F96-938C-1C0C811C9CBA}" srcOrd="0" destOrd="4" presId="urn:microsoft.com/office/officeart/2005/8/layout/hList1"/>
    <dgm:cxn modelId="{D35B18CE-2748-4782-8458-0FD8F1FE3B63}" srcId="{C90E4CF4-503E-49BC-90C9-2FF18FA63250}" destId="{19AA7F28-95FF-49CE-B391-EBFBA4A87117}" srcOrd="3" destOrd="0" parTransId="{F967CD7C-969C-46E1-88B8-F7B1FA73DE48}" sibTransId="{4C363067-CEC5-4B15-BF8B-3B677598280F}"/>
    <dgm:cxn modelId="{7D58AEF0-93E4-4D7F-9B2C-A424845C80EF}" srcId="{C90E4CF4-503E-49BC-90C9-2FF18FA63250}" destId="{750FC88F-C620-4032-8BDD-956B80B64771}" srcOrd="1" destOrd="0" parTransId="{3C3F1357-0AD7-4D7F-872F-D4B0AE3567AA}" sibTransId="{079EF3FB-990E-4AC6-8D4E-B6F80E91C6FA}"/>
    <dgm:cxn modelId="{61658DD2-E3F2-4E16-A4BF-FCCF187362A0}" type="presOf" srcId="{3CEF1858-68F3-4800-92BC-91206C47DA34}" destId="{AFA3C8D1-DD7A-4F96-938C-1C0C811C9CBA}" srcOrd="0" destOrd="0" presId="urn:microsoft.com/office/officeart/2005/8/layout/hList1"/>
    <dgm:cxn modelId="{CA5235B2-0800-40A6-8CC8-774C87C863DE}" srcId="{C90E4CF4-503E-49BC-90C9-2FF18FA63250}" destId="{7DDFAC0C-C03B-4FFE-AC15-1CD3F072B3DB}" srcOrd="4" destOrd="0" parTransId="{02C2C9A1-B3F7-4E1B-BD14-F1F05E818FC0}" sibTransId="{AF5875C2-8340-42A7-B7DD-9E965740CB7B}"/>
    <dgm:cxn modelId="{C7CAEC1E-DCC4-4CEC-AEC3-608339DC3562}" srcId="{C90E4CF4-503E-49BC-90C9-2FF18FA63250}" destId="{46CF79A3-7039-4A65-A823-CF1B50889021}" srcOrd="10" destOrd="0" parTransId="{6ED7AACC-100A-4F0D-9679-6F008E8A0ADC}" sibTransId="{488D8964-73C9-45A5-B62D-200BF167CEE0}"/>
    <dgm:cxn modelId="{AA634BD0-092F-4044-9364-4CD256694304}" srcId="{C90E4CF4-503E-49BC-90C9-2FF18FA63250}" destId="{3CEF1858-68F3-4800-92BC-91206C47DA34}" srcOrd="0" destOrd="0" parTransId="{7FECCABA-1357-4687-B865-B393864EE547}" sibTransId="{BE669CFE-CD6F-4116-9BA3-B927753B0232}"/>
    <dgm:cxn modelId="{8873FF12-EBD9-430B-A27E-D79BDA547BEA}" srcId="{C90E4CF4-503E-49BC-90C9-2FF18FA63250}" destId="{E6D763C0-1F9F-4897-B21F-909907FCA922}" srcOrd="6" destOrd="0" parTransId="{6D010D0E-C79B-4375-999A-324F589B1D18}" sibTransId="{9FA1EF17-6C5F-43DD-9E10-BDA531F2EDD0}"/>
    <dgm:cxn modelId="{82AEDE28-C8CB-42E4-B06D-CAEADA6D9616}" srcId="{BB1F2DC1-85B8-4DF2-BAE0-7E3F87040AFD}" destId="{D193F049-AB53-423D-B029-D03988CAF3F7}" srcOrd="2" destOrd="0" parTransId="{029ED1C9-F02D-4318-983B-FFC91C43C383}" sibTransId="{5EFC0851-B534-4CC7-88C2-2402D2977564}"/>
    <dgm:cxn modelId="{B69E9B49-6A17-4CB6-81CC-6407232058F3}" type="presParOf" srcId="{F5D15418-5B47-41D8-AEE9-5255926BFFF5}" destId="{7F8636F0-9BC7-4245-903F-F7DA9C957F3B}" srcOrd="0" destOrd="0" presId="urn:microsoft.com/office/officeart/2005/8/layout/hList1"/>
    <dgm:cxn modelId="{ED945EB2-C69E-425F-9959-E5225EE608AC}" type="presParOf" srcId="{7F8636F0-9BC7-4245-903F-F7DA9C957F3B}" destId="{94F5152D-84A7-4BA9-98D5-891DAB4BD538}" srcOrd="0" destOrd="0" presId="urn:microsoft.com/office/officeart/2005/8/layout/hList1"/>
    <dgm:cxn modelId="{81539347-CA1B-43FB-A52E-CB9D82D23919}" type="presParOf" srcId="{7F8636F0-9BC7-4245-903F-F7DA9C957F3B}" destId="{AFA3C8D1-DD7A-4F96-938C-1C0C811C9CBA}" srcOrd="1" destOrd="0" presId="urn:microsoft.com/office/officeart/2005/8/layout/hList1"/>
    <dgm:cxn modelId="{291A76FC-798A-4742-8416-0DCA0377B28C}" type="presParOf" srcId="{F5D15418-5B47-41D8-AEE9-5255926BFFF5}" destId="{851AC140-5366-44BE-9BFE-8C85BA97E59A}" srcOrd="1" destOrd="0" presId="urn:microsoft.com/office/officeart/2005/8/layout/hList1"/>
    <dgm:cxn modelId="{22AA5A70-36E1-4FFA-AEDE-9EDDD97F9DFB}" type="presParOf" srcId="{F5D15418-5B47-41D8-AEE9-5255926BFFF5}" destId="{34897D66-6CED-4924-98ED-5F20702B1AE4}" srcOrd="2" destOrd="0" presId="urn:microsoft.com/office/officeart/2005/8/layout/hList1"/>
    <dgm:cxn modelId="{C8B17AEF-CFFF-4F26-B9A3-852C58254500}" type="presParOf" srcId="{34897D66-6CED-4924-98ED-5F20702B1AE4}" destId="{0D559833-8045-4058-8A8B-459741EF5ABD}" srcOrd="0" destOrd="0" presId="urn:microsoft.com/office/officeart/2005/8/layout/hList1"/>
    <dgm:cxn modelId="{2AE5E1DF-732B-42F4-B2C0-5B55EBD28CE2}" type="presParOf" srcId="{34897D66-6CED-4924-98ED-5F20702B1AE4}" destId="{4FA11288-C832-4610-9F40-6C0767744A05}" srcOrd="1" destOrd="0" presId="urn:microsoft.com/office/officeart/2005/8/layout/hList1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5223F21-DA75-4055-8055-56E4FB93BAF1}">
      <dsp:nvSpPr>
        <dsp:cNvPr id="0" name=""/>
        <dsp:cNvSpPr/>
      </dsp:nvSpPr>
      <dsp:spPr>
        <a:xfrm rot="5400000">
          <a:off x="2678558" y="-1297722"/>
          <a:ext cx="1234440" cy="4169060"/>
        </a:xfrm>
        <a:prstGeom prst="round2Same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200" kern="1200"/>
            <a:t>Форма организации речевого материала в рамках того или иного стиля речи. В жанровом отношении научная речь является одной из наиболее богатых разновидностей русской речи. Жанровое многообразие научного стиля обусловлено, прежде всего, наличием в нем множества типов текстов.</a:t>
          </a:r>
        </a:p>
      </dsp:txBody>
      <dsp:txXfrm rot="-5400000">
        <a:off x="1211248" y="229848"/>
        <a:ext cx="4108800" cy="1113920"/>
      </dsp:txXfrm>
    </dsp:sp>
    <dsp:sp modelId="{35636539-4596-4350-A776-1866877B5DAC}">
      <dsp:nvSpPr>
        <dsp:cNvPr id="0" name=""/>
        <dsp:cNvSpPr/>
      </dsp:nvSpPr>
      <dsp:spPr>
        <a:xfrm>
          <a:off x="0" y="320391"/>
          <a:ext cx="1211152" cy="902267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0" tIns="38100" rIns="76200" bIns="381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2000" kern="1200"/>
            <a:t>Жанр</a:t>
          </a:r>
        </a:p>
      </dsp:txBody>
      <dsp:txXfrm>
        <a:off x="44045" y="364436"/>
        <a:ext cx="1123062" cy="814177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4F5152D-84A7-4BA9-98D5-891DAB4BD538}">
      <dsp:nvSpPr>
        <dsp:cNvPr id="0" name=""/>
        <dsp:cNvSpPr/>
      </dsp:nvSpPr>
      <dsp:spPr>
        <a:xfrm>
          <a:off x="29" y="33280"/>
          <a:ext cx="2775872" cy="818498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48768" rIns="85344" bIns="48768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Первичные жанры – оригинальные произведения исследовательского характера, они пишутся специалистами и для специалистов.</a:t>
          </a:r>
        </a:p>
      </dsp:txBody>
      <dsp:txXfrm>
        <a:off x="29" y="33280"/>
        <a:ext cx="2775872" cy="818498"/>
      </dsp:txXfrm>
    </dsp:sp>
    <dsp:sp modelId="{AFA3C8D1-DD7A-4F96-938C-1C0C811C9CBA}">
      <dsp:nvSpPr>
        <dsp:cNvPr id="0" name=""/>
        <dsp:cNvSpPr/>
      </dsp:nvSpPr>
      <dsp:spPr>
        <a:xfrm>
          <a:off x="29" y="910589"/>
          <a:ext cx="2775872" cy="2250899"/>
        </a:xfrm>
        <a:prstGeom prst="rect">
          <a:avLst/>
        </a:prstGeo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71120" bIns="80010" numCol="1" spcCol="1270" anchor="t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дипломная работа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диссертация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доклад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инструкция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каталог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лекция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методическое пособие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монография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паспорт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словарь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справочник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статья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учебник</a:t>
          </a:r>
        </a:p>
      </dsp:txBody>
      <dsp:txXfrm>
        <a:off x="29" y="910589"/>
        <a:ext cx="2775872" cy="2250899"/>
      </dsp:txXfrm>
    </dsp:sp>
    <dsp:sp modelId="{0D559833-8045-4058-8A8B-459741EF5ABD}">
      <dsp:nvSpPr>
        <dsp:cNvPr id="0" name=""/>
        <dsp:cNvSpPr/>
      </dsp:nvSpPr>
      <dsp:spPr>
        <a:xfrm>
          <a:off x="3050268" y="89895"/>
          <a:ext cx="2775872" cy="831811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48768" rIns="85344" bIns="48768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Вторичные жанры – составляемые на основе уже имеющихся опорных оригинальных текстов</a:t>
          </a:r>
          <a:r>
            <a:rPr lang="ru-RU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.</a:t>
          </a:r>
        </a:p>
      </dsp:txBody>
      <dsp:txXfrm>
        <a:off x="3050268" y="89895"/>
        <a:ext cx="2775872" cy="831811"/>
      </dsp:txXfrm>
    </dsp:sp>
    <dsp:sp modelId="{4FA11288-C832-4610-9F40-6C0767744A05}">
      <dsp:nvSpPr>
        <dsp:cNvPr id="0" name=""/>
        <dsp:cNvSpPr/>
      </dsp:nvSpPr>
      <dsp:spPr>
        <a:xfrm>
          <a:off x="3050268" y="913917"/>
          <a:ext cx="2775872" cy="2250899"/>
        </a:xfrm>
        <a:prstGeom prst="rect">
          <a:avLst/>
        </a:prstGeom>
        <a:solidFill>
          <a:srgbClr val="4F81BD">
            <a:alpha val="90000"/>
            <a:tint val="4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71120" bIns="80010" numCol="1" spcCol="1270" anchor="t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аннотация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конспект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отзыв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план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резюме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реферат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рецензия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тезисы</a:t>
          </a:r>
        </a:p>
      </dsp:txBody>
      <dsp:txXfrm>
        <a:off x="3050268" y="913917"/>
        <a:ext cx="2775872" cy="225089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List1">
  <dgm:title val=""/>
  <dgm:desc val=""/>
  <dgm:catLst>
    <dgm:cat type="list" pri="5000"/>
    <dgm:cat type="convert" pri="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w" for="des" forName="parTx"/>
      <dgm:constr type="h" for="des" forName="parTx" op="equ"/>
      <dgm:constr type="w" for="des" forName="desTx"/>
      <dgm:constr type="h" for="des" forName="desTx" op="equ"/>
      <dgm:constr type="primFontSz" for="des" forName="parTx" val="65"/>
      <dgm:constr type="secFontSz" for="des" forName="desTx" refType="primFontSz" refFor="des" refForName="parTx" op="equ"/>
      <dgm:constr type="h" for="des" forName="parTx" refType="primFontSz" refFor="des" refForName="parTx" fact="0.8"/>
      <dgm:constr type="h" for="des" forName="desTx" refType="primFontSz" refFor="des" refForName="parTx" fact="1.22"/>
      <dgm:constr type="w" for="ch" forName="space" refType="w" refFor="ch" refForName="composite" op="equ" fact="0.14"/>
    </dgm:constrLst>
    <dgm:ruleLst>
      <dgm:rule type="w" for="ch" forName="composite" val="0" fact="NaN" max="NaN"/>
      <dgm:rule type="primFontSz" for="des" forName="parTx" val="5" fact="NaN" max="NaN"/>
    </dgm:ruleLst>
    <dgm:forEach name="Name4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onstrLst>
          <dgm:constr type="l" for="ch" forName="parTx"/>
          <dgm:constr type="w" for="ch" forName="parTx" refType="w"/>
          <dgm:constr type="t" for="ch" forName="parTx"/>
          <dgm:constr type="l" for="ch" forName="desTx"/>
          <dgm:constr type="w" for="ch" forName="desTx" refType="w" refFor="ch" refForName="parTx"/>
          <dgm:constr type="t" for="ch" forName="desTx" refType="h" refFor="ch" refForName="parTx"/>
        </dgm:constrLst>
        <dgm:ruleLst>
          <dgm:rule type="h" val="INF" fact="NaN" max="NaN"/>
        </dgm:ruleLst>
        <dgm:layoutNode name="parTx" styleLbl="alignNod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self" ptType="node"/>
          <dgm:constrLst>
            <dgm:constr type="h" refType="w" op="lte" fact="0.4"/>
            <dgm:constr type="h"/>
            <dgm:constr type="tMarg" refType="primFontSz" fact="0.32"/>
            <dgm:constr type="bMarg" refType="primFontSz" fact="0.32"/>
          </dgm:constrLst>
          <dgm:ruleLst>
            <dgm:rule type="h" val="INF" fact="NaN" max="NaN"/>
          </dgm:ruleLst>
        </dgm:layoutNode>
        <dgm:layoutNode name="desTx" styleLbl="alignAccFollowNode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ect" r:blip="">
            <dgm:adjLst/>
          </dgm:shape>
          <dgm:presOf axis="des" ptType="node"/>
          <dgm:constrLst>
            <dgm:constr type="secFontSz" val="65"/>
            <dgm:constr type="primFontSz" refType="secFontSz"/>
            <dgm:constr type="h"/>
            <dgm:constr type="lMarg" refType="primFontSz" fact="0.42"/>
            <dgm:constr type="tMarg" refType="primFontSz" fact="0.42"/>
            <dgm:constr type="bMarg" refType="primFontSz" fact="0.63"/>
          </dgm:constrLst>
          <dgm:ruleLst>
            <dgm:rule type="h" val="INF" fact="NaN" max="NaN"/>
          </dgm:ruleLst>
        </dgm:layoutNode>
      </dgm:layoutNode>
      <dgm:forEach name="Name5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2020-03-13T13:52:00Z</cp:lastPrinted>
  <dcterms:created xsi:type="dcterms:W3CDTF">2020-03-13T13:50:00Z</dcterms:created>
  <dcterms:modified xsi:type="dcterms:W3CDTF">2020-03-13T13:53:00Z</dcterms:modified>
</cp:coreProperties>
</file>