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237" w:rsidRDefault="000C79AE" w:rsidP="00292237">
      <w:pPr>
        <w:pStyle w:val="a3"/>
        <w:numPr>
          <w:ilvl w:val="0"/>
          <w:numId w:val="1"/>
        </w:numPr>
        <w:ind w:left="0" w:firstLine="709"/>
      </w:pPr>
      <w:r>
        <w:t>СП РК 3.01-103-2012 Генеральные планы промышленных предприятий (с изменениями от 06.11.2019 г.)</w:t>
      </w:r>
    </w:p>
    <w:p w:rsidR="00292237" w:rsidRDefault="00292237" w:rsidP="00292237">
      <w:pPr>
        <w:pStyle w:val="a3"/>
        <w:numPr>
          <w:ilvl w:val="0"/>
          <w:numId w:val="1"/>
        </w:numPr>
        <w:ind w:left="0" w:firstLine="709"/>
      </w:pPr>
      <w:r w:rsidRPr="00292237">
        <w:t>СН РК 4.02-01-2011 (с изменениями от 23.11.2018) «Отопление, вентиляция и кондиционирование»</w:t>
      </w:r>
    </w:p>
    <w:p w:rsidR="00E70C43" w:rsidRDefault="00E70C43" w:rsidP="00292237">
      <w:pPr>
        <w:pStyle w:val="a3"/>
        <w:numPr>
          <w:ilvl w:val="0"/>
          <w:numId w:val="1"/>
        </w:numPr>
        <w:ind w:left="0" w:firstLine="709"/>
      </w:pPr>
      <w:r>
        <w:t>Приказ Министра Национальной экономики РК от28.02.2015 года №169 «Об утверждении гигиенических нормативов к физическим факторам, оказывающих воздействие на человека»</w:t>
      </w:r>
    </w:p>
    <w:p w:rsidR="000A0D77" w:rsidRDefault="000C79AE" w:rsidP="00292237">
      <w:pPr>
        <w:pStyle w:val="a3"/>
        <w:numPr>
          <w:ilvl w:val="0"/>
          <w:numId w:val="1"/>
        </w:numPr>
        <w:ind w:left="0" w:firstLine="709"/>
      </w:pPr>
      <w:r w:rsidRPr="000C79AE">
        <w:t xml:space="preserve">Санитарные правила </w:t>
      </w:r>
      <w:r>
        <w:t>"Санитарно-эпидемиологические требования к зданиям и сооружениям производственного назначения"</w:t>
      </w:r>
      <w:r w:rsidR="00E70C43">
        <w:t xml:space="preserve"> </w:t>
      </w:r>
      <w:r>
        <w:t>Приказ Министра национальной экономики Республики Казахстан от 28 февраля 2015 года № 174. Зарегистрирован в Министерстве юстиции Республики Казахстан 5 мая 2015 года № 10939.</w:t>
      </w:r>
    </w:p>
    <w:p w:rsidR="000C79AE" w:rsidRDefault="000C79AE" w:rsidP="00292237">
      <w:pPr>
        <w:pStyle w:val="a3"/>
        <w:numPr>
          <w:ilvl w:val="0"/>
          <w:numId w:val="1"/>
        </w:numPr>
        <w:ind w:left="0" w:firstLine="709"/>
      </w:pPr>
      <w:r>
        <w:t>Санитарные правила "Санитарно-э</w:t>
      </w:r>
      <w:r w:rsidR="00E70C43">
        <w:t xml:space="preserve">пидемиологические требования к </w:t>
      </w:r>
      <w:r w:rsidR="00551C7D">
        <w:t xml:space="preserve"> объ</w:t>
      </w:r>
      <w:r>
        <w:t>ектам промышленности" Приказ Министра национальной экономики Республики Казахстан от 20 марту 2015 года № 236. Зарегистрирован в Министерстве юстиции Республики Казахстан 3 июня 2015 года № 11259.</w:t>
      </w:r>
      <w:bookmarkStart w:id="0" w:name="_GoBack"/>
      <w:bookmarkEnd w:id="0"/>
    </w:p>
    <w:p w:rsidR="000C79AE" w:rsidRDefault="000C79AE" w:rsidP="00292237">
      <w:pPr>
        <w:pStyle w:val="a3"/>
        <w:numPr>
          <w:ilvl w:val="0"/>
          <w:numId w:val="1"/>
        </w:numPr>
        <w:ind w:left="0" w:firstLine="709"/>
      </w:pPr>
      <w:r>
        <w:t>Пособие по расчету и проектированию естественного, искусственного и совмещенного освещения (к СНиП РК 2.04-05-2012,)</w:t>
      </w:r>
      <w:r w:rsidRPr="000C79AE">
        <w:t xml:space="preserve"> (с изменениями по состоянию на 01.08.2018)</w:t>
      </w:r>
    </w:p>
    <w:p w:rsidR="000C79AE" w:rsidRDefault="000C79AE" w:rsidP="00292237">
      <w:pPr>
        <w:pStyle w:val="a3"/>
        <w:numPr>
          <w:ilvl w:val="0"/>
          <w:numId w:val="1"/>
        </w:numPr>
        <w:ind w:left="0" w:firstLine="709"/>
      </w:pPr>
      <w:r>
        <w:t>СП РК 2.02-18-2005 Инструкция по проектированию систем аварийного освещения в зданиях и сооружениях</w:t>
      </w:r>
    </w:p>
    <w:p w:rsidR="000C79AE" w:rsidRDefault="000C79AE" w:rsidP="00292237">
      <w:pPr>
        <w:pStyle w:val="a3"/>
        <w:numPr>
          <w:ilvl w:val="0"/>
          <w:numId w:val="1"/>
        </w:numPr>
        <w:ind w:left="0" w:firstLine="709"/>
      </w:pPr>
      <w:r>
        <w:t>Руководство по проектированию санитарно-защитных зон промышленных предприятий</w:t>
      </w:r>
    </w:p>
    <w:p w:rsidR="000C79AE" w:rsidRDefault="000C79AE" w:rsidP="00292237">
      <w:pPr>
        <w:pStyle w:val="a3"/>
        <w:numPr>
          <w:ilvl w:val="0"/>
          <w:numId w:val="1"/>
        </w:numPr>
        <w:ind w:left="0" w:firstLine="709"/>
      </w:pPr>
      <w:r w:rsidRPr="000C79AE">
        <w:t>СН РК 1.02-17-20</w:t>
      </w:r>
      <w:r>
        <w:t>16</w:t>
      </w:r>
      <w:r w:rsidRPr="000C79AE">
        <w:t xml:space="preserve"> Указания по проектированию предприятий (объектов), сооружаемых на базе комплектного импортного оборудования и оборудования, изготовленного по лицензиям международных и национальных органов</w:t>
      </w:r>
    </w:p>
    <w:p w:rsidR="000C79AE" w:rsidRDefault="000C79AE" w:rsidP="00292237">
      <w:pPr>
        <w:pStyle w:val="a3"/>
        <w:numPr>
          <w:ilvl w:val="0"/>
          <w:numId w:val="1"/>
        </w:numPr>
        <w:ind w:left="0" w:firstLine="709"/>
      </w:pPr>
      <w:r>
        <w:t>СП РК 2.04-104-2012 (с изменениями по состоянию на 01.08.2018) «Естественное и искусственное освещение».</w:t>
      </w:r>
    </w:p>
    <w:p w:rsidR="000C79AE" w:rsidRDefault="000C79AE" w:rsidP="00292237">
      <w:pPr>
        <w:pStyle w:val="a3"/>
        <w:numPr>
          <w:ilvl w:val="0"/>
          <w:numId w:val="1"/>
        </w:numPr>
        <w:ind w:left="0" w:firstLine="709"/>
      </w:pPr>
      <w:r>
        <w:t>СП РК 4.04-08-2019 «Проектирование электроснабжения промышленных предприятий».</w:t>
      </w:r>
    </w:p>
    <w:p w:rsidR="000C79AE" w:rsidRDefault="000C79AE" w:rsidP="00292237">
      <w:pPr>
        <w:pStyle w:val="a3"/>
        <w:numPr>
          <w:ilvl w:val="0"/>
          <w:numId w:val="1"/>
        </w:numPr>
        <w:ind w:left="0" w:firstLine="709"/>
      </w:pPr>
      <w:r>
        <w:tab/>
        <w:t>СН РК 4.01-01-2013 Внутренние санитарно-технические системы</w:t>
      </w:r>
    </w:p>
    <w:p w:rsidR="000C79AE" w:rsidRDefault="000C79AE" w:rsidP="00292237">
      <w:pPr>
        <w:pStyle w:val="a3"/>
        <w:numPr>
          <w:ilvl w:val="0"/>
          <w:numId w:val="1"/>
        </w:numPr>
        <w:ind w:left="0" w:firstLine="709"/>
      </w:pPr>
      <w:r>
        <w:tab/>
        <w:t>Хватов Б.Н., Родина А.А. Проектирование машиностроительного производства. Технологические решения. – Тамбов</w:t>
      </w:r>
      <w:proofErr w:type="gramStart"/>
      <w:r>
        <w:t xml:space="preserve">,: </w:t>
      </w:r>
      <w:proofErr w:type="gramEnd"/>
      <w:r>
        <w:t>ФГБОУ ВПО «ТГТУ», 2015. - 144 с.</w:t>
      </w:r>
    </w:p>
    <w:p w:rsidR="000C79AE" w:rsidRDefault="000C79AE" w:rsidP="00292237">
      <w:pPr>
        <w:pStyle w:val="a3"/>
        <w:numPr>
          <w:ilvl w:val="0"/>
          <w:numId w:val="1"/>
        </w:numPr>
        <w:ind w:left="0" w:firstLine="709"/>
      </w:pPr>
      <w:r>
        <w:tab/>
        <w:t>Технический регламент "Общие требования к пожарной безопасности", утв. Правительством РК 23.06.2017 года, № 439 (с изменениями от 28.06.2019 г.).</w:t>
      </w:r>
    </w:p>
    <w:p w:rsidR="000C79AE" w:rsidRDefault="000C79AE" w:rsidP="00292237">
      <w:pPr>
        <w:pStyle w:val="a3"/>
        <w:numPr>
          <w:ilvl w:val="0"/>
          <w:numId w:val="1"/>
        </w:numPr>
        <w:ind w:left="0" w:firstLine="709"/>
      </w:pPr>
      <w:r>
        <w:tab/>
        <w:t>СН РК 2.02-01-2019  «Пожарная безопасность зданий и сооружений».</w:t>
      </w:r>
    </w:p>
    <w:p w:rsidR="000C79AE" w:rsidRDefault="000C79AE" w:rsidP="00292237">
      <w:pPr>
        <w:pStyle w:val="a3"/>
        <w:numPr>
          <w:ilvl w:val="0"/>
          <w:numId w:val="1"/>
        </w:numPr>
        <w:ind w:left="0" w:firstLine="709"/>
      </w:pPr>
      <w:r>
        <w:t>СН РК 3.02-27-2019 «Производственные здания»</w:t>
      </w:r>
    </w:p>
    <w:sectPr w:rsidR="000C79AE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0050E"/>
    <w:multiLevelType w:val="hybridMultilevel"/>
    <w:tmpl w:val="74323230"/>
    <w:lvl w:ilvl="0" w:tplc="A32654EA">
      <w:start w:val="1"/>
      <w:numFmt w:val="decimal"/>
      <w:lvlText w:val="%1."/>
      <w:lvlJc w:val="left"/>
      <w:pPr>
        <w:ind w:left="1886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9AE"/>
    <w:rsid w:val="000A0D77"/>
    <w:rsid w:val="000C79AE"/>
    <w:rsid w:val="00292237"/>
    <w:rsid w:val="00551C7D"/>
    <w:rsid w:val="00DF7E7C"/>
    <w:rsid w:val="00E70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22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22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313</Words>
  <Characters>1788</Characters>
  <Application>Microsoft Office Word</Application>
  <DocSecurity>0</DocSecurity>
  <Lines>14</Lines>
  <Paragraphs>4</Paragraphs>
  <ScaleCrop>false</ScaleCrop>
  <Company>diakov.net</Company>
  <LinksUpToDate>false</LinksUpToDate>
  <CharactersWithSpaces>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5</cp:revision>
  <dcterms:created xsi:type="dcterms:W3CDTF">2021-06-08T13:08:00Z</dcterms:created>
  <dcterms:modified xsi:type="dcterms:W3CDTF">2021-06-15T06:47:00Z</dcterms:modified>
</cp:coreProperties>
</file>