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4338" w:rsidRPr="00294338" w:rsidRDefault="00294338" w:rsidP="00294338">
      <w:pPr>
        <w:spacing w:after="0" w:line="240" w:lineRule="auto"/>
        <w:ind w:firstLine="851"/>
        <w:jc w:val="center"/>
        <w:rPr>
          <w:b/>
          <w:color w:val="auto"/>
        </w:rPr>
      </w:pPr>
      <w:bookmarkStart w:id="0" w:name="_GoBack"/>
      <w:bookmarkEnd w:id="0"/>
      <w:r w:rsidRPr="00294338">
        <w:rPr>
          <w:b/>
          <w:color w:val="auto"/>
        </w:rPr>
        <w:t>Дәріс 13</w:t>
      </w:r>
    </w:p>
    <w:p w:rsidR="00EC682C" w:rsidRDefault="00294338" w:rsidP="00294338">
      <w:pPr>
        <w:spacing w:after="0" w:line="240" w:lineRule="auto"/>
        <w:ind w:firstLine="851"/>
        <w:jc w:val="center"/>
        <w:rPr>
          <w:b/>
          <w:color w:val="auto"/>
        </w:rPr>
      </w:pPr>
      <w:r w:rsidRPr="00294338">
        <w:rPr>
          <w:b/>
          <w:color w:val="auto"/>
        </w:rPr>
        <w:t>Шаруашылықаралық жерге орналастыру ұғымы</w:t>
      </w:r>
    </w:p>
    <w:p w:rsidR="00294338" w:rsidRPr="001B58EA" w:rsidRDefault="00294338" w:rsidP="00294338">
      <w:pPr>
        <w:spacing w:after="0" w:line="240" w:lineRule="auto"/>
        <w:ind w:firstLine="851"/>
        <w:jc w:val="both"/>
        <w:rPr>
          <w:color w:val="auto"/>
        </w:rPr>
      </w:pPr>
    </w:p>
    <w:p w:rsidR="004F1442" w:rsidRPr="004F1442" w:rsidRDefault="004F1442" w:rsidP="004F1442">
      <w:pPr>
        <w:spacing w:after="0" w:line="240" w:lineRule="auto"/>
        <w:ind w:firstLine="851"/>
        <w:jc w:val="both"/>
        <w:rPr>
          <w:color w:val="auto"/>
        </w:rPr>
      </w:pPr>
      <w:r w:rsidRPr="004F1442">
        <w:rPr>
          <w:color w:val="auto"/>
        </w:rPr>
        <w:t>Жерге орналастыру әрекеттерінің барлық түрлерін жерге орналастырудың мақсаттарын, міндеттерін және түпкілікті нәтижелерін анықтайтын екі бағытқа бөлуге болады.</w:t>
      </w:r>
    </w:p>
    <w:p w:rsidR="00EC682C" w:rsidRPr="001B58EA" w:rsidRDefault="004F1442" w:rsidP="00D94FC3">
      <w:pPr>
        <w:spacing w:after="0" w:line="240" w:lineRule="auto"/>
        <w:ind w:right="-1" w:firstLine="851"/>
        <w:jc w:val="both"/>
        <w:rPr>
          <w:color w:val="auto"/>
        </w:rPr>
      </w:pPr>
      <w:r w:rsidRPr="004F1442">
        <w:rPr>
          <w:color w:val="auto"/>
        </w:rPr>
        <w:t>Біріншісі жерді қайта бөлу бойынша барлық жұмыс түрлерін қамтиды. Оларға мемлекеттік және қоғамдық қажеттіліктерге жерді бөлу, арнайы жер қорларын құру, сондай-ақ жер учаскелері мен жерді пайдалануды реттеу және жетілдіру жұмыстары кіреді [23</w:t>
      </w:r>
      <w:r w:rsidR="00EC682C" w:rsidRPr="001B58EA">
        <w:rPr>
          <w:color w:val="auto"/>
        </w:rPr>
        <w:t>].</w:t>
      </w:r>
    </w:p>
    <w:p w:rsidR="00EC682C" w:rsidRPr="001B58EA" w:rsidRDefault="004F1442" w:rsidP="00EC682C">
      <w:pPr>
        <w:spacing w:after="0" w:line="240" w:lineRule="auto"/>
        <w:ind w:firstLine="851"/>
        <w:jc w:val="both"/>
        <w:rPr>
          <w:color w:val="auto"/>
        </w:rPr>
      </w:pPr>
      <w:r w:rsidRPr="004F1442">
        <w:rPr>
          <w:color w:val="auto"/>
        </w:rPr>
        <w:t>Бағыттың басты мақсаты жерді әлеуметтік және экономикалық тұрғыдан негізделген қайта бөлуден тұрады, негізгі міндеті-жаңа ұтымды жерді пайдалануды қалыптастыру, ал нақты нәтиже-жер қатынастары субъектілерінің құқықтарының шегі ретінде шекараны белгілеу болып табылады</w:t>
      </w:r>
      <w:r w:rsidR="00EC682C" w:rsidRPr="001B58EA">
        <w:rPr>
          <w:color w:val="auto"/>
        </w:rPr>
        <w:t>.</w:t>
      </w:r>
    </w:p>
    <w:p w:rsidR="00B902AE" w:rsidRPr="00B902AE" w:rsidRDefault="00B902AE" w:rsidP="00B902AE">
      <w:pPr>
        <w:spacing w:after="0" w:line="240" w:lineRule="auto"/>
        <w:ind w:firstLine="851"/>
        <w:jc w:val="both"/>
        <w:rPr>
          <w:color w:val="auto"/>
        </w:rPr>
      </w:pPr>
      <w:r w:rsidRPr="00B902AE">
        <w:rPr>
          <w:color w:val="auto"/>
        </w:rPr>
        <w:t>Екінші бағыт аумақты ұтымды ұйымдастыру, қалыптасқан жер иеліктері мен жерді пайдалану шекараларындағы жерді пайдалану мен қорғауды жақсарту жөніндегі жердік іс-шараларды қамтиды.</w:t>
      </w:r>
    </w:p>
    <w:p w:rsidR="00EC682C" w:rsidRPr="001B58EA" w:rsidRDefault="00B902AE" w:rsidP="00B902AE">
      <w:pPr>
        <w:spacing w:after="0" w:line="240" w:lineRule="auto"/>
        <w:ind w:firstLine="851"/>
        <w:jc w:val="both"/>
        <w:rPr>
          <w:color w:val="auto"/>
        </w:rPr>
      </w:pPr>
      <w:r w:rsidRPr="00B902AE">
        <w:rPr>
          <w:color w:val="auto"/>
        </w:rPr>
        <w:t>Басты мақсат шаруашылық жүргізуші субъектіге берілген жерлерді пайдаланудың тиімділігін арттыру болып табылады. Негізгі міндет-өндірісті аумақтық ұйымдастыру</w:t>
      </w:r>
      <w:r w:rsidR="00EC682C" w:rsidRPr="001B58EA">
        <w:rPr>
          <w:color w:val="auto"/>
        </w:rPr>
        <w:t>.</w:t>
      </w:r>
    </w:p>
    <w:p w:rsidR="00B902AE" w:rsidRPr="00B902AE" w:rsidRDefault="00B902AE" w:rsidP="00B902AE">
      <w:pPr>
        <w:spacing w:after="0" w:line="240" w:lineRule="auto"/>
        <w:ind w:firstLine="851"/>
        <w:jc w:val="both"/>
        <w:rPr>
          <w:color w:val="auto"/>
        </w:rPr>
      </w:pPr>
      <w:r w:rsidRPr="00B902AE">
        <w:rPr>
          <w:color w:val="auto"/>
        </w:rPr>
        <w:t>Жерге орналастырудың бірыңғай жүйесі болып табылатын екі бағыт та мазмұны мен әдістері бойынша ерекшеленеді. Сондықтан жерге орналастыру 2 түрге бөлінеді: шаруашылықаралық (ШАЖО) және шаруашылықішілік (ШІЖО) жерге орналастыру.</w:t>
      </w:r>
    </w:p>
    <w:p w:rsidR="00BD4183" w:rsidRPr="00BD4183" w:rsidRDefault="00B902AE" w:rsidP="00BD4183">
      <w:pPr>
        <w:spacing w:after="0" w:line="240" w:lineRule="auto"/>
        <w:ind w:firstLine="851"/>
        <w:jc w:val="both"/>
        <w:rPr>
          <w:color w:val="auto"/>
        </w:rPr>
      </w:pPr>
      <w:r w:rsidRPr="00B902AE">
        <w:rPr>
          <w:color w:val="auto"/>
        </w:rPr>
        <w:t>Бірінші бағыттағы жұмыстар шаруашылықаралық жерге орналастыруға, ал екіншісі шаруашылықішілік жерге орналастыруға жатады</w:t>
      </w:r>
      <w:r w:rsidR="00EC682C" w:rsidRPr="001B58EA">
        <w:rPr>
          <w:color w:val="auto"/>
        </w:rPr>
        <w:t>.</w:t>
      </w:r>
      <w:r w:rsidR="00EC682C" w:rsidRPr="001B58EA">
        <w:rPr>
          <w:color w:val="auto"/>
        </w:rPr>
        <w:tab/>
      </w:r>
      <w:r w:rsidR="00BD4183" w:rsidRPr="00BD4183">
        <w:rPr>
          <w:color w:val="auto"/>
        </w:rPr>
        <w:t>Осылайша, шаруашылықаралық жерге орналастыру (ШАЖО) – бұл жерді пайдалануды қалыптастыру, ретке келтіру және жетілдіру, жерді бөлу және арнайы экономикалық және аумақтық мақсаттағы орналастыру жөніндегі іс-шаралар кешені.</w:t>
      </w:r>
    </w:p>
    <w:p w:rsidR="00BD4183" w:rsidRPr="00BD4183" w:rsidRDefault="00BD4183" w:rsidP="00BD4183">
      <w:pPr>
        <w:spacing w:after="0" w:line="240" w:lineRule="auto"/>
        <w:ind w:firstLine="851"/>
        <w:jc w:val="both"/>
        <w:rPr>
          <w:color w:val="auto"/>
        </w:rPr>
      </w:pPr>
      <w:r w:rsidRPr="00BD4183">
        <w:rPr>
          <w:color w:val="auto"/>
        </w:rPr>
        <w:t>Бұл анықтамалардың мәні келесідей:</w:t>
      </w:r>
    </w:p>
    <w:p w:rsidR="00BD4183" w:rsidRPr="00BD4183" w:rsidRDefault="00BD4183" w:rsidP="00BD4183">
      <w:pPr>
        <w:spacing w:after="0" w:line="240" w:lineRule="auto"/>
        <w:ind w:firstLine="851"/>
        <w:jc w:val="both"/>
        <w:rPr>
          <w:color w:val="auto"/>
        </w:rPr>
      </w:pPr>
      <w:r w:rsidRPr="00BD4183">
        <w:rPr>
          <w:color w:val="auto"/>
        </w:rPr>
        <w:t>Жерді пайдалануды қалыптастыру-жер учаскесін шаруашылық жүргізу объектісі ретінде қалыптастыру.</w:t>
      </w:r>
    </w:p>
    <w:p w:rsidR="00EC682C" w:rsidRPr="001B58EA" w:rsidRDefault="00BD4183" w:rsidP="00BD4183">
      <w:pPr>
        <w:spacing w:after="0" w:line="240" w:lineRule="auto"/>
        <w:ind w:firstLine="851"/>
        <w:jc w:val="both"/>
        <w:rPr>
          <w:color w:val="auto"/>
        </w:rPr>
      </w:pPr>
      <w:r w:rsidRPr="00BD4183">
        <w:rPr>
          <w:color w:val="auto"/>
        </w:rPr>
        <w:t>Жерді пайдалануды ретке келтіру және жетілдіру-жер учаскесінің, шаруашылық жүргізу объектісінің кемшіліктерін жою және параметрлерін жақсарту жөніндегі мақсатты іс-қимылдар</w:t>
      </w:r>
      <w:r w:rsidR="00EC682C" w:rsidRPr="001B58EA">
        <w:rPr>
          <w:color w:val="auto"/>
        </w:rPr>
        <w:t>.</w:t>
      </w:r>
    </w:p>
    <w:p w:rsidR="00BD4183" w:rsidRPr="00BD4183" w:rsidRDefault="00BD4183" w:rsidP="00BD4183">
      <w:pPr>
        <w:spacing w:after="0" w:line="240" w:lineRule="auto"/>
        <w:ind w:firstLine="851"/>
        <w:jc w:val="both"/>
        <w:rPr>
          <w:color w:val="auto"/>
        </w:rPr>
      </w:pPr>
      <w:r w:rsidRPr="00BD4183">
        <w:rPr>
          <w:color w:val="auto"/>
        </w:rPr>
        <w:t>Жерді бөліп беру-заңды, жеке, мемлекеттік тұлғаның меншігіне, иеленуіне немесе пайдалануына берілген жер учаскесін шектеу жөніндегі жерге орналастыру іс-әрекеттері.</w:t>
      </w:r>
    </w:p>
    <w:p w:rsidR="00BD4183" w:rsidRPr="00BD4183" w:rsidRDefault="00BD4183" w:rsidP="00BD4183">
      <w:pPr>
        <w:spacing w:after="0" w:line="240" w:lineRule="auto"/>
        <w:ind w:firstLine="851"/>
        <w:jc w:val="both"/>
        <w:rPr>
          <w:color w:val="auto"/>
        </w:rPr>
      </w:pPr>
      <w:r w:rsidRPr="00BD4183">
        <w:rPr>
          <w:color w:val="auto"/>
        </w:rPr>
        <w:t>Жерді пайдалануды қайта ұйымдастыру-белгілі бір аумақтағы шаруашылықтар мен олардың жерді пайдалануларының саны, ауданы, орналасуы мен конфигурациясының айтарлықтай өзгеруі.</w:t>
      </w:r>
    </w:p>
    <w:p w:rsidR="00BD4183" w:rsidRPr="00BD4183" w:rsidRDefault="00BD4183" w:rsidP="00BD4183">
      <w:pPr>
        <w:spacing w:after="0" w:line="240" w:lineRule="auto"/>
        <w:ind w:firstLine="851"/>
        <w:jc w:val="both"/>
        <w:rPr>
          <w:color w:val="auto"/>
        </w:rPr>
      </w:pPr>
      <w:r w:rsidRPr="00BD4183">
        <w:rPr>
          <w:color w:val="auto"/>
        </w:rPr>
        <w:lastRenderedPageBreak/>
        <w:t>Жерді межелеу-жерді шектеу, яғни жер иеліктері мен жерді пайдаланудың шекарасын белгілеу, олардың құқықтық және техникалық ресімделуі.</w:t>
      </w:r>
    </w:p>
    <w:p w:rsidR="00EC682C" w:rsidRPr="001B58EA" w:rsidRDefault="00BD4183" w:rsidP="00BD4183">
      <w:pPr>
        <w:spacing w:after="0" w:line="240" w:lineRule="auto"/>
        <w:ind w:firstLine="851"/>
        <w:jc w:val="both"/>
        <w:rPr>
          <w:color w:val="auto"/>
        </w:rPr>
      </w:pPr>
      <w:r w:rsidRPr="00BD4183">
        <w:rPr>
          <w:color w:val="auto"/>
        </w:rPr>
        <w:t>Шаруашылықаралық жерге орналастыруды жүргізу кезінде олар жалпы және жеке болып бөлінетін белгілі бір принциптерді басшылыққа алады</w:t>
      </w:r>
      <w:r w:rsidR="00EC682C" w:rsidRPr="001B58EA">
        <w:rPr>
          <w:color w:val="auto"/>
        </w:rPr>
        <w:t xml:space="preserve">. </w:t>
      </w:r>
    </w:p>
    <w:p w:rsidR="00A2732C" w:rsidRPr="00A2732C" w:rsidRDefault="00A2732C" w:rsidP="00A2732C">
      <w:pPr>
        <w:pStyle w:val="a3"/>
        <w:tabs>
          <w:tab w:val="left" w:pos="1134"/>
        </w:tabs>
        <w:spacing w:after="0" w:line="240" w:lineRule="auto"/>
        <w:ind w:left="851"/>
        <w:jc w:val="both"/>
        <w:rPr>
          <w:color w:val="auto"/>
        </w:rPr>
      </w:pPr>
      <w:r w:rsidRPr="00A2732C">
        <w:rPr>
          <w:color w:val="auto"/>
        </w:rPr>
        <w:t>Жалпыға ортақ қағидаттарға мыналар жатады:</w:t>
      </w:r>
    </w:p>
    <w:p w:rsidR="00A2732C" w:rsidRPr="00A2732C" w:rsidRDefault="00A2732C" w:rsidP="00A2732C">
      <w:pPr>
        <w:pStyle w:val="a3"/>
        <w:tabs>
          <w:tab w:val="left" w:pos="1134"/>
        </w:tabs>
        <w:spacing w:after="0" w:line="240" w:lineRule="auto"/>
        <w:ind w:left="851"/>
        <w:jc w:val="both"/>
        <w:rPr>
          <w:color w:val="auto"/>
        </w:rPr>
      </w:pPr>
      <w:r w:rsidRPr="00A2732C">
        <w:rPr>
          <w:color w:val="auto"/>
        </w:rPr>
        <w:t>1) халықтың өмір сүру және еңбек жағдайларын ұдайы жақсарту;</w:t>
      </w:r>
    </w:p>
    <w:p w:rsidR="00A2732C" w:rsidRPr="00A2732C" w:rsidRDefault="00A2732C" w:rsidP="00A2732C">
      <w:pPr>
        <w:pStyle w:val="a3"/>
        <w:tabs>
          <w:tab w:val="left" w:pos="1134"/>
        </w:tabs>
        <w:spacing w:after="0" w:line="240" w:lineRule="auto"/>
        <w:ind w:left="0" w:firstLine="851"/>
        <w:jc w:val="both"/>
        <w:rPr>
          <w:color w:val="auto"/>
        </w:rPr>
      </w:pPr>
      <w:r w:rsidRPr="00A2732C">
        <w:rPr>
          <w:color w:val="auto"/>
        </w:rPr>
        <w:t>2) өндіріс тиімділігін тұрақты арттыруды, салалардың орнықты рентабельділігін қамтамасыз ететін жобаланатын іс-шаралардың жоғары экономикалық және әлеуметтік тиімділігі болып табылады;</w:t>
      </w:r>
    </w:p>
    <w:p w:rsidR="00A2732C" w:rsidRPr="00A2732C" w:rsidRDefault="00A2732C" w:rsidP="00A2732C">
      <w:pPr>
        <w:pStyle w:val="a3"/>
        <w:tabs>
          <w:tab w:val="left" w:pos="1134"/>
        </w:tabs>
        <w:spacing w:after="0" w:line="240" w:lineRule="auto"/>
        <w:ind w:left="851"/>
        <w:jc w:val="both"/>
        <w:rPr>
          <w:color w:val="auto"/>
        </w:rPr>
      </w:pPr>
      <w:r w:rsidRPr="00A2732C">
        <w:rPr>
          <w:color w:val="auto"/>
        </w:rPr>
        <w:t>3) ең аз капитал салымдары және олардың тез өтелімділігі;</w:t>
      </w:r>
    </w:p>
    <w:p w:rsidR="00A2732C" w:rsidRPr="00A2732C" w:rsidRDefault="00A2732C" w:rsidP="00A2732C">
      <w:pPr>
        <w:pStyle w:val="a3"/>
        <w:tabs>
          <w:tab w:val="left" w:pos="1134"/>
        </w:tabs>
        <w:spacing w:after="0" w:line="240" w:lineRule="auto"/>
        <w:ind w:left="851"/>
        <w:jc w:val="both"/>
        <w:rPr>
          <w:color w:val="auto"/>
        </w:rPr>
      </w:pPr>
      <w:r w:rsidRPr="00A2732C">
        <w:rPr>
          <w:color w:val="auto"/>
        </w:rPr>
        <w:t>4) заңнамалық нормалар мен нормативтік актілерді қатаң сақтау;</w:t>
      </w:r>
    </w:p>
    <w:p w:rsidR="00EC682C" w:rsidRPr="001B58EA" w:rsidRDefault="00A2732C" w:rsidP="00A2732C">
      <w:pPr>
        <w:pStyle w:val="a3"/>
        <w:tabs>
          <w:tab w:val="left" w:pos="1134"/>
        </w:tabs>
        <w:spacing w:after="0" w:line="240" w:lineRule="auto"/>
        <w:ind w:left="0" w:firstLine="851"/>
        <w:jc w:val="both"/>
        <w:rPr>
          <w:color w:val="auto"/>
        </w:rPr>
      </w:pPr>
      <w:r w:rsidRPr="00A2732C">
        <w:rPr>
          <w:color w:val="auto"/>
        </w:rPr>
        <w:t>5) қабылданатын шешімдерді ғылым мен практиканың озық жетістіктеріне негіздеу</w:t>
      </w:r>
      <w:r w:rsidR="00EC682C" w:rsidRPr="001B58EA">
        <w:rPr>
          <w:color w:val="auto"/>
        </w:rPr>
        <w:t>.</w:t>
      </w:r>
      <w:r w:rsidR="00EF5260">
        <w:rPr>
          <w:color w:val="auto"/>
        </w:rPr>
        <w:t xml:space="preserve">  </w:t>
      </w:r>
    </w:p>
    <w:p w:rsidR="00A2732C" w:rsidRPr="00A2732C" w:rsidRDefault="00A2732C" w:rsidP="00F8049D">
      <w:pPr>
        <w:pStyle w:val="a3"/>
        <w:tabs>
          <w:tab w:val="left" w:pos="1134"/>
        </w:tabs>
        <w:spacing w:after="0" w:line="240" w:lineRule="auto"/>
        <w:ind w:left="0" w:firstLine="851"/>
        <w:jc w:val="both"/>
        <w:rPr>
          <w:color w:val="auto"/>
        </w:rPr>
      </w:pPr>
      <w:r w:rsidRPr="00A2732C">
        <w:rPr>
          <w:color w:val="auto"/>
        </w:rPr>
        <w:t>Шаруашылықаралық жерге орналастырудың жеке қағидаттарына мыналар жатады:</w:t>
      </w:r>
    </w:p>
    <w:p w:rsidR="00A2732C" w:rsidRPr="00A2732C" w:rsidRDefault="00F8049D" w:rsidP="00F8049D">
      <w:pPr>
        <w:pStyle w:val="a3"/>
        <w:tabs>
          <w:tab w:val="left" w:pos="1134"/>
        </w:tabs>
        <w:spacing w:after="0" w:line="240" w:lineRule="auto"/>
        <w:ind w:left="0" w:firstLine="851"/>
        <w:jc w:val="both"/>
        <w:rPr>
          <w:color w:val="auto"/>
        </w:rPr>
      </w:pPr>
      <w:r>
        <w:rPr>
          <w:color w:val="auto"/>
        </w:rPr>
        <w:t>1</w:t>
      </w:r>
      <w:r>
        <w:rPr>
          <w:color w:val="auto"/>
          <w:lang w:val="kk-KZ"/>
        </w:rPr>
        <w:t>)</w:t>
      </w:r>
      <w:r w:rsidR="00A2732C" w:rsidRPr="00A2732C">
        <w:rPr>
          <w:color w:val="auto"/>
        </w:rPr>
        <w:t xml:space="preserve"> ҚР Конституциясы негізінде жер қатынастарын жетілдіру, жер құрылысын нығайту;</w:t>
      </w:r>
    </w:p>
    <w:p w:rsidR="00A2732C" w:rsidRPr="00A2732C" w:rsidRDefault="00A2732C" w:rsidP="00F8049D">
      <w:pPr>
        <w:pStyle w:val="a3"/>
        <w:tabs>
          <w:tab w:val="left" w:pos="1134"/>
        </w:tabs>
        <w:spacing w:after="0" w:line="240" w:lineRule="auto"/>
        <w:ind w:left="0" w:firstLine="851"/>
        <w:jc w:val="both"/>
        <w:rPr>
          <w:color w:val="auto"/>
        </w:rPr>
      </w:pPr>
      <w:r w:rsidRPr="00A2732C">
        <w:rPr>
          <w:color w:val="auto"/>
        </w:rPr>
        <w:t>2) жобалау міндеттерін шешу кезінде меншік және шаруашылық жүргізу нысандарын жан-жақты есепке алу;</w:t>
      </w:r>
    </w:p>
    <w:p w:rsidR="00A2732C" w:rsidRPr="00F8049D" w:rsidRDefault="00A2732C" w:rsidP="00F8049D">
      <w:pPr>
        <w:tabs>
          <w:tab w:val="left" w:pos="0"/>
        </w:tabs>
        <w:spacing w:after="0" w:line="240" w:lineRule="auto"/>
        <w:ind w:firstLine="851"/>
        <w:jc w:val="both"/>
        <w:rPr>
          <w:color w:val="auto"/>
        </w:rPr>
      </w:pPr>
      <w:r w:rsidRPr="00F8049D">
        <w:rPr>
          <w:color w:val="auto"/>
        </w:rPr>
        <w:t>3) бүкіл халық шаруашылығының мүдделерін барынша ескере отырып, ауыл шаруашылығының жерге деген басымдығын сақтау;</w:t>
      </w:r>
    </w:p>
    <w:p w:rsidR="00A2732C" w:rsidRPr="00A2732C" w:rsidRDefault="00A2732C" w:rsidP="00F8049D">
      <w:pPr>
        <w:pStyle w:val="a3"/>
        <w:tabs>
          <w:tab w:val="left" w:pos="1134"/>
        </w:tabs>
        <w:spacing w:after="0" w:line="240" w:lineRule="auto"/>
        <w:ind w:left="0" w:firstLine="851"/>
        <w:jc w:val="both"/>
        <w:rPr>
          <w:color w:val="auto"/>
        </w:rPr>
      </w:pPr>
      <w:r w:rsidRPr="00A2732C">
        <w:rPr>
          <w:color w:val="auto"/>
        </w:rPr>
        <w:t>4) шаруашылықаралық жерге орналастыру міндеттерін шешу кезінде аймақтың, ауданның, шаруашылықтың табиғи, экологиялық, әлеуметтік және экономикалық жағдайларын мұқият есепке алу;</w:t>
      </w:r>
    </w:p>
    <w:p w:rsidR="00A2732C" w:rsidRPr="00A2732C" w:rsidRDefault="00A2732C" w:rsidP="00F8049D">
      <w:pPr>
        <w:pStyle w:val="a3"/>
        <w:tabs>
          <w:tab w:val="left" w:pos="1134"/>
        </w:tabs>
        <w:spacing w:after="0" w:line="240" w:lineRule="auto"/>
        <w:ind w:left="0" w:firstLine="851"/>
        <w:jc w:val="both"/>
        <w:rPr>
          <w:color w:val="auto"/>
        </w:rPr>
      </w:pPr>
      <w:r w:rsidRPr="00A2732C">
        <w:rPr>
          <w:color w:val="auto"/>
        </w:rPr>
        <w:t>5) жерді пайдалану мен жерді иеленудің оларды ұдайы жетілдіру кезіндегі орнықтылығы болып табылады;</w:t>
      </w:r>
    </w:p>
    <w:p w:rsidR="00EC682C" w:rsidRPr="00F8049D" w:rsidRDefault="00A2732C" w:rsidP="00F8049D">
      <w:pPr>
        <w:tabs>
          <w:tab w:val="left" w:pos="0"/>
        </w:tabs>
        <w:spacing w:after="0" w:line="240" w:lineRule="auto"/>
        <w:ind w:firstLine="851"/>
        <w:jc w:val="both"/>
        <w:rPr>
          <w:color w:val="auto"/>
        </w:rPr>
      </w:pPr>
      <w:r w:rsidRPr="00F8049D">
        <w:rPr>
          <w:color w:val="auto"/>
        </w:rPr>
        <w:t>6) аумақты кейіннен шаруашылықішілік ұйымдастыру үшін қолайлы жағдайлар жасау [1</w:t>
      </w:r>
      <w:r w:rsidR="00EC682C" w:rsidRPr="00F8049D">
        <w:rPr>
          <w:color w:val="auto"/>
        </w:rPr>
        <w:t>].</w:t>
      </w:r>
    </w:p>
    <w:p w:rsidR="00F8049D" w:rsidRPr="00F8049D" w:rsidRDefault="00EC682C" w:rsidP="00F8049D">
      <w:pPr>
        <w:tabs>
          <w:tab w:val="left" w:pos="1134"/>
        </w:tabs>
        <w:spacing w:after="0" w:line="240" w:lineRule="auto"/>
        <w:ind w:firstLine="851"/>
        <w:jc w:val="both"/>
        <w:rPr>
          <w:color w:val="auto"/>
        </w:rPr>
      </w:pPr>
      <w:r w:rsidRPr="001B58EA">
        <w:rPr>
          <w:color w:val="auto"/>
        </w:rPr>
        <w:tab/>
      </w:r>
      <w:r w:rsidR="00F8049D" w:rsidRPr="00F8049D">
        <w:rPr>
          <w:color w:val="auto"/>
        </w:rPr>
        <w:t>Шаруашылықаралық жерге орналастырудың әр түрлі мазмұнына және оның салааралық құндылығына байланысты келесі түрлері болады:</w:t>
      </w:r>
    </w:p>
    <w:p w:rsidR="00F8049D" w:rsidRPr="00F8049D" w:rsidRDefault="00F8049D" w:rsidP="00F8049D">
      <w:pPr>
        <w:tabs>
          <w:tab w:val="left" w:pos="1134"/>
        </w:tabs>
        <w:spacing w:after="0" w:line="240" w:lineRule="auto"/>
        <w:ind w:firstLine="851"/>
        <w:jc w:val="both"/>
        <w:rPr>
          <w:color w:val="auto"/>
        </w:rPr>
      </w:pPr>
      <w:r w:rsidRPr="00F8049D">
        <w:rPr>
          <w:color w:val="auto"/>
        </w:rPr>
        <w:t>- ауыл шаруашылығы кәсіпорындарын (ұйымдарын)жер иелену мен жерді пайдалануды қалыптастыру және реттеу;</w:t>
      </w:r>
    </w:p>
    <w:p w:rsidR="00EC682C" w:rsidRPr="001B58EA" w:rsidRDefault="00F8049D" w:rsidP="00F8049D">
      <w:pPr>
        <w:tabs>
          <w:tab w:val="left" w:pos="1134"/>
        </w:tabs>
        <w:spacing w:after="0" w:line="240" w:lineRule="auto"/>
        <w:ind w:firstLine="851"/>
        <w:jc w:val="both"/>
        <w:rPr>
          <w:color w:val="auto"/>
        </w:rPr>
      </w:pPr>
      <w:r w:rsidRPr="00F8049D">
        <w:rPr>
          <w:color w:val="auto"/>
        </w:rPr>
        <w:t>- ауыл шаруашылығына арналмаған жерді пайдалануды қалыптастыру және өзгерту (жетілдіру)</w:t>
      </w:r>
      <w:r w:rsidR="00EC682C" w:rsidRPr="001B58EA">
        <w:rPr>
          <w:color w:val="auto"/>
        </w:rPr>
        <w:t xml:space="preserve">. </w:t>
      </w:r>
    </w:p>
    <w:p w:rsidR="00EC682C" w:rsidRPr="001B58EA" w:rsidRDefault="00F8049D" w:rsidP="00EC682C">
      <w:pPr>
        <w:tabs>
          <w:tab w:val="left" w:pos="1134"/>
        </w:tabs>
        <w:spacing w:after="0" w:line="240" w:lineRule="auto"/>
        <w:ind w:firstLine="851"/>
        <w:jc w:val="both"/>
        <w:rPr>
          <w:color w:val="auto"/>
        </w:rPr>
      </w:pPr>
      <w:r w:rsidRPr="00F8049D">
        <w:rPr>
          <w:color w:val="auto"/>
        </w:rPr>
        <w:t>Бөлу негізіне жердің жекелеген санаттарының (ауыл шаруашылығы кәсіпорындарының, өнеркәсіптің, көліктің және т.б. жерлері) нысаналы мақсатындағы айырмашылықтар, сондай-ақ жердің әртүрлі салалардағы маңызы (ауыл және орман шаруашылығындағы өндірістің басты құралы, өңдеу өнеркәсібіндегі кеңістіктік базис және т. б.) салынған. Бұл айырмашылықтар жер иелері мен жерді пайдаланушыларға сапасы жағынан бірдей емес жерлерді бөлу қажеттілігін анықтайды: ауылшаруашылық мақсаттары үшін-ең құнарлы, ауылшаруашылық емес қажеттіліктер үшін-аз құнды жерлер</w:t>
      </w:r>
      <w:r w:rsidR="00EC682C" w:rsidRPr="001B58EA">
        <w:rPr>
          <w:color w:val="auto"/>
        </w:rPr>
        <w:t xml:space="preserve">. </w:t>
      </w:r>
    </w:p>
    <w:p w:rsidR="00EC682C" w:rsidRPr="001B58EA" w:rsidRDefault="0092351A" w:rsidP="00EC682C">
      <w:pPr>
        <w:tabs>
          <w:tab w:val="left" w:pos="1134"/>
        </w:tabs>
        <w:spacing w:after="0" w:line="240" w:lineRule="auto"/>
        <w:ind w:firstLine="851"/>
        <w:jc w:val="both"/>
        <w:rPr>
          <w:color w:val="auto"/>
        </w:rPr>
      </w:pPr>
      <w:r w:rsidRPr="0092351A">
        <w:rPr>
          <w:color w:val="auto"/>
        </w:rPr>
        <w:lastRenderedPageBreak/>
        <w:t>Бұл әртүрліліктерді жерге орналастырушылар ХХ ғасырдың 50-ші жылдарында бөліп шығарған, олар сол кездегі меншік және жерді пайдалану формалары мен жерге орналастыру іс-әрекеттерінің түрлеріне бағытталған. Алайда, 90-жылдардың басында, меншіктің әр түрлі формаларына көшуге байланысты, шаруашылықаралық жерге орналастыру тәжірибесі оның түрлері толықтыруды қажет ететінін көрсетті. Сондықтан шаруашылықаралық жерге орналастыру түрлерінің жаңа жіктемесі ұсынылды</w:t>
      </w:r>
      <w:r w:rsidR="00EC682C" w:rsidRPr="001B58EA">
        <w:rPr>
          <w:color w:val="auto"/>
        </w:rPr>
        <w:t>.</w:t>
      </w:r>
    </w:p>
    <w:p w:rsidR="00EC682C" w:rsidRPr="001B58EA" w:rsidRDefault="0092351A" w:rsidP="00EC682C">
      <w:pPr>
        <w:spacing w:after="0" w:line="240" w:lineRule="auto"/>
        <w:ind w:firstLine="851"/>
        <w:jc w:val="both"/>
        <w:rPr>
          <w:rFonts w:eastAsia="Times New Roman"/>
          <w:color w:val="auto"/>
          <w:lang w:eastAsia="ru-RU"/>
        </w:rPr>
      </w:pPr>
      <w:r w:rsidRPr="0092351A">
        <w:rPr>
          <w:rFonts w:eastAsia="Times New Roman"/>
          <w:color w:val="auto"/>
          <w:lang w:eastAsia="ru-RU"/>
        </w:rPr>
        <w:t>Ауыл шаруашылығы мақсатындағы жер</w:t>
      </w:r>
      <w:r>
        <w:rPr>
          <w:rFonts w:eastAsia="Times New Roman"/>
          <w:color w:val="auto"/>
          <w:lang w:val="kk-KZ" w:eastAsia="ru-RU"/>
        </w:rPr>
        <w:t>ді</w:t>
      </w:r>
      <w:r w:rsidRPr="0092351A">
        <w:rPr>
          <w:rFonts w:eastAsia="Times New Roman"/>
          <w:color w:val="auto"/>
          <w:lang w:eastAsia="ru-RU"/>
        </w:rPr>
        <w:t xml:space="preserve"> пайдалануды (жер</w:t>
      </w:r>
      <w:r>
        <w:rPr>
          <w:rFonts w:eastAsia="Times New Roman"/>
          <w:color w:val="auto"/>
          <w:lang w:val="kk-KZ" w:eastAsia="ru-RU"/>
        </w:rPr>
        <w:t>ді</w:t>
      </w:r>
      <w:r w:rsidRPr="0092351A">
        <w:rPr>
          <w:rFonts w:eastAsia="Times New Roman"/>
          <w:color w:val="auto"/>
          <w:lang w:eastAsia="ru-RU"/>
        </w:rPr>
        <w:t xml:space="preserve"> иеленуді) қалыптастырудың бірінші түрі ауыл шаруашылығымен айналысады, мұнда жер өндірістің негізгі құралы болып табылады. Бұл жағдайда жерге орналастыру объектісі жоғары топырақ құнарлылығы бар жерлер болып табылады</w:t>
      </w:r>
      <w:r w:rsidR="00EC682C" w:rsidRPr="001B58EA">
        <w:rPr>
          <w:rFonts w:eastAsia="Times New Roman"/>
          <w:color w:val="auto"/>
          <w:lang w:eastAsia="ru-RU"/>
        </w:rPr>
        <w:t>.</w:t>
      </w:r>
    </w:p>
    <w:p w:rsidR="00EC682C" w:rsidRPr="001B58EA" w:rsidRDefault="00E8377E" w:rsidP="00EC682C">
      <w:pPr>
        <w:spacing w:after="0" w:line="240" w:lineRule="auto"/>
        <w:ind w:firstLine="851"/>
        <w:jc w:val="both"/>
        <w:rPr>
          <w:rFonts w:eastAsia="Times New Roman"/>
          <w:color w:val="auto"/>
          <w:lang w:eastAsia="ru-RU"/>
        </w:rPr>
      </w:pPr>
      <w:r w:rsidRPr="00E8377E">
        <w:rPr>
          <w:rFonts w:eastAsia="Times New Roman"/>
          <w:color w:val="auto"/>
          <w:lang w:eastAsia="ru-RU"/>
        </w:rPr>
        <w:t>Ауылшаруашылық емес жерді пайдалануды қалыптастырудың екінші түрі, керісінше, топырақ құнарлылығын ескермейді немесе ауылшаруашылық өндірісі үшін құнарлы жерлерді барынша сақтауға тырысып, осы маңызды сапаны ескермейді</w:t>
      </w:r>
      <w:r w:rsidR="00EC682C" w:rsidRPr="001B58EA">
        <w:rPr>
          <w:rFonts w:eastAsia="Times New Roman"/>
          <w:color w:val="auto"/>
          <w:lang w:eastAsia="ru-RU"/>
        </w:rPr>
        <w:t>.</w:t>
      </w:r>
    </w:p>
    <w:p w:rsidR="00EC682C" w:rsidRPr="001B58EA" w:rsidRDefault="00E8377E" w:rsidP="00EC682C">
      <w:pPr>
        <w:spacing w:after="0" w:line="240" w:lineRule="auto"/>
        <w:ind w:firstLine="851"/>
        <w:jc w:val="both"/>
        <w:rPr>
          <w:rFonts w:eastAsia="Times New Roman"/>
          <w:color w:val="auto"/>
          <w:lang w:eastAsia="ru-RU"/>
        </w:rPr>
      </w:pPr>
      <w:r w:rsidRPr="00E8377E">
        <w:rPr>
          <w:rFonts w:eastAsia="Times New Roman"/>
          <w:color w:val="auto"/>
          <w:lang w:eastAsia="ru-RU"/>
        </w:rPr>
        <w:t>Алайда, реформаларды жүзеге асыруға байланысты шаруашылықаралық жерге орналастырудың қолданыстағы құрылымдық бөлімі өте шартты болып келеді және оның қазіргі заманғы және әсіресе перспективалы мазмұнының алуан түрлілігін көрсетпейді. Қазір шаруашылықаралық жерге орналастыруды алты түрге бөлу заңды</w:t>
      </w:r>
      <w:r w:rsidR="00EC682C" w:rsidRPr="001B58EA">
        <w:rPr>
          <w:rFonts w:eastAsia="Times New Roman"/>
          <w:color w:val="auto"/>
          <w:lang w:eastAsia="ru-RU"/>
        </w:rPr>
        <w:t>.</w:t>
      </w:r>
    </w:p>
    <w:p w:rsidR="00EC682C" w:rsidRPr="001B58EA" w:rsidRDefault="00E8761F" w:rsidP="00EC682C">
      <w:pPr>
        <w:spacing w:after="0" w:line="240" w:lineRule="auto"/>
        <w:ind w:firstLine="851"/>
        <w:jc w:val="both"/>
        <w:rPr>
          <w:rFonts w:eastAsia="Times New Roman"/>
          <w:color w:val="auto"/>
          <w:lang w:eastAsia="ru-RU"/>
        </w:rPr>
      </w:pPr>
      <w:r w:rsidRPr="00E8761F">
        <w:rPr>
          <w:rFonts w:eastAsia="Times New Roman"/>
          <w:color w:val="auto"/>
          <w:lang w:eastAsia="ru-RU"/>
        </w:rPr>
        <w:t>Үшінші әртүрлілікті бөлу-елді мекендердің шегін белгілеу, оның түпкілікті нәтижесі жерді пайдалану немесе жерді иелену емес, әкімшілік-аумақтық құрылымдардың шекаралары сияқты бірдей құқықтық және экономикалық маңызы бар жер массиві мен елді мекеннің шекаралары болып табылатындығына байланысты. Бұл ретте мақсат елді мекендер жерінің санатын жер қорының басқа санаттарынан шектеу болып табылады</w:t>
      </w:r>
      <w:r w:rsidR="00EC682C" w:rsidRPr="001B58EA">
        <w:rPr>
          <w:rFonts w:eastAsia="Times New Roman"/>
          <w:color w:val="auto"/>
          <w:lang w:eastAsia="ru-RU"/>
        </w:rPr>
        <w:t>.</w:t>
      </w:r>
    </w:p>
    <w:p w:rsidR="00E8761F" w:rsidRPr="00E8761F" w:rsidRDefault="00E8761F" w:rsidP="00E8761F">
      <w:pPr>
        <w:spacing w:after="0" w:line="240" w:lineRule="auto"/>
        <w:ind w:firstLine="851"/>
        <w:jc w:val="both"/>
        <w:rPr>
          <w:rFonts w:eastAsia="Times New Roman"/>
          <w:color w:val="auto"/>
          <w:lang w:eastAsia="ru-RU"/>
        </w:rPr>
      </w:pPr>
      <w:r w:rsidRPr="00E8761F">
        <w:rPr>
          <w:rFonts w:eastAsia="Times New Roman"/>
          <w:color w:val="auto"/>
          <w:lang w:eastAsia="ru-RU"/>
        </w:rPr>
        <w:t>Төртінші түрі-арнайы жер қорларының пайда болуы-белгілі бір мақсаттағы жер массиві. Бұл шаруа қожалықтарын және ауыл шаруашылығына арналған басқа да жаңа шаруашылық құрылымдарын құру үшін резерв.</w:t>
      </w:r>
    </w:p>
    <w:p w:rsidR="00EC682C" w:rsidRPr="001B58EA" w:rsidRDefault="00E8761F" w:rsidP="00E8761F">
      <w:pPr>
        <w:spacing w:after="0" w:line="240" w:lineRule="auto"/>
        <w:ind w:firstLine="851"/>
        <w:jc w:val="both"/>
        <w:rPr>
          <w:rFonts w:eastAsia="Times New Roman"/>
          <w:color w:val="auto"/>
          <w:lang w:eastAsia="ru-RU"/>
        </w:rPr>
      </w:pPr>
      <w:r w:rsidRPr="00E8761F">
        <w:rPr>
          <w:rFonts w:eastAsia="Times New Roman"/>
          <w:color w:val="auto"/>
          <w:lang w:eastAsia="ru-RU"/>
        </w:rPr>
        <w:t>Бесінші және алтыншы түрлер-әкімшілік-аумақтық құрылымдардың шекараларын және қорғалатын аумақтардың шекараларын белгілеу</w:t>
      </w:r>
      <w:r w:rsidR="00EC682C" w:rsidRPr="001B58EA">
        <w:rPr>
          <w:rFonts w:eastAsia="Times New Roman"/>
          <w:color w:val="auto"/>
          <w:lang w:eastAsia="ru-RU"/>
        </w:rPr>
        <w:t>.</w:t>
      </w:r>
    </w:p>
    <w:p w:rsidR="00EC682C" w:rsidRPr="001B58EA" w:rsidRDefault="00EC682C" w:rsidP="00EC682C">
      <w:pPr>
        <w:spacing w:after="0" w:line="240" w:lineRule="auto"/>
        <w:ind w:firstLine="851"/>
        <w:jc w:val="center"/>
        <w:rPr>
          <w:b/>
          <w:color w:val="auto"/>
        </w:rPr>
      </w:pPr>
    </w:p>
    <w:p w:rsidR="00E8761F" w:rsidRPr="00E8761F" w:rsidRDefault="00E8761F" w:rsidP="00E8761F">
      <w:pPr>
        <w:spacing w:after="0" w:line="240" w:lineRule="auto"/>
        <w:ind w:firstLine="851"/>
        <w:jc w:val="both"/>
        <w:rPr>
          <w:b/>
          <w:color w:val="auto"/>
        </w:rPr>
      </w:pPr>
      <w:r w:rsidRPr="00E8761F">
        <w:rPr>
          <w:b/>
          <w:color w:val="auto"/>
        </w:rPr>
        <w:t xml:space="preserve">Шаруашылықаралық </w:t>
      </w:r>
      <w:r w:rsidR="004D1099">
        <w:rPr>
          <w:b/>
          <w:color w:val="auto"/>
          <w:lang w:val="kk-KZ"/>
        </w:rPr>
        <w:t>ж</w:t>
      </w:r>
      <w:r w:rsidRPr="00E8761F">
        <w:rPr>
          <w:b/>
          <w:color w:val="auto"/>
        </w:rPr>
        <w:t>ерге орналастырудың мазмұны</w:t>
      </w:r>
    </w:p>
    <w:p w:rsidR="00E8761F" w:rsidRPr="00E8761F" w:rsidRDefault="00E8761F" w:rsidP="00E8761F">
      <w:pPr>
        <w:spacing w:after="0" w:line="240" w:lineRule="auto"/>
        <w:ind w:firstLine="851"/>
        <w:jc w:val="both"/>
        <w:rPr>
          <w:b/>
          <w:color w:val="auto"/>
        </w:rPr>
      </w:pPr>
    </w:p>
    <w:p w:rsidR="00EC682C" w:rsidRPr="00E8761F" w:rsidRDefault="00E8761F" w:rsidP="00E8761F">
      <w:pPr>
        <w:spacing w:after="0" w:line="240" w:lineRule="auto"/>
        <w:ind w:firstLine="851"/>
        <w:jc w:val="both"/>
        <w:rPr>
          <w:rFonts w:eastAsia="Times New Roman"/>
          <w:color w:val="auto"/>
          <w:lang w:eastAsia="ru-RU"/>
        </w:rPr>
      </w:pPr>
      <w:r w:rsidRPr="00E8761F">
        <w:rPr>
          <w:color w:val="auto"/>
        </w:rPr>
        <w:t>Шаруашылықаралық жерге орналастыру объектісі жерді иеленушілер мен жерді пайдаланушылар арасында қайта бөлінетін аумақ болып табылады. Бұл қайта бөлудің негізі жер учаскелерінің құқық иеленушілерінің қоғамдық, ұжымдық немесе жеке мүдделері болып табылады. Қоғамдық мүдделер, әдетте, әртүрлі экономикалық кешендердің әлеуметтік-экономикалық дамуының әртүрлі жоспарларында немесе бағдарламаларында көрініс табады және жерге орналастыру сұлбаларында жүзеге асырылады [34]</w:t>
      </w:r>
      <w:r w:rsidR="00EC682C" w:rsidRPr="00E8761F">
        <w:rPr>
          <w:color w:val="auto"/>
        </w:rPr>
        <w:t>.</w:t>
      </w:r>
    </w:p>
    <w:p w:rsidR="00EC682C" w:rsidRPr="001B58EA" w:rsidRDefault="00B03A17" w:rsidP="00EC682C">
      <w:pPr>
        <w:spacing w:after="0" w:line="240" w:lineRule="auto"/>
        <w:ind w:firstLine="851"/>
        <w:jc w:val="both"/>
        <w:rPr>
          <w:rFonts w:eastAsia="Times New Roman"/>
          <w:color w:val="auto"/>
          <w:szCs w:val="24"/>
          <w:lang w:eastAsia="ru-RU"/>
        </w:rPr>
      </w:pPr>
      <w:r w:rsidRPr="00B03A17">
        <w:rPr>
          <w:rFonts w:eastAsia="Times New Roman"/>
          <w:color w:val="auto"/>
          <w:lang w:eastAsia="ru-RU"/>
        </w:rPr>
        <w:lastRenderedPageBreak/>
        <w:t>Шаруашылықаралық жергеге орналастыру шараларының жүйесі, әдетте, техникалық және заңды сипаттағы әрекеттер арқылы жүзеге асырылады. Сондықтан ондағы экономикалық және экологиялық тараптар әрдайым айқын бола бермейді. Алайда, жерге орналастыру нәтижесінде белгіленген, жергілікті жерде техникалық (геодезиялық) іс-қимылдар көмегімен дәл жүргізілген жерді пайдалану мен жерді иеленудің сыртқы шекаралары жер учаскелеріне құқықты пайдаланудың, осы құқық субъектілерінің жерді қорғауының аумақтық шегі болып табылады</w:t>
      </w:r>
      <w:r w:rsidR="00EC682C" w:rsidRPr="001B58EA">
        <w:rPr>
          <w:rFonts w:eastAsia="Times New Roman"/>
          <w:color w:val="auto"/>
          <w:szCs w:val="24"/>
          <w:lang w:eastAsia="ru-RU"/>
        </w:rPr>
        <w:t xml:space="preserve">. </w:t>
      </w:r>
      <w:r w:rsidRPr="00B03A17">
        <w:rPr>
          <w:rFonts w:eastAsia="Times New Roman"/>
          <w:color w:val="auto"/>
          <w:szCs w:val="24"/>
          <w:lang w:eastAsia="ru-RU"/>
        </w:rPr>
        <w:t>ШАЖО-дың негізгі міндеті ауыл шаруашылығы және ауыл шаруашылығы емес өндірісті ұйымдастыру үшін аумақтық жағдайлар жасау болып табылады. Шаруашылықаралық жерге орналастыру мазмұны 1-суретте көрсетілген</w:t>
      </w:r>
      <w:r w:rsidR="00EC682C" w:rsidRPr="001B58EA">
        <w:rPr>
          <w:color w:val="auto"/>
        </w:rPr>
        <w:t>.</w:t>
      </w:r>
    </w:p>
    <w:p w:rsidR="00EC682C" w:rsidRPr="001B58EA" w:rsidRDefault="009E17A0" w:rsidP="00EC682C">
      <w:pPr>
        <w:spacing w:after="0" w:line="240" w:lineRule="auto"/>
        <w:ind w:firstLine="851"/>
        <w:jc w:val="both"/>
        <w:rPr>
          <w:b/>
          <w:color w:val="auto"/>
        </w:rPr>
      </w:pPr>
      <w:r>
        <w:rPr>
          <w:b/>
          <w:noProof/>
          <w:color w:val="auto"/>
          <w:lang w:eastAsia="ru-RU"/>
        </w:rPr>
        <mc:AlternateContent>
          <mc:Choice Requires="wps">
            <w:drawing>
              <wp:anchor distT="0" distB="0" distL="114300" distR="114300" simplePos="0" relativeHeight="251660288" behindDoc="0" locked="0" layoutInCell="1" allowOverlap="1">
                <wp:simplePos x="0" y="0"/>
                <wp:positionH relativeFrom="column">
                  <wp:posOffset>2289810</wp:posOffset>
                </wp:positionH>
                <wp:positionV relativeFrom="paragraph">
                  <wp:posOffset>179070</wp:posOffset>
                </wp:positionV>
                <wp:extent cx="4067175" cy="847725"/>
                <wp:effectExtent l="0" t="0" r="9525" b="9525"/>
                <wp:wrapNone/>
                <wp:docPr id="26"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7175" cy="847725"/>
                        </a:xfrm>
                        <a:prstGeom prst="rect">
                          <a:avLst/>
                        </a:prstGeom>
                        <a:solidFill>
                          <a:srgbClr val="FFFFFF"/>
                        </a:solidFill>
                        <a:ln w="9525">
                          <a:solidFill>
                            <a:srgbClr val="000000"/>
                          </a:solidFill>
                          <a:miter lim="800000"/>
                          <a:headEnd/>
                          <a:tailEnd/>
                        </a:ln>
                        <a:effectLst>
                          <a:innerShdw blurRad="114300">
                            <a:prstClr val="black"/>
                          </a:innerShdw>
                        </a:effectLst>
                      </wps:spPr>
                      <wps:txbx>
                        <w:txbxContent>
                          <w:p w:rsidR="00EC682C" w:rsidRPr="006D1B20" w:rsidRDefault="006D1B20" w:rsidP="006D1B20">
                            <w:pPr>
                              <w:rPr>
                                <w:szCs w:val="24"/>
                              </w:rPr>
                            </w:pPr>
                            <w:r w:rsidRPr="006D1B20">
                              <w:rPr>
                                <w:sz w:val="24"/>
                                <w:szCs w:val="24"/>
                              </w:rPr>
                              <w:t>Белгілі бір аумақта орналасқан немесе орналастырылатын шаруашылықтар және олардың жүйелері. Мұндай аумақ әкімшілік аймақ, сондай-ақ игерілетін жерлердің массивтері болып табылады.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6" o:spid="_x0000_s1026" style="position:absolute;left:0;text-align:left;margin-left:180.3pt;margin-top:14.1pt;width:320.25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">
                <v:textbox>
                  <w:txbxContent>
                    <w:p w:rsidR="00EC682C" w:rsidRPr="006D1B20" w:rsidRDefault="006D1B20" w:rsidP="006D1B20">
                      <w:pPr>
                        <w:rPr>
                          <w:szCs w:val="24"/>
                        </w:rPr>
                      </w:pPr>
                      <w:r w:rsidRPr="006D1B20">
                        <w:rPr>
                          <w:sz w:val="24"/>
                          <w:szCs w:val="24"/>
                        </w:rPr>
                        <w:t>Белгілі бір аумақта орналасқан немесе орналастырылатын шаруашылықтар және олардың жүйелері. Мұндай аумақ әкімшілік аймақ, сондай-ақ игерілетін жерлердің массивтері болып табылады.</w:t>
                      </w:r>
                    </w:p>
                  </w:txbxContent>
                </v:textbox>
              </v:rect>
            </w:pict>
          </mc:Fallback>
        </mc:AlternateContent>
      </w:r>
    </w:p>
    <w:p w:rsidR="00EC682C" w:rsidRPr="001B58EA" w:rsidRDefault="009E17A0" w:rsidP="00EC682C">
      <w:pPr>
        <w:spacing w:after="0" w:line="240" w:lineRule="auto"/>
        <w:ind w:firstLine="851"/>
        <w:jc w:val="both"/>
        <w:rPr>
          <w:b/>
          <w:color w:val="auto"/>
        </w:rPr>
      </w:pPr>
      <w:r>
        <w:rPr>
          <w:b/>
          <w:noProof/>
          <w:color w:val="auto"/>
          <w:lang w:eastAsia="ru-RU"/>
        </w:rPr>
        <mc:AlternateContent>
          <mc:Choice Requires="wps">
            <w:drawing>
              <wp:anchor distT="0" distB="0" distL="114300" distR="114300" simplePos="0" relativeHeight="251659264" behindDoc="0" locked="0" layoutInCell="1" allowOverlap="1">
                <wp:simplePos x="0" y="0"/>
                <wp:positionH relativeFrom="column">
                  <wp:posOffset>80010</wp:posOffset>
                </wp:positionH>
                <wp:positionV relativeFrom="paragraph">
                  <wp:posOffset>17780</wp:posOffset>
                </wp:positionV>
                <wp:extent cx="1628775" cy="542925"/>
                <wp:effectExtent l="133350" t="133350" r="123825" b="142875"/>
                <wp:wrapNone/>
                <wp:docPr id="25" name="Скругленный 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8775" cy="542925"/>
                        </a:xfrm>
                        <a:prstGeom prst="roundRect">
                          <a:avLst>
                            <a:gd name="adj" fmla="val 16667"/>
                          </a:avLst>
                        </a:prstGeom>
                        <a:solidFill>
                          <a:srgbClr val="FFFFFF"/>
                        </a:solidFill>
                        <a:ln w="9525">
                          <a:noFill/>
                          <a:round/>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EC682C" w:rsidRPr="006D1B20" w:rsidRDefault="006D1B20" w:rsidP="00EC682C">
                            <w:pPr>
                              <w:jc w:val="center"/>
                              <w:rPr>
                                <w:lang w:val="kk-KZ"/>
                              </w:rPr>
                            </w:pPr>
                            <w:r w:rsidRPr="00B03A17">
                              <w:rPr>
                                <w:rFonts w:eastAsia="Times New Roman"/>
                                <w:color w:val="auto"/>
                                <w:szCs w:val="24"/>
                                <w:lang w:eastAsia="ru-RU"/>
                              </w:rPr>
                              <w:t>ШАЖО</w:t>
                            </w:r>
                            <w:r w:rsidRPr="006D1B20">
                              <w:t xml:space="preserve"> </w:t>
                            </w:r>
                            <w:r>
                              <w:rPr>
                                <w:lang w:val="kk-KZ"/>
                              </w:rPr>
                              <w:t>нысаны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25" o:spid="_x0000_s1027" style="position:absolute;left:0;text-align:left;margin-left:6.3pt;margin-top:1.4pt;width:128.25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" stroked="f">
                <v:shadow on="t" color="black" offset="0,1pt"/>
                <v:textbox>
                  <w:txbxContent>
                    <w:p w:rsidR="00EC682C" w:rsidRPr="006D1B20" w:rsidRDefault="006D1B20" w:rsidP="00EC682C">
                      <w:pPr>
                        <w:jc w:val="center"/>
                        <w:rPr>
                          <w:lang w:val="kk-KZ"/>
                        </w:rPr>
                      </w:pPr>
                      <w:r w:rsidRPr="00B03A17">
                        <w:rPr>
                          <w:rFonts w:eastAsia="Times New Roman"/>
                          <w:color w:val="auto"/>
                          <w:szCs w:val="24"/>
                          <w:lang w:eastAsia="ru-RU"/>
                        </w:rPr>
                        <w:t>ШАЖО</w:t>
                      </w:r>
                      <w:r w:rsidRPr="006D1B20">
                        <w:t xml:space="preserve"> </w:t>
                      </w:r>
                      <w:r>
                        <w:rPr>
                          <w:lang w:val="kk-KZ"/>
                        </w:rPr>
                        <w:t>нысаны</w:t>
                      </w:r>
                    </w:p>
                  </w:txbxContent>
                </v:textbox>
              </v:roundrect>
            </w:pict>
          </mc:Fallback>
        </mc:AlternateContent>
      </w:r>
    </w:p>
    <w:p w:rsidR="00EC682C" w:rsidRPr="001B58EA" w:rsidRDefault="009E17A0" w:rsidP="00EC682C">
      <w:pPr>
        <w:spacing w:after="0" w:line="240" w:lineRule="auto"/>
        <w:ind w:firstLine="851"/>
        <w:jc w:val="both"/>
        <w:rPr>
          <w:b/>
          <w:color w:val="auto"/>
        </w:rPr>
      </w:pPr>
      <w:r>
        <w:rPr>
          <w:b/>
          <w:noProof/>
          <w:color w:val="auto"/>
          <w:lang w:eastAsia="ru-RU"/>
        </w:rPr>
        <mc:AlternateContent>
          <mc:Choice Requires="wps">
            <w:drawing>
              <wp:anchor distT="0" distB="0" distL="114300" distR="114300" simplePos="0" relativeHeight="251667456" behindDoc="0" locked="0" layoutInCell="1" allowOverlap="1">
                <wp:simplePos x="0" y="0"/>
                <wp:positionH relativeFrom="column">
                  <wp:posOffset>1746885</wp:posOffset>
                </wp:positionH>
                <wp:positionV relativeFrom="paragraph">
                  <wp:posOffset>27305</wp:posOffset>
                </wp:positionV>
                <wp:extent cx="552450" cy="90805"/>
                <wp:effectExtent l="0" t="19050" r="19050" b="23495"/>
                <wp:wrapNone/>
                <wp:docPr id="24" name="Стрелка вправо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rightArrow">
                          <a:avLst>
                            <a:gd name="adj1" fmla="val 50000"/>
                            <a:gd name="adj2" fmla="val 152098"/>
                          </a:avLst>
                        </a:prstGeom>
                        <a:solidFill>
                          <a:schemeClr val="accent3">
                            <a:lumMod val="40000"/>
                            <a:lumOff val="6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FF2C8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24" o:spid="_x0000_s1026" type="#_x0000_t13" style="position:absolute;margin-left:137.55pt;margin-top:2.15pt;width:43.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" fillcolor="#dbdbdb [1302]"/>
            </w:pict>
          </mc:Fallback>
        </mc:AlternateContent>
      </w:r>
    </w:p>
    <w:p w:rsidR="00EC682C" w:rsidRPr="001B58EA" w:rsidRDefault="00EC682C" w:rsidP="00EC682C">
      <w:pPr>
        <w:spacing w:after="0" w:line="240" w:lineRule="auto"/>
        <w:ind w:firstLine="851"/>
        <w:jc w:val="both"/>
        <w:rPr>
          <w:b/>
          <w:color w:val="auto"/>
        </w:rPr>
      </w:pPr>
    </w:p>
    <w:p w:rsidR="00EC682C" w:rsidRPr="001B58EA" w:rsidRDefault="00EC682C" w:rsidP="00EC682C">
      <w:pPr>
        <w:spacing w:after="0" w:line="240" w:lineRule="auto"/>
        <w:ind w:firstLine="851"/>
        <w:jc w:val="both"/>
        <w:rPr>
          <w:b/>
          <w:color w:val="auto"/>
        </w:rPr>
      </w:pPr>
    </w:p>
    <w:p w:rsidR="00EC682C" w:rsidRPr="001B58EA" w:rsidRDefault="009E17A0" w:rsidP="00EC682C">
      <w:pPr>
        <w:spacing w:after="0" w:line="240" w:lineRule="auto"/>
        <w:ind w:firstLine="851"/>
        <w:jc w:val="both"/>
        <w:rPr>
          <w:b/>
          <w:color w:val="auto"/>
        </w:rPr>
      </w:pPr>
      <w:r>
        <w:rPr>
          <w:b/>
          <w:noProof/>
          <w:color w:val="auto"/>
          <w:lang w:eastAsia="ru-RU"/>
        </w:rPr>
        <mc:AlternateContent>
          <mc:Choice Requires="wps">
            <w:drawing>
              <wp:anchor distT="0" distB="0" distL="114300" distR="114300" simplePos="0" relativeHeight="251662336" behindDoc="0" locked="0" layoutInCell="1" allowOverlap="1">
                <wp:simplePos x="0" y="0"/>
                <wp:positionH relativeFrom="column">
                  <wp:posOffset>2289810</wp:posOffset>
                </wp:positionH>
                <wp:positionV relativeFrom="paragraph">
                  <wp:posOffset>171450</wp:posOffset>
                </wp:positionV>
                <wp:extent cx="4067175" cy="1247775"/>
                <wp:effectExtent l="0" t="0" r="9525" b="9525"/>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7175" cy="1247775"/>
                        </a:xfrm>
                        <a:prstGeom prst="rect">
                          <a:avLst/>
                        </a:prstGeom>
                        <a:solidFill>
                          <a:srgbClr val="FFFFFF"/>
                        </a:solidFill>
                        <a:ln w="9525">
                          <a:solidFill>
                            <a:srgbClr val="000000"/>
                          </a:solidFill>
                          <a:miter lim="800000"/>
                          <a:headEnd/>
                          <a:tailEnd/>
                        </a:ln>
                        <a:effectLst>
                          <a:innerShdw blurRad="114300">
                            <a:prstClr val="black"/>
                          </a:innerShdw>
                        </a:effectLst>
                      </wps:spPr>
                      <wps:txbx>
                        <w:txbxContent>
                          <w:p w:rsidR="006D1B20" w:rsidRPr="006D1B20" w:rsidRDefault="006D1B20" w:rsidP="006D1B20">
                            <w:pPr>
                              <w:numPr>
                                <w:ilvl w:val="0"/>
                                <w:numId w:val="3"/>
                              </w:numPr>
                              <w:spacing w:after="0" w:line="240" w:lineRule="auto"/>
                              <w:jc w:val="both"/>
                              <w:rPr>
                                <w:sz w:val="24"/>
                                <w:szCs w:val="24"/>
                              </w:rPr>
                            </w:pPr>
                            <w:r w:rsidRPr="006D1B20">
                              <w:rPr>
                                <w:sz w:val="24"/>
                                <w:szCs w:val="24"/>
                              </w:rPr>
                              <w:t xml:space="preserve"> Жерді ұтымды пайдалану мен қорғауды ұйымдастыру.</w:t>
                            </w:r>
                          </w:p>
                          <w:p w:rsidR="00EC682C" w:rsidRPr="00D95DCC" w:rsidRDefault="006D1B20" w:rsidP="006D1B20">
                            <w:pPr>
                              <w:numPr>
                                <w:ilvl w:val="0"/>
                                <w:numId w:val="3"/>
                              </w:numPr>
                              <w:spacing w:after="0" w:line="240" w:lineRule="auto"/>
                              <w:jc w:val="both"/>
                              <w:rPr>
                                <w:sz w:val="24"/>
                                <w:szCs w:val="24"/>
                              </w:rPr>
                            </w:pPr>
                            <w:r w:rsidRPr="006D1B20">
                              <w:rPr>
                                <w:sz w:val="24"/>
                                <w:szCs w:val="24"/>
                              </w:rPr>
                              <w:t xml:space="preserve"> Өндірісті аумақтық ұйымдастыру, яғни қоғамдық өндірісті табысты дамыту және оның тиімділігін арттыру үшін қажетті аумақтық жағдайлар жасау</w:t>
                            </w:r>
                            <w:r w:rsidR="00EC682C" w:rsidRPr="00D95DCC">
                              <w:rPr>
                                <w:sz w:val="24"/>
                                <w:szCs w:val="24"/>
                              </w:rPr>
                              <w:t>.</w:t>
                            </w:r>
                          </w:p>
                          <w:p w:rsidR="00EC682C" w:rsidRDefault="00EC682C" w:rsidP="00EC68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28" style="position:absolute;left:0;text-align:left;margin-left:180.3pt;margin-top:13.5pt;width:320.25pt;height:9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">
                <v:textbox>
                  <w:txbxContent>
                    <w:p w:rsidR="006D1B20" w:rsidRPr="006D1B20" w:rsidRDefault="006D1B20" w:rsidP="006D1B20">
                      <w:pPr>
                        <w:numPr>
                          <w:ilvl w:val="0"/>
                          <w:numId w:val="3"/>
                        </w:numPr>
                        <w:spacing w:after="0" w:line="240" w:lineRule="auto"/>
                        <w:jc w:val="both"/>
                        <w:rPr>
                          <w:sz w:val="24"/>
                          <w:szCs w:val="24"/>
                        </w:rPr>
                      </w:pPr>
                      <w:r w:rsidRPr="006D1B20">
                        <w:rPr>
                          <w:sz w:val="24"/>
                          <w:szCs w:val="24"/>
                        </w:rPr>
                        <w:t xml:space="preserve"> Жерді ұтымды пайдалану мен қорғауды ұйымдастыру.</w:t>
                      </w:r>
                    </w:p>
                    <w:p w:rsidR="00EC682C" w:rsidRPr="00D95DCC" w:rsidRDefault="006D1B20" w:rsidP="006D1B20">
                      <w:pPr>
                        <w:numPr>
                          <w:ilvl w:val="0"/>
                          <w:numId w:val="3"/>
                        </w:numPr>
                        <w:spacing w:after="0" w:line="240" w:lineRule="auto"/>
                        <w:jc w:val="both"/>
                        <w:rPr>
                          <w:sz w:val="24"/>
                          <w:szCs w:val="24"/>
                        </w:rPr>
                      </w:pPr>
                      <w:r w:rsidRPr="006D1B20">
                        <w:rPr>
                          <w:sz w:val="24"/>
                          <w:szCs w:val="24"/>
                        </w:rPr>
                        <w:t xml:space="preserve"> Өндірісті аумақтық ұйымдастыру, яғни қоғамдық өндірісті табысты дамыту және оның тиімділігін арттыру үшін қажетті аумақтық жағдайлар жасау</w:t>
                      </w:r>
                      <w:r w:rsidR="00EC682C" w:rsidRPr="00D95DCC">
                        <w:rPr>
                          <w:sz w:val="24"/>
                          <w:szCs w:val="24"/>
                        </w:rPr>
                        <w:t>.</w:t>
                      </w:r>
                    </w:p>
                    <w:p w:rsidR="00EC682C" w:rsidRDefault="00EC682C" w:rsidP="00EC682C"/>
                  </w:txbxContent>
                </v:textbox>
              </v:rect>
            </w:pict>
          </mc:Fallback>
        </mc:AlternateContent>
      </w:r>
    </w:p>
    <w:p w:rsidR="00EC682C" w:rsidRPr="001B58EA" w:rsidRDefault="00EC682C" w:rsidP="00EC682C">
      <w:pPr>
        <w:spacing w:after="0" w:line="240" w:lineRule="auto"/>
        <w:ind w:firstLine="851"/>
        <w:jc w:val="both"/>
        <w:rPr>
          <w:b/>
          <w:color w:val="auto"/>
        </w:rPr>
      </w:pPr>
    </w:p>
    <w:p w:rsidR="00EC682C" w:rsidRPr="001B58EA" w:rsidRDefault="009E17A0" w:rsidP="00EC682C">
      <w:pPr>
        <w:spacing w:after="0" w:line="240" w:lineRule="auto"/>
        <w:ind w:left="360" w:firstLine="851"/>
        <w:jc w:val="both"/>
        <w:rPr>
          <w:color w:val="auto"/>
        </w:rPr>
      </w:pPr>
      <w:r>
        <w:rPr>
          <w:b/>
          <w:noProof/>
          <w:color w:val="auto"/>
          <w:lang w:eastAsia="ru-RU"/>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124460</wp:posOffset>
                </wp:positionV>
                <wp:extent cx="1628775" cy="542925"/>
                <wp:effectExtent l="133350" t="133350" r="123825" b="142875"/>
                <wp:wrapNone/>
                <wp:docPr id="18" name="Скругленный 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8775" cy="542925"/>
                        </a:xfrm>
                        <a:prstGeom prst="roundRect">
                          <a:avLst>
                            <a:gd name="adj" fmla="val 16667"/>
                          </a:avLst>
                        </a:prstGeom>
                        <a:solidFill>
                          <a:srgbClr val="FFFFFF"/>
                        </a:solidFill>
                        <a:ln w="9525">
                          <a:noFill/>
                          <a:round/>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EC682C" w:rsidRPr="00D95DCC" w:rsidRDefault="006D1B20" w:rsidP="00EC682C">
                            <w:pPr>
                              <w:jc w:val="center"/>
                            </w:pPr>
                            <w:r w:rsidRPr="00B03A17">
                              <w:rPr>
                                <w:rFonts w:eastAsia="Times New Roman"/>
                                <w:color w:val="auto"/>
                                <w:szCs w:val="24"/>
                                <w:lang w:eastAsia="ru-RU"/>
                              </w:rPr>
                              <w:t>ШАЖО</w:t>
                            </w:r>
                            <w:r w:rsidRPr="00451C21">
                              <w:t xml:space="preserve"> </w:t>
                            </w:r>
                            <w:r>
                              <w:rPr>
                                <w:lang w:val="kk-KZ"/>
                              </w:rPr>
                              <w:t>міндеті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8" o:spid="_x0000_s1029" style="position:absolute;left:0;text-align:left;margin-left:8.55pt;margin-top:9.8pt;width:128.25pt;height:4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" stroked="f">
                <v:shadow on="t" color="black" offset="0,1pt"/>
                <v:textbox>
                  <w:txbxContent>
                    <w:p w:rsidR="00EC682C" w:rsidRPr="00D95DCC" w:rsidRDefault="006D1B20" w:rsidP="00EC682C">
                      <w:pPr>
                        <w:jc w:val="center"/>
                      </w:pPr>
                      <w:r w:rsidRPr="00B03A17">
                        <w:rPr>
                          <w:rFonts w:eastAsia="Times New Roman"/>
                          <w:color w:val="auto"/>
                          <w:szCs w:val="24"/>
                          <w:lang w:eastAsia="ru-RU"/>
                        </w:rPr>
                        <w:t>ШАЖО</w:t>
                      </w:r>
                      <w:r w:rsidRPr="00451C21">
                        <w:t xml:space="preserve"> </w:t>
                      </w:r>
                      <w:r>
                        <w:rPr>
                          <w:lang w:val="kk-KZ"/>
                        </w:rPr>
                        <w:t>міндеті</w:t>
                      </w:r>
                    </w:p>
                  </w:txbxContent>
                </v:textbox>
              </v:roundrect>
            </w:pict>
          </mc:Fallback>
        </mc:AlternateContent>
      </w:r>
    </w:p>
    <w:p w:rsidR="00EC682C" w:rsidRPr="001B58EA" w:rsidRDefault="009E17A0" w:rsidP="00EC682C">
      <w:pPr>
        <w:spacing w:after="0" w:line="240" w:lineRule="auto"/>
        <w:ind w:left="360" w:firstLine="851"/>
        <w:jc w:val="both"/>
        <w:rPr>
          <w:color w:val="auto"/>
        </w:rPr>
      </w:pPr>
      <w:r>
        <w:rPr>
          <w:noProof/>
          <w:color w:val="auto"/>
          <w:lang w:eastAsia="ru-RU"/>
        </w:rPr>
        <mc:AlternateContent>
          <mc:Choice Requires="wps">
            <w:drawing>
              <wp:anchor distT="0" distB="0" distL="114300" distR="114300" simplePos="0" relativeHeight="251668480" behindDoc="0" locked="0" layoutInCell="1" allowOverlap="1">
                <wp:simplePos x="0" y="0"/>
                <wp:positionH relativeFrom="column">
                  <wp:posOffset>1737360</wp:posOffset>
                </wp:positionH>
                <wp:positionV relativeFrom="paragraph">
                  <wp:posOffset>139065</wp:posOffset>
                </wp:positionV>
                <wp:extent cx="552450" cy="90805"/>
                <wp:effectExtent l="0" t="19050" r="19050" b="23495"/>
                <wp:wrapNone/>
                <wp:docPr id="17" name="Стрелка вправо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rightArrow">
                          <a:avLst>
                            <a:gd name="adj1" fmla="val 50000"/>
                            <a:gd name="adj2" fmla="val 152098"/>
                          </a:avLst>
                        </a:prstGeom>
                        <a:solidFill>
                          <a:schemeClr val="accent3">
                            <a:lumMod val="40000"/>
                            <a:lumOff val="6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59CA3" id="Стрелка вправо 17" o:spid="_x0000_s1026" type="#_x0000_t13" style="position:absolute;margin-left:136.8pt;margin-top:10.95pt;width:43.5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" fillcolor="#dbdbdb [1302]"/>
            </w:pict>
          </mc:Fallback>
        </mc:AlternateContent>
      </w:r>
    </w:p>
    <w:p w:rsidR="00EC682C" w:rsidRPr="001B58EA" w:rsidRDefault="00EC682C" w:rsidP="00EC682C">
      <w:pPr>
        <w:spacing w:after="0" w:line="240" w:lineRule="auto"/>
        <w:ind w:left="360" w:firstLine="851"/>
        <w:jc w:val="both"/>
        <w:rPr>
          <w:color w:val="auto"/>
        </w:rPr>
      </w:pPr>
    </w:p>
    <w:p w:rsidR="00EC682C" w:rsidRPr="001B58EA" w:rsidRDefault="00EC682C" w:rsidP="00EC682C">
      <w:pPr>
        <w:spacing w:after="0" w:line="240" w:lineRule="auto"/>
        <w:ind w:left="360" w:firstLine="851"/>
        <w:jc w:val="both"/>
        <w:rPr>
          <w:color w:val="auto"/>
        </w:rPr>
      </w:pPr>
    </w:p>
    <w:p w:rsidR="00EC682C" w:rsidRPr="001B58EA" w:rsidRDefault="00EC682C" w:rsidP="00EC682C">
      <w:pPr>
        <w:spacing w:after="0" w:line="240" w:lineRule="auto"/>
        <w:ind w:left="360" w:firstLine="851"/>
        <w:jc w:val="both"/>
        <w:rPr>
          <w:color w:val="auto"/>
        </w:rPr>
      </w:pPr>
    </w:p>
    <w:p w:rsidR="00EC682C" w:rsidRPr="001B58EA" w:rsidRDefault="009E17A0" w:rsidP="00EC682C">
      <w:pPr>
        <w:spacing w:after="0" w:line="240" w:lineRule="auto"/>
        <w:ind w:left="360" w:firstLine="851"/>
        <w:jc w:val="both"/>
        <w:rPr>
          <w:color w:val="auto"/>
        </w:rPr>
      </w:pPr>
      <w:r>
        <w:rPr>
          <w:noProof/>
          <w:color w:val="auto"/>
          <w:lang w:eastAsia="ru-RU"/>
        </w:rPr>
        <mc:AlternateContent>
          <mc:Choice Requires="wps">
            <w:drawing>
              <wp:anchor distT="0" distB="0" distL="114300" distR="114300" simplePos="0" relativeHeight="251664384" behindDoc="0" locked="0" layoutInCell="1" allowOverlap="1">
                <wp:simplePos x="0" y="0"/>
                <wp:positionH relativeFrom="column">
                  <wp:posOffset>2289810</wp:posOffset>
                </wp:positionH>
                <wp:positionV relativeFrom="paragraph">
                  <wp:posOffset>102235</wp:posOffset>
                </wp:positionV>
                <wp:extent cx="4067175" cy="1638300"/>
                <wp:effectExtent l="0" t="0" r="9525" b="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7175" cy="1638300"/>
                        </a:xfrm>
                        <a:prstGeom prst="rect">
                          <a:avLst/>
                        </a:prstGeom>
                        <a:solidFill>
                          <a:srgbClr val="FFFFFF"/>
                        </a:solidFill>
                        <a:ln w="9525">
                          <a:solidFill>
                            <a:srgbClr val="000000"/>
                          </a:solidFill>
                          <a:miter lim="800000"/>
                          <a:headEnd/>
                          <a:tailEnd/>
                        </a:ln>
                        <a:effectLst>
                          <a:innerShdw blurRad="114300">
                            <a:prstClr val="black"/>
                          </a:innerShdw>
                        </a:effectLst>
                      </wps:spPr>
                      <wps:txbx>
                        <w:txbxContent>
                          <w:p w:rsidR="00406BDF" w:rsidRPr="00406BDF" w:rsidRDefault="00406BDF" w:rsidP="00406BDF">
                            <w:pPr>
                              <w:spacing w:after="0"/>
                              <w:ind w:left="709"/>
                              <w:rPr>
                                <w:bCs/>
                                <w:sz w:val="24"/>
                                <w:szCs w:val="24"/>
                              </w:rPr>
                            </w:pPr>
                            <w:r w:rsidRPr="00406BDF">
                              <w:rPr>
                                <w:bCs/>
                                <w:sz w:val="24"/>
                                <w:szCs w:val="24"/>
                              </w:rPr>
                              <w:t>* Ауыл шаруашылығы кәсіпорындарының жерді пайдалануларын құру, ретке келтіру және жетілдіру;</w:t>
                            </w:r>
                          </w:p>
                          <w:p w:rsidR="00406BDF" w:rsidRPr="00406BDF" w:rsidRDefault="00406BDF" w:rsidP="00406BDF">
                            <w:pPr>
                              <w:ind w:left="709"/>
                              <w:rPr>
                                <w:bCs/>
                                <w:sz w:val="24"/>
                                <w:szCs w:val="24"/>
                              </w:rPr>
                            </w:pPr>
                            <w:r w:rsidRPr="00406BDF">
                              <w:rPr>
                                <w:bCs/>
                                <w:sz w:val="24"/>
                                <w:szCs w:val="24"/>
                              </w:rPr>
                              <w:t>* Ауыл шаруашылығы емес жерді пайдалануды қалыптастыру және өзгерту (жер бөлу);</w:t>
                            </w:r>
                          </w:p>
                          <w:p w:rsidR="00406BDF" w:rsidRPr="00406BDF" w:rsidRDefault="00406BDF" w:rsidP="00406BDF">
                            <w:pPr>
                              <w:ind w:left="709"/>
                              <w:rPr>
                                <w:bCs/>
                                <w:sz w:val="24"/>
                                <w:szCs w:val="24"/>
                              </w:rPr>
                            </w:pPr>
                            <w:r w:rsidRPr="00406BDF">
                              <w:rPr>
                                <w:bCs/>
                                <w:sz w:val="24"/>
                                <w:szCs w:val="24"/>
                              </w:rPr>
                              <w:t xml:space="preserve">* Жер қорларын </w:t>
                            </w:r>
                            <w:r w:rsidR="00046009">
                              <w:rPr>
                                <w:bCs/>
                                <w:sz w:val="24"/>
                                <w:szCs w:val="24"/>
                                <w:lang w:val="kk-KZ"/>
                              </w:rPr>
                              <w:t xml:space="preserve">және </w:t>
                            </w:r>
                            <w:r w:rsidR="00046009" w:rsidRPr="00406BDF">
                              <w:rPr>
                                <w:bCs/>
                                <w:sz w:val="24"/>
                                <w:szCs w:val="24"/>
                              </w:rPr>
                              <w:t>арнайы мақсаттағы аумақтар</w:t>
                            </w:r>
                            <w:r w:rsidR="00046009">
                              <w:rPr>
                                <w:bCs/>
                                <w:sz w:val="24"/>
                                <w:szCs w:val="24"/>
                                <w:lang w:val="kk-KZ"/>
                              </w:rPr>
                              <w:t>ды</w:t>
                            </w:r>
                            <w:r w:rsidR="00046009" w:rsidRPr="00406BDF">
                              <w:rPr>
                                <w:bCs/>
                                <w:sz w:val="24"/>
                                <w:szCs w:val="24"/>
                              </w:rPr>
                              <w:t xml:space="preserve"> </w:t>
                            </w:r>
                            <w:r w:rsidRPr="00406BDF">
                              <w:rPr>
                                <w:bCs/>
                                <w:sz w:val="24"/>
                                <w:szCs w:val="24"/>
                              </w:rPr>
                              <w:t>қалыптастыру және ұйымдастыру;</w:t>
                            </w:r>
                          </w:p>
                          <w:p w:rsidR="00EC682C" w:rsidRPr="00813AAA" w:rsidRDefault="00406BDF" w:rsidP="00EC682C">
                            <w:pPr>
                              <w:ind w:left="709"/>
                              <w:rPr>
                                <w:sz w:val="24"/>
                                <w:szCs w:val="24"/>
                              </w:rPr>
                            </w:pPr>
                            <w:r w:rsidRPr="00406BDF">
                              <w:rPr>
                                <w:bCs/>
                                <w:sz w:val="24"/>
                                <w:szCs w:val="24"/>
                              </w:rPr>
                              <w:t>және т. б.</w:t>
                            </w:r>
                            <w:r w:rsidRPr="00406BDF">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30" style="position:absolute;left:0;text-align:left;margin-left:180.3pt;margin-top:8.05pt;width:320.25pt;height:12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">
                <v:textbox>
                  <w:txbxContent>
                    <w:p w:rsidR="00406BDF" w:rsidRPr="00406BDF" w:rsidRDefault="00406BDF" w:rsidP="00406BDF">
                      <w:pPr>
                        <w:spacing w:after="0"/>
                        <w:ind w:left="709"/>
                        <w:rPr>
                          <w:bCs/>
                          <w:sz w:val="24"/>
                          <w:szCs w:val="24"/>
                        </w:rPr>
                      </w:pPr>
                      <w:r w:rsidRPr="00406BDF">
                        <w:rPr>
                          <w:bCs/>
                          <w:sz w:val="24"/>
                          <w:szCs w:val="24"/>
                        </w:rPr>
                        <w:t>* Ауыл шаруашылығы кәсіпорындарының жерді пайдалануларын құру, ретке келтіру және жетілдіру;</w:t>
                      </w:r>
                    </w:p>
                    <w:p w:rsidR="00406BDF" w:rsidRPr="00406BDF" w:rsidRDefault="00406BDF" w:rsidP="00406BDF">
                      <w:pPr>
                        <w:ind w:left="709"/>
                        <w:rPr>
                          <w:bCs/>
                          <w:sz w:val="24"/>
                          <w:szCs w:val="24"/>
                        </w:rPr>
                      </w:pPr>
                      <w:r w:rsidRPr="00406BDF">
                        <w:rPr>
                          <w:bCs/>
                          <w:sz w:val="24"/>
                          <w:szCs w:val="24"/>
                        </w:rPr>
                        <w:t>* Ауыл шаруашылығы емес жерді пайдалануды қалыптастыру және өзгерту (жер бөлу);</w:t>
                      </w:r>
                    </w:p>
                    <w:p w:rsidR="00406BDF" w:rsidRPr="00406BDF" w:rsidRDefault="00406BDF" w:rsidP="00406BDF">
                      <w:pPr>
                        <w:ind w:left="709"/>
                        <w:rPr>
                          <w:bCs/>
                          <w:sz w:val="24"/>
                          <w:szCs w:val="24"/>
                        </w:rPr>
                      </w:pPr>
                      <w:r w:rsidRPr="00406BDF">
                        <w:rPr>
                          <w:bCs/>
                          <w:sz w:val="24"/>
                          <w:szCs w:val="24"/>
                        </w:rPr>
                        <w:t xml:space="preserve">* Жер қорларын </w:t>
                      </w:r>
                      <w:r w:rsidR="00046009">
                        <w:rPr>
                          <w:bCs/>
                          <w:sz w:val="24"/>
                          <w:szCs w:val="24"/>
                          <w:lang w:val="kk-KZ"/>
                        </w:rPr>
                        <w:t xml:space="preserve">және </w:t>
                      </w:r>
                      <w:r w:rsidR="00046009" w:rsidRPr="00406BDF">
                        <w:rPr>
                          <w:bCs/>
                          <w:sz w:val="24"/>
                          <w:szCs w:val="24"/>
                        </w:rPr>
                        <w:t>арнайы мақсаттағы аумақтар</w:t>
                      </w:r>
                      <w:r w:rsidR="00046009">
                        <w:rPr>
                          <w:bCs/>
                          <w:sz w:val="24"/>
                          <w:szCs w:val="24"/>
                          <w:lang w:val="kk-KZ"/>
                        </w:rPr>
                        <w:t>ды</w:t>
                      </w:r>
                      <w:r w:rsidR="00046009" w:rsidRPr="00406BDF">
                        <w:rPr>
                          <w:bCs/>
                          <w:sz w:val="24"/>
                          <w:szCs w:val="24"/>
                        </w:rPr>
                        <w:t xml:space="preserve"> </w:t>
                      </w:r>
                      <w:r w:rsidRPr="00406BDF">
                        <w:rPr>
                          <w:bCs/>
                          <w:sz w:val="24"/>
                          <w:szCs w:val="24"/>
                        </w:rPr>
                        <w:t>қалыптастыру және ұйымдастыру;</w:t>
                      </w:r>
                    </w:p>
                    <w:p w:rsidR="00EC682C" w:rsidRPr="00813AAA" w:rsidRDefault="00406BDF" w:rsidP="00EC682C">
                      <w:pPr>
                        <w:ind w:left="709"/>
                        <w:rPr>
                          <w:sz w:val="24"/>
                          <w:szCs w:val="24"/>
                        </w:rPr>
                      </w:pPr>
                      <w:r w:rsidRPr="00406BDF">
                        <w:rPr>
                          <w:bCs/>
                          <w:sz w:val="24"/>
                          <w:szCs w:val="24"/>
                        </w:rPr>
                        <w:t>және т. б.</w:t>
                      </w:r>
                      <w:r w:rsidRPr="00406BDF">
                        <w:t xml:space="preserve"> </w:t>
                      </w:r>
                    </w:p>
                  </w:txbxContent>
                </v:textbox>
              </v:rect>
            </w:pict>
          </mc:Fallback>
        </mc:AlternateContent>
      </w:r>
    </w:p>
    <w:p w:rsidR="00EC682C" w:rsidRPr="001B58EA" w:rsidRDefault="00EC682C" w:rsidP="00EC682C">
      <w:pPr>
        <w:spacing w:after="0" w:line="240" w:lineRule="auto"/>
        <w:ind w:left="360" w:firstLine="851"/>
        <w:jc w:val="both"/>
        <w:rPr>
          <w:color w:val="auto"/>
        </w:rPr>
      </w:pPr>
    </w:p>
    <w:p w:rsidR="00EC682C" w:rsidRPr="001B58EA" w:rsidRDefault="00EC682C" w:rsidP="00EC682C">
      <w:pPr>
        <w:spacing w:after="0" w:line="240" w:lineRule="auto"/>
        <w:ind w:left="360" w:firstLine="851"/>
        <w:jc w:val="both"/>
        <w:rPr>
          <w:color w:val="auto"/>
        </w:rPr>
      </w:pPr>
    </w:p>
    <w:p w:rsidR="00EC682C" w:rsidRPr="001B58EA" w:rsidRDefault="009E17A0" w:rsidP="00EC682C">
      <w:pPr>
        <w:spacing w:after="0" w:line="240" w:lineRule="auto"/>
        <w:ind w:left="360" w:firstLine="851"/>
        <w:jc w:val="both"/>
        <w:rPr>
          <w:color w:val="auto"/>
        </w:rPr>
      </w:pPr>
      <w:r>
        <w:rPr>
          <w:noProof/>
          <w:color w:val="auto"/>
          <w:lang w:eastAsia="ru-RU"/>
        </w:rPr>
        <mc:AlternateContent>
          <mc:Choice Requires="wps">
            <w:drawing>
              <wp:anchor distT="0" distB="0" distL="114300" distR="114300" simplePos="0" relativeHeight="251663360" behindDoc="0" locked="0" layoutInCell="1" allowOverlap="1">
                <wp:simplePos x="0" y="0"/>
                <wp:positionH relativeFrom="column">
                  <wp:posOffset>175260</wp:posOffset>
                </wp:positionH>
                <wp:positionV relativeFrom="paragraph">
                  <wp:posOffset>69850</wp:posOffset>
                </wp:positionV>
                <wp:extent cx="1562100" cy="600075"/>
                <wp:effectExtent l="133350" t="133350" r="114300" b="142875"/>
                <wp:wrapNone/>
                <wp:docPr id="13" name="Скругленный 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600075"/>
                        </a:xfrm>
                        <a:prstGeom prst="roundRect">
                          <a:avLst>
                            <a:gd name="adj" fmla="val 16667"/>
                          </a:avLst>
                        </a:prstGeom>
                        <a:solidFill>
                          <a:srgbClr val="FFFFFF"/>
                        </a:solidFill>
                        <a:ln w="9525">
                          <a:noFill/>
                          <a:round/>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EC682C" w:rsidRPr="006D1B20" w:rsidRDefault="006D1B20" w:rsidP="00EC682C">
                            <w:pPr>
                              <w:spacing w:after="0" w:line="240" w:lineRule="auto"/>
                              <w:jc w:val="center"/>
                              <w:rPr>
                                <w:lang w:val="kk-KZ"/>
                              </w:rPr>
                            </w:pPr>
                            <w:r w:rsidRPr="00B03A17">
                              <w:rPr>
                                <w:rFonts w:eastAsia="Times New Roman"/>
                                <w:color w:val="auto"/>
                                <w:szCs w:val="24"/>
                                <w:lang w:eastAsia="ru-RU"/>
                              </w:rPr>
                              <w:t>ШАЖО</w:t>
                            </w:r>
                            <w:r>
                              <w:t xml:space="preserve"> </w:t>
                            </w:r>
                            <w:r>
                              <w:rPr>
                                <w:lang w:val="kk-KZ"/>
                              </w:rPr>
                              <w:t>түрлері</w:t>
                            </w:r>
                          </w:p>
                          <w:p w:rsidR="00EC682C" w:rsidRDefault="00EC682C" w:rsidP="00EC68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13" o:spid="_x0000_s1031" style="position:absolute;left:0;text-align:left;margin-left:13.8pt;margin-top:5.5pt;width:123pt;height:4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" stroked="f">
                <v:shadow on="t" color="black" offset="0,1pt"/>
                <v:textbox>
                  <w:txbxContent>
                    <w:p w:rsidR="00EC682C" w:rsidRPr="006D1B20" w:rsidRDefault="006D1B20" w:rsidP="00EC682C">
                      <w:pPr>
                        <w:spacing w:after="0" w:line="240" w:lineRule="auto"/>
                        <w:jc w:val="center"/>
                        <w:rPr>
                          <w:lang w:val="kk-KZ"/>
                        </w:rPr>
                      </w:pPr>
                      <w:r w:rsidRPr="00B03A17">
                        <w:rPr>
                          <w:rFonts w:eastAsia="Times New Roman"/>
                          <w:color w:val="auto"/>
                          <w:szCs w:val="24"/>
                          <w:lang w:eastAsia="ru-RU"/>
                        </w:rPr>
                        <w:t>ШАЖО</w:t>
                      </w:r>
                      <w:r>
                        <w:t xml:space="preserve"> </w:t>
                      </w:r>
                      <w:r>
                        <w:rPr>
                          <w:lang w:val="kk-KZ"/>
                        </w:rPr>
                        <w:t>түрлері</w:t>
                      </w:r>
                    </w:p>
                    <w:p w:rsidR="00EC682C" w:rsidRDefault="00EC682C" w:rsidP="00EC682C"/>
                  </w:txbxContent>
                </v:textbox>
              </v:roundrect>
            </w:pict>
          </mc:Fallback>
        </mc:AlternateContent>
      </w:r>
    </w:p>
    <w:p w:rsidR="00EC682C" w:rsidRPr="001B58EA" w:rsidRDefault="009E17A0" w:rsidP="00EC682C">
      <w:pPr>
        <w:spacing w:after="0" w:line="240" w:lineRule="auto"/>
        <w:ind w:left="360" w:firstLine="851"/>
        <w:jc w:val="both"/>
        <w:rPr>
          <w:color w:val="auto"/>
        </w:rPr>
      </w:pPr>
      <w:r>
        <w:rPr>
          <w:noProof/>
          <w:color w:val="auto"/>
          <w:lang w:eastAsia="ru-RU"/>
        </w:rPr>
        <mc:AlternateContent>
          <mc:Choice Requires="wps">
            <w:drawing>
              <wp:anchor distT="0" distB="0" distL="114300" distR="114300" simplePos="0" relativeHeight="251669504" behindDoc="0" locked="0" layoutInCell="1" allowOverlap="1">
                <wp:simplePos x="0" y="0"/>
                <wp:positionH relativeFrom="column">
                  <wp:posOffset>1737360</wp:posOffset>
                </wp:positionH>
                <wp:positionV relativeFrom="paragraph">
                  <wp:posOffset>93980</wp:posOffset>
                </wp:positionV>
                <wp:extent cx="552450" cy="90805"/>
                <wp:effectExtent l="0" t="19050" r="19050" b="23495"/>
                <wp:wrapNone/>
                <wp:docPr id="10" name="Стрелка вправо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450" cy="90805"/>
                        </a:xfrm>
                        <a:prstGeom prst="rightArrow">
                          <a:avLst>
                            <a:gd name="adj1" fmla="val 50000"/>
                            <a:gd name="adj2" fmla="val 152098"/>
                          </a:avLst>
                        </a:prstGeom>
                        <a:solidFill>
                          <a:schemeClr val="accent3">
                            <a:lumMod val="40000"/>
                            <a:lumOff val="6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BEBCF5" id="Стрелка вправо 10" o:spid="_x0000_s1026" type="#_x0000_t13" style="position:absolute;margin-left:136.8pt;margin-top:7.4pt;width:43.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" fillcolor="#dbdbdb [1302]"/>
            </w:pict>
          </mc:Fallback>
        </mc:AlternateContent>
      </w:r>
    </w:p>
    <w:p w:rsidR="00EC682C" w:rsidRPr="001B58EA" w:rsidRDefault="00EC682C" w:rsidP="00EC682C">
      <w:pPr>
        <w:spacing w:after="0" w:line="240" w:lineRule="auto"/>
        <w:ind w:left="360" w:firstLine="851"/>
        <w:jc w:val="both"/>
        <w:rPr>
          <w:color w:val="auto"/>
        </w:rPr>
      </w:pPr>
    </w:p>
    <w:p w:rsidR="00EC682C" w:rsidRPr="001B58EA" w:rsidRDefault="00EC682C" w:rsidP="00EC682C">
      <w:pPr>
        <w:spacing w:after="0" w:line="240" w:lineRule="auto"/>
        <w:ind w:left="360" w:firstLine="851"/>
        <w:jc w:val="center"/>
        <w:rPr>
          <w:color w:val="auto"/>
        </w:rPr>
      </w:pPr>
    </w:p>
    <w:p w:rsidR="00EC682C" w:rsidRPr="001B58EA" w:rsidRDefault="00EC682C" w:rsidP="00EC682C">
      <w:pPr>
        <w:spacing w:after="0" w:line="240" w:lineRule="auto"/>
        <w:ind w:left="360" w:firstLine="851"/>
        <w:jc w:val="center"/>
        <w:rPr>
          <w:color w:val="auto"/>
        </w:rPr>
      </w:pPr>
    </w:p>
    <w:p w:rsidR="00EC682C" w:rsidRPr="001B58EA" w:rsidRDefault="00EC682C" w:rsidP="00EC682C">
      <w:pPr>
        <w:spacing w:after="0" w:line="240" w:lineRule="auto"/>
        <w:ind w:left="360" w:firstLine="851"/>
        <w:jc w:val="center"/>
        <w:rPr>
          <w:color w:val="auto"/>
        </w:rPr>
      </w:pPr>
    </w:p>
    <w:p w:rsidR="00EC682C" w:rsidRPr="001B58EA" w:rsidRDefault="009E17A0" w:rsidP="00EC682C">
      <w:pPr>
        <w:spacing w:after="0" w:line="240" w:lineRule="auto"/>
        <w:ind w:left="360" w:firstLine="851"/>
        <w:jc w:val="center"/>
        <w:rPr>
          <w:color w:val="auto"/>
        </w:rPr>
      </w:pPr>
      <w:r>
        <w:rPr>
          <w:noProof/>
          <w:color w:val="auto"/>
          <w:lang w:eastAsia="ru-RU"/>
        </w:rPr>
        <mc:AlternateContent>
          <mc:Choice Requires="wps">
            <w:drawing>
              <wp:anchor distT="0" distB="0" distL="114300" distR="114300" simplePos="0" relativeHeight="251666432" behindDoc="0" locked="0" layoutInCell="1" allowOverlap="1">
                <wp:simplePos x="0" y="0"/>
                <wp:positionH relativeFrom="column">
                  <wp:posOffset>2318385</wp:posOffset>
                </wp:positionH>
                <wp:positionV relativeFrom="paragraph">
                  <wp:posOffset>-4445</wp:posOffset>
                </wp:positionV>
                <wp:extent cx="4029075" cy="1457325"/>
                <wp:effectExtent l="0" t="0" r="9525" b="952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9075" cy="1457325"/>
                        </a:xfrm>
                        <a:prstGeom prst="rect">
                          <a:avLst/>
                        </a:prstGeom>
                        <a:solidFill>
                          <a:srgbClr val="FFFFFF"/>
                        </a:solidFill>
                        <a:ln w="9525">
                          <a:solidFill>
                            <a:srgbClr val="000000"/>
                          </a:solidFill>
                          <a:miter lim="800000"/>
                          <a:headEnd/>
                          <a:tailEnd/>
                        </a:ln>
                        <a:effectLst>
                          <a:innerShdw blurRad="114300">
                            <a:prstClr val="black"/>
                          </a:innerShdw>
                        </a:effectLst>
                      </wps:spPr>
                      <wps:txbx>
                        <w:txbxContent>
                          <w:p w:rsidR="005C74EF" w:rsidRPr="005C74EF" w:rsidRDefault="005C74EF" w:rsidP="005C74EF">
                            <w:pPr>
                              <w:spacing w:after="0"/>
                              <w:rPr>
                                <w:sz w:val="24"/>
                                <w:szCs w:val="24"/>
                              </w:rPr>
                            </w:pPr>
                            <w:r w:rsidRPr="005C74EF">
                              <w:rPr>
                                <w:sz w:val="24"/>
                                <w:szCs w:val="24"/>
                              </w:rPr>
                              <w:t>* Дайындық жұмыстары;</w:t>
                            </w:r>
                          </w:p>
                          <w:p w:rsidR="005C74EF" w:rsidRPr="005C74EF" w:rsidRDefault="005C74EF" w:rsidP="005C74EF">
                            <w:pPr>
                              <w:spacing w:after="0"/>
                              <w:rPr>
                                <w:sz w:val="24"/>
                                <w:szCs w:val="24"/>
                              </w:rPr>
                            </w:pPr>
                            <w:r w:rsidRPr="005C74EF">
                              <w:rPr>
                                <w:sz w:val="24"/>
                                <w:szCs w:val="24"/>
                              </w:rPr>
                              <w:t>* Жобаны құрастыру;</w:t>
                            </w:r>
                          </w:p>
                          <w:p w:rsidR="005C74EF" w:rsidRPr="005C74EF" w:rsidRDefault="005C74EF" w:rsidP="005C74EF">
                            <w:pPr>
                              <w:spacing w:after="0"/>
                              <w:rPr>
                                <w:sz w:val="24"/>
                                <w:szCs w:val="24"/>
                              </w:rPr>
                            </w:pPr>
                            <w:r w:rsidRPr="005C74EF">
                              <w:rPr>
                                <w:sz w:val="24"/>
                                <w:szCs w:val="24"/>
                              </w:rPr>
                              <w:t>* Жобаны қарау және бекіту;</w:t>
                            </w:r>
                          </w:p>
                          <w:p w:rsidR="005C74EF" w:rsidRPr="005C74EF" w:rsidRDefault="005C74EF" w:rsidP="005C74EF">
                            <w:pPr>
                              <w:spacing w:after="0"/>
                              <w:rPr>
                                <w:sz w:val="24"/>
                                <w:szCs w:val="24"/>
                              </w:rPr>
                            </w:pPr>
                            <w:r w:rsidRPr="005C74EF">
                              <w:rPr>
                                <w:sz w:val="24"/>
                                <w:szCs w:val="24"/>
                              </w:rPr>
                              <w:t>* Жобаны натураға ауыстыру;</w:t>
                            </w:r>
                          </w:p>
                          <w:p w:rsidR="00EC682C" w:rsidRDefault="005C74EF" w:rsidP="005C74EF">
                            <w:pPr>
                              <w:spacing w:after="0"/>
                            </w:pPr>
                            <w:r w:rsidRPr="005C74EF">
                              <w:rPr>
                                <w:sz w:val="24"/>
                                <w:szCs w:val="24"/>
                              </w:rPr>
                              <w:t>* Жерге орналастыру құжаттарын және жерді пайдалану құқығына мемлекеттік актіні ресімдеу және беру;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32" style="position:absolute;left:0;text-align:left;margin-left:182.55pt;margin-top:-.35pt;width:317.25pt;height:11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">
                <v:textbox>
                  <w:txbxContent>
                    <w:p w:rsidR="005C74EF" w:rsidRPr="005C74EF" w:rsidRDefault="005C74EF" w:rsidP="005C74EF">
                      <w:pPr>
                        <w:spacing w:after="0"/>
                        <w:rPr>
                          <w:sz w:val="24"/>
                          <w:szCs w:val="24"/>
                        </w:rPr>
                      </w:pPr>
                      <w:r w:rsidRPr="005C74EF">
                        <w:rPr>
                          <w:sz w:val="24"/>
                          <w:szCs w:val="24"/>
                        </w:rPr>
                        <w:t>* Дайындық жұмыстары;</w:t>
                      </w:r>
                    </w:p>
                    <w:p w:rsidR="005C74EF" w:rsidRPr="005C74EF" w:rsidRDefault="005C74EF" w:rsidP="005C74EF">
                      <w:pPr>
                        <w:spacing w:after="0"/>
                        <w:rPr>
                          <w:sz w:val="24"/>
                          <w:szCs w:val="24"/>
                        </w:rPr>
                      </w:pPr>
                      <w:r w:rsidRPr="005C74EF">
                        <w:rPr>
                          <w:sz w:val="24"/>
                          <w:szCs w:val="24"/>
                        </w:rPr>
                        <w:t>* Жобаны құрастыру;</w:t>
                      </w:r>
                    </w:p>
                    <w:p w:rsidR="005C74EF" w:rsidRPr="005C74EF" w:rsidRDefault="005C74EF" w:rsidP="005C74EF">
                      <w:pPr>
                        <w:spacing w:after="0"/>
                        <w:rPr>
                          <w:sz w:val="24"/>
                          <w:szCs w:val="24"/>
                        </w:rPr>
                      </w:pPr>
                      <w:r w:rsidRPr="005C74EF">
                        <w:rPr>
                          <w:sz w:val="24"/>
                          <w:szCs w:val="24"/>
                        </w:rPr>
                        <w:t>* Жобаны қарау және бекіту;</w:t>
                      </w:r>
                    </w:p>
                    <w:p w:rsidR="005C74EF" w:rsidRPr="005C74EF" w:rsidRDefault="005C74EF" w:rsidP="005C74EF">
                      <w:pPr>
                        <w:spacing w:after="0"/>
                        <w:rPr>
                          <w:sz w:val="24"/>
                          <w:szCs w:val="24"/>
                        </w:rPr>
                      </w:pPr>
                      <w:r w:rsidRPr="005C74EF">
                        <w:rPr>
                          <w:sz w:val="24"/>
                          <w:szCs w:val="24"/>
                        </w:rPr>
                        <w:t>* Жобаны натураға ауыстыру;</w:t>
                      </w:r>
                    </w:p>
                    <w:p w:rsidR="00EC682C" w:rsidRDefault="005C74EF" w:rsidP="005C74EF">
                      <w:pPr>
                        <w:spacing w:after="0"/>
                      </w:pPr>
                      <w:r w:rsidRPr="005C74EF">
                        <w:rPr>
                          <w:sz w:val="24"/>
                          <w:szCs w:val="24"/>
                        </w:rPr>
                        <w:t>* Жерге орналастыру құжаттарын және жерді пайдалану құқығына мемлекеттік актіні ресімдеу және беру;</w:t>
                      </w:r>
                    </w:p>
                  </w:txbxContent>
                </v:textbox>
              </v:rect>
            </w:pict>
          </mc:Fallback>
        </mc:AlternateContent>
      </w:r>
    </w:p>
    <w:p w:rsidR="00EC682C" w:rsidRPr="001B58EA" w:rsidRDefault="009E17A0" w:rsidP="00EC682C">
      <w:pPr>
        <w:spacing w:after="0" w:line="240" w:lineRule="auto"/>
        <w:ind w:left="360" w:firstLine="851"/>
        <w:jc w:val="center"/>
        <w:rPr>
          <w:color w:val="auto"/>
        </w:rPr>
      </w:pPr>
      <w:r>
        <w:rPr>
          <w:noProof/>
          <w:color w:val="auto"/>
          <w:lang w:eastAsia="ru-RU"/>
        </w:rPr>
        <mc:AlternateContent>
          <mc:Choice Requires="wps">
            <w:drawing>
              <wp:anchor distT="0" distB="0" distL="114300" distR="114300" simplePos="0" relativeHeight="251665408" behindDoc="0" locked="0" layoutInCell="1" allowOverlap="1">
                <wp:simplePos x="0" y="0"/>
                <wp:positionH relativeFrom="column">
                  <wp:posOffset>80010</wp:posOffset>
                </wp:positionH>
                <wp:positionV relativeFrom="paragraph">
                  <wp:posOffset>175260</wp:posOffset>
                </wp:positionV>
                <wp:extent cx="1790700" cy="714375"/>
                <wp:effectExtent l="133350" t="133350" r="114300" b="142875"/>
                <wp:wrapNone/>
                <wp:docPr id="9" name="Скругленный 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0700" cy="714375"/>
                        </a:xfrm>
                        <a:prstGeom prst="roundRect">
                          <a:avLst>
                            <a:gd name="adj" fmla="val 16667"/>
                          </a:avLst>
                        </a:prstGeom>
                        <a:solidFill>
                          <a:srgbClr val="FFFFFF"/>
                        </a:solidFill>
                        <a:ln w="9525">
                          <a:noFill/>
                          <a:round/>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EC682C" w:rsidRPr="006D1B20" w:rsidRDefault="006D1B20" w:rsidP="00EC682C">
                            <w:pPr>
                              <w:spacing w:after="0" w:line="240" w:lineRule="auto"/>
                              <w:jc w:val="center"/>
                              <w:rPr>
                                <w:lang w:val="kk-KZ"/>
                              </w:rPr>
                            </w:pPr>
                            <w:r w:rsidRPr="00B03A17">
                              <w:rPr>
                                <w:rFonts w:eastAsia="Times New Roman"/>
                                <w:color w:val="auto"/>
                                <w:szCs w:val="24"/>
                                <w:lang w:eastAsia="ru-RU"/>
                              </w:rPr>
                              <w:t>ШАЖО</w:t>
                            </w:r>
                            <w:r w:rsidRPr="00813AAA">
                              <w:t xml:space="preserve"> </w:t>
                            </w:r>
                            <w:r>
                              <w:rPr>
                                <w:lang w:val="kk-KZ"/>
                              </w:rPr>
                              <w:t>өндірістік</w:t>
                            </w:r>
                            <w:r w:rsidR="00EC682C" w:rsidRPr="00813AAA">
                              <w:t xml:space="preserve"> </w:t>
                            </w:r>
                            <w:r>
                              <w:rPr>
                                <w:lang w:val="kk-KZ"/>
                              </w:rPr>
                              <w:t>үрдісі</w:t>
                            </w:r>
                          </w:p>
                          <w:p w:rsidR="00EC682C" w:rsidRDefault="00EC682C" w:rsidP="00EC68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9" o:spid="_x0000_s1033" style="position:absolute;left:0;text-align:left;margin-left:6.3pt;margin-top:13.8pt;width:141pt;height:5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" stroked="f">
                <v:shadow on="t" color="black" offset="0,1pt"/>
                <v:textbox>
                  <w:txbxContent>
                    <w:p w:rsidR="00EC682C" w:rsidRPr="006D1B20" w:rsidRDefault="006D1B20" w:rsidP="00EC682C">
                      <w:pPr>
                        <w:spacing w:after="0" w:line="240" w:lineRule="auto"/>
                        <w:jc w:val="center"/>
                        <w:rPr>
                          <w:lang w:val="kk-KZ"/>
                        </w:rPr>
                      </w:pPr>
                      <w:r w:rsidRPr="00B03A17">
                        <w:rPr>
                          <w:rFonts w:eastAsia="Times New Roman"/>
                          <w:color w:val="auto"/>
                          <w:szCs w:val="24"/>
                          <w:lang w:eastAsia="ru-RU"/>
                        </w:rPr>
                        <w:t>ШАЖО</w:t>
                      </w:r>
                      <w:r w:rsidRPr="00813AAA">
                        <w:t xml:space="preserve"> </w:t>
                      </w:r>
                      <w:r>
                        <w:rPr>
                          <w:lang w:val="kk-KZ"/>
                        </w:rPr>
                        <w:t>өндірістік</w:t>
                      </w:r>
                      <w:r w:rsidR="00EC682C" w:rsidRPr="00813AAA">
                        <w:t xml:space="preserve"> </w:t>
                      </w:r>
                      <w:r>
                        <w:rPr>
                          <w:lang w:val="kk-KZ"/>
                        </w:rPr>
                        <w:t>үрдісі</w:t>
                      </w:r>
                    </w:p>
                    <w:p w:rsidR="00EC682C" w:rsidRDefault="00EC682C" w:rsidP="00EC682C"/>
                  </w:txbxContent>
                </v:textbox>
              </v:roundrect>
            </w:pict>
          </mc:Fallback>
        </mc:AlternateContent>
      </w:r>
    </w:p>
    <w:p w:rsidR="00EC682C" w:rsidRPr="001B58EA" w:rsidRDefault="00EC682C" w:rsidP="00EC682C">
      <w:pPr>
        <w:spacing w:after="0" w:line="240" w:lineRule="auto"/>
        <w:ind w:left="360" w:firstLine="851"/>
        <w:jc w:val="center"/>
        <w:rPr>
          <w:b/>
          <w:color w:val="auto"/>
        </w:rPr>
      </w:pPr>
    </w:p>
    <w:p w:rsidR="00EC682C" w:rsidRPr="001B58EA" w:rsidRDefault="009E17A0" w:rsidP="00EC682C">
      <w:pPr>
        <w:spacing w:after="0" w:line="240" w:lineRule="auto"/>
        <w:ind w:left="360" w:firstLine="851"/>
        <w:jc w:val="both"/>
        <w:rPr>
          <w:color w:val="auto"/>
        </w:rPr>
      </w:pPr>
      <w:r>
        <w:rPr>
          <w:noProof/>
          <w:color w:val="auto"/>
          <w:lang w:eastAsia="ru-RU"/>
        </w:rPr>
        <mc:AlternateContent>
          <mc:Choice Requires="wps">
            <w:drawing>
              <wp:anchor distT="0" distB="0" distL="114300" distR="114300" simplePos="0" relativeHeight="251670528" behindDoc="0" locked="0" layoutInCell="1" allowOverlap="1">
                <wp:simplePos x="0" y="0"/>
                <wp:positionH relativeFrom="column">
                  <wp:posOffset>1870710</wp:posOffset>
                </wp:positionH>
                <wp:positionV relativeFrom="paragraph">
                  <wp:posOffset>42545</wp:posOffset>
                </wp:positionV>
                <wp:extent cx="447675" cy="90805"/>
                <wp:effectExtent l="0" t="19050" r="28575" b="23495"/>
                <wp:wrapNone/>
                <wp:docPr id="5" name="Стрелка вправо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90805"/>
                        </a:xfrm>
                        <a:prstGeom prst="rightArrow">
                          <a:avLst>
                            <a:gd name="adj1" fmla="val 50000"/>
                            <a:gd name="adj2" fmla="val 123252"/>
                          </a:avLst>
                        </a:prstGeom>
                        <a:solidFill>
                          <a:schemeClr val="accent3">
                            <a:lumMod val="40000"/>
                            <a:lumOff val="6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31794" id="Стрелка вправо 5" o:spid="_x0000_s1026" type="#_x0000_t13" style="position:absolute;margin-left:147.3pt;margin-top:3.35pt;width:35.2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" fillcolor="#dbdbdb [1302]"/>
            </w:pict>
          </mc:Fallback>
        </mc:AlternateContent>
      </w:r>
    </w:p>
    <w:p w:rsidR="00EC682C" w:rsidRPr="001B58EA" w:rsidRDefault="00EC682C" w:rsidP="00EC682C">
      <w:pPr>
        <w:spacing w:after="0" w:line="240" w:lineRule="auto"/>
        <w:ind w:left="360" w:firstLine="851"/>
        <w:jc w:val="both"/>
        <w:rPr>
          <w:color w:val="auto"/>
        </w:rPr>
      </w:pPr>
    </w:p>
    <w:p w:rsidR="00EC682C" w:rsidRPr="001B58EA" w:rsidRDefault="00EC682C" w:rsidP="00EC682C">
      <w:pPr>
        <w:spacing w:after="0" w:line="240" w:lineRule="auto"/>
        <w:ind w:left="360" w:firstLine="851"/>
        <w:jc w:val="center"/>
        <w:rPr>
          <w:color w:val="auto"/>
        </w:rPr>
      </w:pPr>
      <w:r w:rsidRPr="001B58EA">
        <w:rPr>
          <w:color w:val="auto"/>
        </w:rPr>
        <w:t>исунок .. содержание МХЗ</w:t>
      </w:r>
    </w:p>
    <w:p w:rsidR="00EC682C" w:rsidRPr="001B58EA" w:rsidRDefault="00EC682C" w:rsidP="00EC682C">
      <w:pPr>
        <w:spacing w:after="0" w:line="240" w:lineRule="auto"/>
        <w:ind w:left="360" w:firstLine="851"/>
        <w:jc w:val="center"/>
        <w:rPr>
          <w:b/>
          <w:color w:val="auto"/>
        </w:rPr>
      </w:pPr>
    </w:p>
    <w:p w:rsidR="00046009" w:rsidRPr="00046009" w:rsidRDefault="00046009" w:rsidP="00EC682C">
      <w:pPr>
        <w:spacing w:after="0" w:line="240" w:lineRule="auto"/>
        <w:ind w:left="360" w:firstLine="851"/>
        <w:jc w:val="both"/>
        <w:rPr>
          <w:color w:val="auto"/>
          <w:lang w:val="kk-KZ"/>
        </w:rPr>
      </w:pPr>
    </w:p>
    <w:p w:rsidR="000E6049" w:rsidRDefault="00046009" w:rsidP="000E6049">
      <w:pPr>
        <w:spacing w:after="0" w:line="240" w:lineRule="auto"/>
        <w:ind w:left="360" w:firstLine="851"/>
        <w:jc w:val="both"/>
        <w:rPr>
          <w:b/>
          <w:color w:val="auto"/>
        </w:rPr>
      </w:pPr>
      <w:r w:rsidRPr="00046009">
        <w:rPr>
          <w:color w:val="auto"/>
        </w:rPr>
        <w:t>1-сурет-</w:t>
      </w:r>
      <w:r>
        <w:rPr>
          <w:color w:val="auto"/>
          <w:lang w:val="kk-KZ"/>
        </w:rPr>
        <w:t>Ш</w:t>
      </w:r>
      <w:r w:rsidRPr="00046009">
        <w:rPr>
          <w:color w:val="auto"/>
        </w:rPr>
        <w:t>аруашылықаралық өндірістің мазмұны</w:t>
      </w:r>
    </w:p>
    <w:p w:rsidR="000E6049" w:rsidRDefault="000E6049" w:rsidP="000E6049">
      <w:pPr>
        <w:spacing w:after="0" w:line="240" w:lineRule="auto"/>
        <w:ind w:left="360" w:firstLine="851"/>
        <w:jc w:val="both"/>
        <w:rPr>
          <w:b/>
          <w:color w:val="auto"/>
        </w:rPr>
      </w:pPr>
    </w:p>
    <w:p w:rsidR="000E6049" w:rsidRDefault="000E6049" w:rsidP="000E6049">
      <w:pPr>
        <w:spacing w:after="0" w:line="240" w:lineRule="auto"/>
        <w:ind w:left="360" w:firstLine="851"/>
        <w:jc w:val="both"/>
        <w:rPr>
          <w:b/>
          <w:color w:val="auto"/>
        </w:rPr>
      </w:pPr>
    </w:p>
    <w:p w:rsidR="000E6049" w:rsidRDefault="000E6049" w:rsidP="000E6049">
      <w:pPr>
        <w:spacing w:after="0" w:line="240" w:lineRule="auto"/>
        <w:ind w:left="360" w:firstLine="851"/>
        <w:jc w:val="both"/>
        <w:rPr>
          <w:b/>
          <w:color w:val="auto"/>
          <w:lang w:val="kk-KZ"/>
        </w:rPr>
      </w:pPr>
    </w:p>
    <w:p w:rsidR="00046009" w:rsidRPr="00046009" w:rsidRDefault="00046009" w:rsidP="000E6049">
      <w:pPr>
        <w:spacing w:after="0" w:line="240" w:lineRule="auto"/>
        <w:ind w:left="360" w:firstLine="851"/>
        <w:jc w:val="both"/>
        <w:rPr>
          <w:b/>
          <w:color w:val="auto"/>
          <w:lang w:val="kk-KZ"/>
        </w:rPr>
      </w:pPr>
    </w:p>
    <w:p w:rsidR="000E6049" w:rsidRDefault="005C74EF" w:rsidP="000E6049">
      <w:pPr>
        <w:spacing w:after="0" w:line="240" w:lineRule="auto"/>
        <w:ind w:left="360" w:firstLine="851"/>
        <w:jc w:val="both"/>
        <w:rPr>
          <w:b/>
          <w:color w:val="auto"/>
        </w:rPr>
      </w:pPr>
      <w:r w:rsidRPr="005C74EF">
        <w:rPr>
          <w:b/>
          <w:color w:val="auto"/>
        </w:rPr>
        <w:lastRenderedPageBreak/>
        <w:t>Шаруашылықаралық өндірістің өндірістік процесі</w:t>
      </w:r>
    </w:p>
    <w:p w:rsidR="005C74EF" w:rsidRPr="001B58EA" w:rsidRDefault="005C74EF" w:rsidP="000E6049">
      <w:pPr>
        <w:spacing w:after="0" w:line="240" w:lineRule="auto"/>
        <w:ind w:left="360" w:firstLine="851"/>
        <w:jc w:val="both"/>
        <w:rPr>
          <w:b/>
          <w:color w:val="auto"/>
        </w:rPr>
      </w:pPr>
    </w:p>
    <w:p w:rsidR="000E6049" w:rsidRPr="001B58EA" w:rsidRDefault="005C74EF" w:rsidP="000E6049">
      <w:pPr>
        <w:spacing w:after="0" w:line="240" w:lineRule="auto"/>
        <w:ind w:firstLine="851"/>
        <w:jc w:val="both"/>
        <w:rPr>
          <w:color w:val="auto"/>
        </w:rPr>
      </w:pPr>
      <w:r w:rsidRPr="005C74EF">
        <w:rPr>
          <w:color w:val="auto"/>
        </w:rPr>
        <w:t>Шаруашылықаралық жерге орналастырудағы өндірістік процесс-бұл жерге орналастыру әрекеттерінің нормативтік актілермен белгіленген тәртібі. Шаруашылықаралық жерге орналастыру процесінің екі жағы бар: технологиялық және құқықтық. Жерге орналастыру процесі технологиялық тұрғыдан техникалық, экономикалық және ұйымдастырушылық әрекеттерді орындаудың ең қолайлы тәртібі болып табылады. Заңды жағынан, өндіріс процесі қажетті заңды әрекеттерді орындау болып табылады. Өндірістік процестің сақталуы жерге орналастыру іс-әрекеттерін барынша дұрыс, толық орындауға, сондай-ақ жерге орналастырудың барлық қатысушыларының заңды құқықтарының орындалуын қамтамасыз етуге мүмкіндік береді [34</w:t>
      </w:r>
      <w:r w:rsidR="000E6049" w:rsidRPr="001B58EA">
        <w:rPr>
          <w:color w:val="auto"/>
        </w:rPr>
        <w:t xml:space="preserve">]. </w:t>
      </w:r>
    </w:p>
    <w:p w:rsidR="009B39A3" w:rsidRPr="009B39A3" w:rsidRDefault="009B39A3" w:rsidP="009B39A3">
      <w:pPr>
        <w:spacing w:after="0" w:line="240" w:lineRule="auto"/>
        <w:ind w:firstLine="851"/>
        <w:jc w:val="both"/>
        <w:rPr>
          <w:color w:val="auto"/>
        </w:rPr>
      </w:pPr>
      <w:r w:rsidRPr="009B39A3">
        <w:rPr>
          <w:color w:val="auto"/>
        </w:rPr>
        <w:t>ШАЖО негізін ғылыми негізделген жоба құрайды, оның құрамына мыналар кіреді:</w:t>
      </w:r>
    </w:p>
    <w:p w:rsidR="009B39A3" w:rsidRPr="009B39A3" w:rsidRDefault="009B39A3" w:rsidP="009B39A3">
      <w:pPr>
        <w:spacing w:after="0" w:line="240" w:lineRule="auto"/>
        <w:ind w:firstLine="851"/>
        <w:jc w:val="both"/>
        <w:rPr>
          <w:color w:val="auto"/>
        </w:rPr>
      </w:pPr>
      <w:r w:rsidRPr="009B39A3">
        <w:rPr>
          <w:color w:val="auto"/>
        </w:rPr>
        <w:t>1) графикалық бөлім-жобалық жоспар және басқа да қажетті сызбалар;</w:t>
      </w:r>
    </w:p>
    <w:p w:rsidR="009B39A3" w:rsidRPr="009B39A3" w:rsidRDefault="009B39A3" w:rsidP="009B39A3">
      <w:pPr>
        <w:spacing w:after="0" w:line="240" w:lineRule="auto"/>
        <w:ind w:firstLine="851"/>
        <w:jc w:val="both"/>
        <w:rPr>
          <w:color w:val="auto"/>
        </w:rPr>
      </w:pPr>
      <w:r w:rsidRPr="009B39A3">
        <w:rPr>
          <w:color w:val="auto"/>
        </w:rPr>
        <w:t>2) мәтіндік бөлім – түсіндірме жазба, экономикалық негіздеменің, құқықтық негіздеменің материалдары, экспликация.</w:t>
      </w:r>
    </w:p>
    <w:p w:rsidR="000E6049" w:rsidRPr="001B58EA" w:rsidRDefault="009B39A3" w:rsidP="009B39A3">
      <w:pPr>
        <w:spacing w:after="0" w:line="240" w:lineRule="auto"/>
        <w:ind w:firstLine="851"/>
        <w:jc w:val="both"/>
        <w:rPr>
          <w:color w:val="auto"/>
        </w:rPr>
      </w:pPr>
      <w:r w:rsidRPr="009B39A3">
        <w:rPr>
          <w:color w:val="auto"/>
        </w:rPr>
        <w:t>Жобада келесі мәселелер шешіледі:</w:t>
      </w:r>
      <w:r w:rsidR="000E6049" w:rsidRPr="001B58EA">
        <w:rPr>
          <w:color w:val="auto"/>
        </w:rPr>
        <w:t>:</w:t>
      </w:r>
    </w:p>
    <w:p w:rsidR="009B39A3" w:rsidRPr="009B39A3" w:rsidRDefault="009B39A3" w:rsidP="009B39A3">
      <w:pPr>
        <w:spacing w:after="0" w:line="240" w:lineRule="auto"/>
        <w:ind w:firstLine="851"/>
        <w:jc w:val="both"/>
        <w:rPr>
          <w:color w:val="auto"/>
        </w:rPr>
      </w:pPr>
      <w:r w:rsidRPr="009B39A3">
        <w:rPr>
          <w:color w:val="auto"/>
        </w:rPr>
        <w:t>1) жерді пайдалану ауданын айқындау;</w:t>
      </w:r>
    </w:p>
    <w:p w:rsidR="009B39A3" w:rsidRPr="009B39A3" w:rsidRDefault="009B39A3" w:rsidP="009B39A3">
      <w:pPr>
        <w:spacing w:after="0" w:line="240" w:lineRule="auto"/>
        <w:ind w:firstLine="851"/>
        <w:jc w:val="both"/>
        <w:rPr>
          <w:color w:val="auto"/>
        </w:rPr>
      </w:pPr>
      <w:r w:rsidRPr="009B39A3">
        <w:rPr>
          <w:color w:val="auto"/>
        </w:rPr>
        <w:t>2) аумақ бойынша орналастыру;</w:t>
      </w:r>
    </w:p>
    <w:p w:rsidR="009B39A3" w:rsidRPr="009B39A3" w:rsidRDefault="009B39A3" w:rsidP="009B39A3">
      <w:pPr>
        <w:spacing w:after="0" w:line="240" w:lineRule="auto"/>
        <w:ind w:firstLine="851"/>
        <w:jc w:val="both"/>
        <w:rPr>
          <w:color w:val="auto"/>
        </w:rPr>
      </w:pPr>
      <w:r w:rsidRPr="009B39A3">
        <w:rPr>
          <w:color w:val="auto"/>
        </w:rPr>
        <w:t>3) алқаптардың құрамын негіздеу;</w:t>
      </w:r>
    </w:p>
    <w:p w:rsidR="009B39A3" w:rsidRPr="009B39A3" w:rsidRDefault="009B39A3" w:rsidP="009B39A3">
      <w:pPr>
        <w:spacing w:after="0" w:line="240" w:lineRule="auto"/>
        <w:ind w:firstLine="851"/>
        <w:jc w:val="both"/>
        <w:rPr>
          <w:color w:val="auto"/>
        </w:rPr>
      </w:pPr>
      <w:r w:rsidRPr="009B39A3">
        <w:rPr>
          <w:color w:val="auto"/>
        </w:rPr>
        <w:t>4) алқаптардың конфигурациясын белгілеу</w:t>
      </w:r>
    </w:p>
    <w:p w:rsidR="009B39A3" w:rsidRPr="009B39A3" w:rsidRDefault="009B39A3" w:rsidP="009B39A3">
      <w:pPr>
        <w:spacing w:after="0" w:line="240" w:lineRule="auto"/>
        <w:ind w:firstLine="851"/>
        <w:jc w:val="both"/>
        <w:rPr>
          <w:color w:val="auto"/>
        </w:rPr>
      </w:pPr>
      <w:r w:rsidRPr="009B39A3">
        <w:rPr>
          <w:color w:val="auto"/>
        </w:rPr>
        <w:t>5) шекараларды жобалау</w:t>
      </w:r>
    </w:p>
    <w:p w:rsidR="000E6049" w:rsidRPr="001B58EA" w:rsidRDefault="009B39A3" w:rsidP="009B39A3">
      <w:pPr>
        <w:spacing w:after="0" w:line="240" w:lineRule="auto"/>
        <w:ind w:firstLine="851"/>
        <w:jc w:val="both"/>
        <w:rPr>
          <w:color w:val="auto"/>
        </w:rPr>
      </w:pPr>
      <w:r w:rsidRPr="009B39A3">
        <w:rPr>
          <w:color w:val="auto"/>
        </w:rPr>
        <w:t>ШАЖО жобасы мұқият экономикалық негіздеуге ұшырайды. Нақты есептеулер мен жерді пайдалануда жүргізілетін өзгерістердің орындылығы мен тиімділігі дәлелденуге тиіс</w:t>
      </w:r>
      <w:r w:rsidR="000E6049" w:rsidRPr="001B58EA">
        <w:rPr>
          <w:color w:val="auto"/>
        </w:rPr>
        <w:t>.</w:t>
      </w:r>
    </w:p>
    <w:p w:rsidR="00393860" w:rsidRPr="00393860" w:rsidRDefault="00393860" w:rsidP="00393860">
      <w:pPr>
        <w:spacing w:after="0" w:line="240" w:lineRule="auto"/>
        <w:ind w:firstLine="851"/>
        <w:jc w:val="both"/>
        <w:rPr>
          <w:color w:val="auto"/>
        </w:rPr>
      </w:pPr>
      <w:r w:rsidRPr="00393860">
        <w:rPr>
          <w:color w:val="auto"/>
        </w:rPr>
        <w:t>Шаруашылықаралық жерге орналастыру жүргізеді:</w:t>
      </w:r>
    </w:p>
    <w:p w:rsidR="00393860" w:rsidRPr="00393860" w:rsidRDefault="00393860" w:rsidP="00393860">
      <w:pPr>
        <w:spacing w:after="0" w:line="240" w:lineRule="auto"/>
        <w:ind w:firstLine="851"/>
        <w:jc w:val="both"/>
        <w:rPr>
          <w:color w:val="auto"/>
        </w:rPr>
      </w:pPr>
      <w:r w:rsidRPr="00393860">
        <w:rPr>
          <w:color w:val="auto"/>
        </w:rPr>
        <w:t xml:space="preserve">- жерге орналастыру объектілерінің шекаралары өзгерген кезде, оның ішінде олардың орналасуындағы кемшіліктерді жою мақсатында (жолайрық, сыналау, </w:t>
      </w:r>
      <w:r w:rsidRPr="00393860">
        <w:rPr>
          <w:color w:val="FF0000"/>
        </w:rPr>
        <w:t>шашып тастау</w:t>
      </w:r>
      <w:r>
        <w:rPr>
          <w:color w:val="auto"/>
        </w:rPr>
        <w:t xml:space="preserve"> </w:t>
      </w:r>
      <w:r>
        <w:rPr>
          <w:color w:val="auto"/>
          <w:lang w:val="kk-KZ"/>
        </w:rPr>
        <w:t>(</w:t>
      </w:r>
      <w:r>
        <w:rPr>
          <w:color w:val="auto"/>
        </w:rPr>
        <w:t>вкрапления</w:t>
      </w:r>
      <w:r>
        <w:rPr>
          <w:color w:val="auto"/>
          <w:lang w:val="kk-KZ"/>
        </w:rPr>
        <w:t>)</w:t>
      </w:r>
      <w:r w:rsidRPr="00393860">
        <w:rPr>
          <w:color w:val="auto"/>
        </w:rPr>
        <w:t>, алыс жер, сынықтану және пайдаланудағы қолайсыздық);</w:t>
      </w:r>
    </w:p>
    <w:p w:rsidR="00393860" w:rsidRPr="00393860" w:rsidRDefault="00393860" w:rsidP="00393860">
      <w:pPr>
        <w:spacing w:after="0" w:line="240" w:lineRule="auto"/>
        <w:ind w:firstLine="851"/>
        <w:jc w:val="both"/>
        <w:rPr>
          <w:color w:val="auto"/>
        </w:rPr>
      </w:pPr>
      <w:r w:rsidRPr="00393860">
        <w:rPr>
          <w:color w:val="auto"/>
        </w:rPr>
        <w:t>- жерге орналастыру объектілерінің шекарасын белгілеу (қалпына келтіру);</w:t>
      </w:r>
    </w:p>
    <w:p w:rsidR="00393860" w:rsidRPr="00393860" w:rsidRDefault="00393860" w:rsidP="00393860">
      <w:pPr>
        <w:spacing w:after="0" w:line="240" w:lineRule="auto"/>
        <w:ind w:firstLine="851"/>
        <w:jc w:val="both"/>
        <w:rPr>
          <w:color w:val="auto"/>
        </w:rPr>
      </w:pPr>
      <w:r w:rsidRPr="00393860">
        <w:rPr>
          <w:color w:val="auto"/>
        </w:rPr>
        <w:t>- азаматтар мен заңды тұлғаларға жер учаскелерін беру;</w:t>
      </w:r>
    </w:p>
    <w:p w:rsidR="00393860" w:rsidRPr="00393860" w:rsidRDefault="00393860" w:rsidP="00393860">
      <w:pPr>
        <w:spacing w:after="0" w:line="240" w:lineRule="auto"/>
        <w:ind w:firstLine="851"/>
        <w:jc w:val="both"/>
        <w:rPr>
          <w:color w:val="auto"/>
        </w:rPr>
      </w:pPr>
      <w:r w:rsidRPr="00393860">
        <w:rPr>
          <w:color w:val="auto"/>
        </w:rPr>
        <w:t>- жер учаскесін алып қою (сатып алу) ;</w:t>
      </w:r>
    </w:p>
    <w:p w:rsidR="00393860" w:rsidRPr="00393860" w:rsidRDefault="00393860" w:rsidP="00393860">
      <w:pPr>
        <w:spacing w:after="0" w:line="240" w:lineRule="auto"/>
        <w:ind w:firstLine="851"/>
        <w:jc w:val="both"/>
        <w:rPr>
          <w:color w:val="auto"/>
        </w:rPr>
      </w:pPr>
      <w:r w:rsidRPr="00393860">
        <w:rPr>
          <w:color w:val="auto"/>
        </w:rPr>
        <w:t>- жер учаскелерімен мәмілелер жасау;</w:t>
      </w:r>
    </w:p>
    <w:p w:rsidR="000E6049" w:rsidRPr="001B58EA" w:rsidRDefault="00393860" w:rsidP="00393860">
      <w:pPr>
        <w:spacing w:after="0" w:line="240" w:lineRule="auto"/>
        <w:ind w:firstLine="851"/>
        <w:jc w:val="both"/>
        <w:rPr>
          <w:color w:val="auto"/>
        </w:rPr>
      </w:pPr>
      <w:r w:rsidRPr="00393860">
        <w:rPr>
          <w:color w:val="auto"/>
        </w:rPr>
        <w:t>- жерді қайта бөлудің өзге жағдайларында</w:t>
      </w:r>
      <w:r w:rsidR="000E6049" w:rsidRPr="001B58EA">
        <w:rPr>
          <w:color w:val="auto"/>
        </w:rPr>
        <w:t xml:space="preserve">. </w:t>
      </w:r>
    </w:p>
    <w:p w:rsidR="00393860" w:rsidRPr="00393860" w:rsidRDefault="00393860" w:rsidP="00393860">
      <w:pPr>
        <w:spacing w:after="0" w:line="240" w:lineRule="auto"/>
        <w:ind w:firstLine="851"/>
        <w:jc w:val="both"/>
        <w:rPr>
          <w:color w:val="auto"/>
        </w:rPr>
      </w:pPr>
      <w:r w:rsidRPr="00393860">
        <w:rPr>
          <w:color w:val="auto"/>
        </w:rPr>
        <w:t>Шаруашылықаралық жерге орналастыру мемлекеттік жер кадастрының, мемлекеттік қала құрылысы кадастрының, жерге орналастыру, қала құрылысы және жерді пайдалануға, қорғауға және қайта бөлуге байланысты өзге де құжаттаманың мәліметтері негізінде жүзеге асырылады.</w:t>
      </w:r>
    </w:p>
    <w:p w:rsidR="000E6049" w:rsidRPr="001B58EA" w:rsidRDefault="00393860" w:rsidP="00393860">
      <w:pPr>
        <w:spacing w:after="0" w:line="240" w:lineRule="auto"/>
        <w:ind w:firstLine="851"/>
        <w:jc w:val="both"/>
        <w:rPr>
          <w:color w:val="auto"/>
        </w:rPr>
      </w:pPr>
      <w:r w:rsidRPr="00393860">
        <w:rPr>
          <w:color w:val="auto"/>
        </w:rPr>
        <w:t>Шаруашылықаралық жерге орналастырудың өндірістік процесі келесі кезеңдерді қамтиды</w:t>
      </w:r>
      <w:r w:rsidR="000E6049" w:rsidRPr="001B58EA">
        <w:rPr>
          <w:color w:val="auto"/>
        </w:rPr>
        <w:t>:</w:t>
      </w:r>
    </w:p>
    <w:p w:rsidR="00393860" w:rsidRPr="00393860" w:rsidRDefault="00393860" w:rsidP="00E44302">
      <w:pPr>
        <w:pStyle w:val="a3"/>
        <w:tabs>
          <w:tab w:val="left" w:pos="1134"/>
        </w:tabs>
        <w:spacing w:after="0" w:line="240" w:lineRule="auto"/>
        <w:ind w:left="851"/>
        <w:jc w:val="both"/>
        <w:rPr>
          <w:color w:val="auto"/>
        </w:rPr>
      </w:pPr>
      <w:r w:rsidRPr="00393860">
        <w:rPr>
          <w:color w:val="auto"/>
        </w:rPr>
        <w:t>1) дайындық жұмыстары;</w:t>
      </w:r>
    </w:p>
    <w:p w:rsidR="00393860" w:rsidRPr="00393860" w:rsidRDefault="00393860" w:rsidP="00E44302">
      <w:pPr>
        <w:pStyle w:val="a3"/>
        <w:tabs>
          <w:tab w:val="left" w:pos="1134"/>
        </w:tabs>
        <w:spacing w:after="0" w:line="240" w:lineRule="auto"/>
        <w:ind w:left="851"/>
        <w:jc w:val="both"/>
        <w:rPr>
          <w:color w:val="auto"/>
        </w:rPr>
      </w:pPr>
      <w:r w:rsidRPr="00393860">
        <w:rPr>
          <w:color w:val="auto"/>
        </w:rPr>
        <w:lastRenderedPageBreak/>
        <w:t>2) жобаны жасау;</w:t>
      </w:r>
    </w:p>
    <w:p w:rsidR="00393860" w:rsidRPr="00393860" w:rsidRDefault="00393860" w:rsidP="00E44302">
      <w:pPr>
        <w:pStyle w:val="a3"/>
        <w:tabs>
          <w:tab w:val="left" w:pos="1134"/>
        </w:tabs>
        <w:spacing w:after="0" w:line="240" w:lineRule="auto"/>
        <w:ind w:left="851"/>
        <w:jc w:val="both"/>
        <w:rPr>
          <w:color w:val="auto"/>
        </w:rPr>
      </w:pPr>
      <w:r w:rsidRPr="00393860">
        <w:rPr>
          <w:color w:val="auto"/>
        </w:rPr>
        <w:t>3) жобаны қарау және бекіту;</w:t>
      </w:r>
    </w:p>
    <w:p w:rsidR="00393860" w:rsidRPr="00393860" w:rsidRDefault="00393860" w:rsidP="00E44302">
      <w:pPr>
        <w:pStyle w:val="a3"/>
        <w:tabs>
          <w:tab w:val="left" w:pos="1134"/>
        </w:tabs>
        <w:spacing w:after="0" w:line="240" w:lineRule="auto"/>
        <w:ind w:left="851"/>
        <w:jc w:val="both"/>
        <w:rPr>
          <w:color w:val="auto"/>
        </w:rPr>
      </w:pPr>
      <w:r w:rsidRPr="00393860">
        <w:rPr>
          <w:color w:val="auto"/>
        </w:rPr>
        <w:t>4) жобаны натураға ауыстыру;</w:t>
      </w:r>
    </w:p>
    <w:p w:rsidR="00393860" w:rsidRPr="00393860" w:rsidRDefault="00393860" w:rsidP="00E44302">
      <w:pPr>
        <w:pStyle w:val="a3"/>
        <w:tabs>
          <w:tab w:val="left" w:pos="1134"/>
        </w:tabs>
        <w:spacing w:after="0" w:line="240" w:lineRule="auto"/>
        <w:ind w:left="0" w:firstLine="851"/>
        <w:jc w:val="both"/>
        <w:rPr>
          <w:color w:val="auto"/>
        </w:rPr>
      </w:pPr>
      <w:r w:rsidRPr="00393860">
        <w:rPr>
          <w:color w:val="auto"/>
        </w:rPr>
        <w:t>5) жерге орналастыру материалдарын, жерге орналастыру істерін және жерге меншік және жерді пайдалану құқығын куәландыратын құжаттарды ресімдеу және беру;</w:t>
      </w:r>
    </w:p>
    <w:p w:rsidR="000E6049" w:rsidRPr="001B58EA" w:rsidRDefault="00393860" w:rsidP="00E44302">
      <w:pPr>
        <w:pStyle w:val="a3"/>
        <w:tabs>
          <w:tab w:val="left" w:pos="1134"/>
        </w:tabs>
        <w:spacing w:after="0" w:line="240" w:lineRule="auto"/>
        <w:ind w:left="0" w:firstLine="851"/>
        <w:jc w:val="both"/>
        <w:rPr>
          <w:color w:val="auto"/>
        </w:rPr>
      </w:pPr>
      <w:r w:rsidRPr="00393860">
        <w:rPr>
          <w:color w:val="auto"/>
        </w:rPr>
        <w:t>6) шаруашылықаралық жерге орналастыру жобасын жүзеге асыру, жер иелерінің, жерді иеленушілер мен жерді пайдаланушылардың жобаны орындауына авторлық қадағалау жүргізу [44</w:t>
      </w:r>
      <w:r w:rsidR="000E6049" w:rsidRPr="001B58EA">
        <w:rPr>
          <w:color w:val="auto"/>
        </w:rPr>
        <w:t>].</w:t>
      </w:r>
    </w:p>
    <w:p w:rsidR="000E6049" w:rsidRPr="001B58EA" w:rsidRDefault="00E44302" w:rsidP="000E6049">
      <w:pPr>
        <w:pStyle w:val="a4"/>
        <w:spacing w:before="0" w:beforeAutospacing="0" w:after="0" w:afterAutospacing="0"/>
        <w:ind w:firstLine="851"/>
        <w:jc w:val="both"/>
        <w:rPr>
          <w:color w:val="auto"/>
          <w:sz w:val="28"/>
        </w:rPr>
      </w:pPr>
      <w:r w:rsidRPr="00E44302">
        <w:rPr>
          <w:color w:val="auto"/>
          <w:sz w:val="28"/>
        </w:rPr>
        <w:t>Дайындық жұмыстары шаруашылықаралық жерге орналастырудың бірінші кезеңін білдіреді. Олар шаруашылықаралық жерге орналастыру жобасын жасау, негіздеу және жобалау кезінде пайдаланылатын материалдарды алу және оны жерге көшіру үшін қажет. Дайындық жұмыстары камералдық жерге орналастыру дайындығынан және аумақты далалық жерге орналастыру зерттеуінен тұрады</w:t>
      </w:r>
      <w:r w:rsidR="000E6049" w:rsidRPr="001B58EA">
        <w:rPr>
          <w:color w:val="auto"/>
          <w:sz w:val="28"/>
        </w:rPr>
        <w:t>.</w:t>
      </w:r>
    </w:p>
    <w:p w:rsidR="000E6049" w:rsidRPr="001B58EA" w:rsidRDefault="00E44302" w:rsidP="000E6049">
      <w:pPr>
        <w:pStyle w:val="a4"/>
        <w:spacing w:before="0" w:beforeAutospacing="0" w:after="0" w:afterAutospacing="0"/>
        <w:ind w:firstLine="851"/>
        <w:jc w:val="both"/>
        <w:rPr>
          <w:color w:val="auto"/>
          <w:sz w:val="28"/>
        </w:rPr>
      </w:pPr>
      <w:r w:rsidRPr="00E44302">
        <w:rPr>
          <w:color w:val="auto"/>
          <w:sz w:val="28"/>
        </w:rPr>
        <w:t>Камералдық жерге орналастыру дайындығы жобалау объектісіне шыққанға дейін орындалады. Ол жерге орналастыруға қатысушыларды, яғни жерді пайдаланушыларды анықтаудан немесе нақтылаудан басталады, олардың мүдделері қандай да бір түрде жерге орналастыруға әсер етеді [44</w:t>
      </w:r>
      <w:r w:rsidR="000E6049" w:rsidRPr="001B58EA">
        <w:rPr>
          <w:color w:val="auto"/>
          <w:sz w:val="28"/>
        </w:rPr>
        <w:t>].</w:t>
      </w:r>
    </w:p>
    <w:p w:rsidR="000E6049" w:rsidRPr="001B58EA" w:rsidRDefault="00E44302" w:rsidP="000E6049">
      <w:pPr>
        <w:pStyle w:val="a4"/>
        <w:spacing w:before="0" w:beforeAutospacing="0" w:after="0" w:afterAutospacing="0"/>
        <w:ind w:firstLine="851"/>
        <w:jc w:val="both"/>
        <w:rPr>
          <w:color w:val="auto"/>
          <w:sz w:val="28"/>
        </w:rPr>
      </w:pPr>
      <w:r w:rsidRPr="00E44302">
        <w:rPr>
          <w:color w:val="auto"/>
          <w:sz w:val="28"/>
        </w:rPr>
        <w:t>Далалық дайындық жұмыстары кезінде қажет болған жағдайда жерді пайдаланудың сыртқы шекаралары бойынша межелік белгілердің сақталуын тексереді, жоспарлы және тексеру материалдарын жергілікті жерге тексереді және түзетеді. Жоспарлы-картографиялық және зерттеп-қарау материалдары болмағанда немесе жарамсыз болған кезде  түсіру және зерттеп-қарау жүргізіледі</w:t>
      </w:r>
      <w:r w:rsidR="000E6049" w:rsidRPr="001B58EA">
        <w:rPr>
          <w:color w:val="auto"/>
          <w:sz w:val="28"/>
        </w:rPr>
        <w:t>.</w:t>
      </w:r>
    </w:p>
    <w:p w:rsidR="000E6049" w:rsidRPr="001B58EA" w:rsidRDefault="00AD10AA" w:rsidP="006D28C8">
      <w:pPr>
        <w:pStyle w:val="a4"/>
        <w:spacing w:before="0" w:beforeAutospacing="0" w:after="0" w:afterAutospacing="0"/>
        <w:ind w:firstLine="851"/>
        <w:jc w:val="both"/>
        <w:rPr>
          <w:color w:val="auto"/>
          <w:sz w:val="28"/>
        </w:rPr>
      </w:pPr>
      <w:r w:rsidRPr="00AD10AA">
        <w:rPr>
          <w:color w:val="auto"/>
          <w:sz w:val="28"/>
        </w:rPr>
        <w:t>Жергілікті жерде тексеру кезінде жобаланатын жерді пайдалануды орналастыру үшін белгіленген жер алқаптарының орналасқан жерін айқындайды; инфрақұрылым объектілерінің болуын, жай-күйін және оларды пайдалану мүмкіндіктерін белгілейді; шаруашылықтардың үй-жайларын орналастыру үшін орындар мен учаскелерді таңдайды; тозған жерлердің орналасқан жерін нақтылайды; жақсартуды қажет ететін және ауыл шаруашылығында  игеруге жарамды жер учаскелерін анықтайды</w:t>
      </w:r>
      <w:r w:rsidR="000E6049" w:rsidRPr="001B58EA">
        <w:rPr>
          <w:color w:val="auto"/>
          <w:sz w:val="28"/>
        </w:rPr>
        <w:t>.</w:t>
      </w:r>
    </w:p>
    <w:p w:rsidR="00AD10AA" w:rsidRPr="00AD10AA" w:rsidRDefault="00AD10AA" w:rsidP="006D28C8">
      <w:pPr>
        <w:pStyle w:val="a4"/>
        <w:spacing w:before="0" w:beforeAutospacing="0" w:after="0" w:afterAutospacing="0"/>
        <w:ind w:firstLine="851"/>
        <w:jc w:val="both"/>
        <w:rPr>
          <w:color w:val="auto"/>
          <w:sz w:val="28"/>
        </w:rPr>
      </w:pPr>
      <w:r w:rsidRPr="00AD10AA">
        <w:rPr>
          <w:color w:val="auto"/>
          <w:sz w:val="28"/>
        </w:rPr>
        <w:t>Орындалған жұмыс негізінде орындаушылар тапсырыс берушімен бірге жобалауға тапсырма әзірлейді.</w:t>
      </w:r>
    </w:p>
    <w:p w:rsidR="00AD10AA" w:rsidRPr="00AD10AA" w:rsidRDefault="00AD10AA" w:rsidP="006D28C8">
      <w:pPr>
        <w:pStyle w:val="a4"/>
        <w:spacing w:before="0" w:beforeAutospacing="0" w:after="0" w:afterAutospacing="0"/>
        <w:ind w:firstLine="851"/>
        <w:jc w:val="both"/>
        <w:rPr>
          <w:color w:val="auto"/>
          <w:sz w:val="28"/>
        </w:rPr>
      </w:pPr>
      <w:r w:rsidRPr="00AD10AA">
        <w:rPr>
          <w:color w:val="auto"/>
          <w:sz w:val="28"/>
        </w:rPr>
        <w:t>Тапсырманың мазмұны шаруашылықаралық жерге орналастыру жобасының түріне байланысты. Тапсырма мүдделі тараптармен келісіледі, содан кейін оны тапсырыс беруші бекітеді.</w:t>
      </w:r>
    </w:p>
    <w:p w:rsidR="000E6049" w:rsidRPr="001B58EA" w:rsidRDefault="00AD10AA" w:rsidP="00AD10AA">
      <w:pPr>
        <w:pStyle w:val="a4"/>
        <w:spacing w:before="0" w:beforeAutospacing="0" w:after="0" w:afterAutospacing="0"/>
        <w:ind w:firstLine="851"/>
        <w:jc w:val="both"/>
        <w:rPr>
          <w:color w:val="auto"/>
          <w:sz w:val="28"/>
        </w:rPr>
      </w:pPr>
      <w:r w:rsidRPr="00AD10AA">
        <w:rPr>
          <w:color w:val="auto"/>
          <w:sz w:val="28"/>
        </w:rPr>
        <w:t>Шаруашылықаралық жерге орналастыру жобасы экологиялық талаптарға, құқықтық нормаларға сәйкес келуі және экономикалық негізделген болуы тиіс [23</w:t>
      </w:r>
      <w:r w:rsidR="000E6049" w:rsidRPr="001B58EA">
        <w:rPr>
          <w:color w:val="auto"/>
          <w:sz w:val="28"/>
        </w:rPr>
        <w:t>].</w:t>
      </w:r>
    </w:p>
    <w:p w:rsidR="000E6049" w:rsidRPr="001B58EA" w:rsidRDefault="006D28C8" w:rsidP="00DB6CC4">
      <w:pPr>
        <w:spacing w:after="0" w:line="240" w:lineRule="auto"/>
        <w:ind w:firstLine="851"/>
        <w:jc w:val="both"/>
        <w:rPr>
          <w:color w:val="auto"/>
        </w:rPr>
      </w:pPr>
      <w:r w:rsidRPr="006D28C8">
        <w:rPr>
          <w:color w:val="auto"/>
        </w:rPr>
        <w:t xml:space="preserve">Жобаны заңда белгіленген тәртіппен қарайды және бекітеді. Бекітілген жоба жерге ауыстырылады. Жобаны натураға ауыстыру жерді пайдаланудың жобалық шекараларының жергілікті жердегі техникалық дәл жағдайын білдіреді. Шекараны жерге орналастыру мамандары жер берілген </w:t>
      </w:r>
      <w:r w:rsidRPr="006D28C8">
        <w:rPr>
          <w:color w:val="auto"/>
        </w:rPr>
        <w:lastRenderedPageBreak/>
        <w:t>жерді пайдаланушының өкілімен бірлесіп және көршілес жерді пайдаланушылардың қатысуымен белгілейді</w:t>
      </w:r>
      <w:r w:rsidR="000E6049" w:rsidRPr="001B58EA">
        <w:rPr>
          <w:color w:val="auto"/>
        </w:rPr>
        <w:t>.</w:t>
      </w:r>
    </w:p>
    <w:p w:rsidR="006D28C8" w:rsidRPr="006D28C8" w:rsidRDefault="006D28C8" w:rsidP="00DB6CC4">
      <w:pPr>
        <w:pStyle w:val="a4"/>
        <w:spacing w:before="0" w:beforeAutospacing="0" w:after="0" w:afterAutospacing="0"/>
        <w:ind w:firstLine="851"/>
        <w:jc w:val="both"/>
        <w:rPr>
          <w:rFonts w:eastAsiaTheme="minorHAnsi"/>
          <w:color w:val="auto"/>
          <w:sz w:val="28"/>
          <w:szCs w:val="28"/>
          <w:lang w:eastAsia="en-US"/>
        </w:rPr>
      </w:pPr>
      <w:r w:rsidRPr="006D28C8">
        <w:rPr>
          <w:rFonts w:eastAsiaTheme="minorHAnsi"/>
          <w:color w:val="auto"/>
          <w:sz w:val="28"/>
          <w:szCs w:val="28"/>
          <w:lang w:eastAsia="en-US"/>
        </w:rPr>
        <w:t>Жобаны ауыстыру жергілікті жердегі шекаралардың жағдайы сипатталатын актімен ресімделеді.</w:t>
      </w:r>
    </w:p>
    <w:p w:rsidR="000E6049" w:rsidRPr="001B58EA" w:rsidRDefault="006D28C8" w:rsidP="00DB6CC4">
      <w:pPr>
        <w:pStyle w:val="a4"/>
        <w:spacing w:before="0" w:beforeAutospacing="0" w:after="0" w:afterAutospacing="0"/>
        <w:ind w:firstLine="851"/>
        <w:jc w:val="both"/>
        <w:rPr>
          <w:color w:val="auto"/>
          <w:sz w:val="28"/>
        </w:rPr>
      </w:pPr>
      <w:r w:rsidRPr="006D28C8">
        <w:rPr>
          <w:rFonts w:eastAsiaTheme="minorHAnsi"/>
          <w:color w:val="auto"/>
          <w:sz w:val="28"/>
          <w:szCs w:val="28"/>
          <w:lang w:eastAsia="en-US"/>
        </w:rPr>
        <w:t>Шаруашылықаралық жерге орналастыру жобасының деректері негізінде әрбір жаңадан құрылған жерді пайдалану (жер учаскесін) бойынша жерге орналастыру істері ресімделеді, олардың материалдары жерге меншік, жерді пайдалану, жерді иелену құқығын куәландыратын құжаттарды ресімдеу үшін пайдаланылады</w:t>
      </w:r>
      <w:r w:rsidR="000E6049" w:rsidRPr="001B58EA">
        <w:rPr>
          <w:color w:val="auto"/>
          <w:sz w:val="28"/>
        </w:rPr>
        <w:t>.</w:t>
      </w:r>
    </w:p>
    <w:p w:rsidR="000E6049" w:rsidRPr="001B58EA" w:rsidRDefault="00DB6CC4" w:rsidP="00DB6CC4">
      <w:pPr>
        <w:spacing w:after="0" w:line="240" w:lineRule="auto"/>
        <w:ind w:firstLine="851"/>
        <w:jc w:val="both"/>
        <w:rPr>
          <w:color w:val="auto"/>
        </w:rPr>
      </w:pPr>
      <w:r w:rsidRPr="00DB6CC4">
        <w:rPr>
          <w:rFonts w:eastAsia="Times New Roman"/>
          <w:color w:val="auto"/>
          <w:szCs w:val="24"/>
          <w:lang w:eastAsia="ru-RU"/>
        </w:rPr>
        <w:t>Тұтастай алғанда, жобаны жүзеге асыру жерге меншік иелері мен пайдаланушылардың өздеріне берілген жер учаскесін нысаналы мақсаты мен жерді пайдалану шарттарына (шектеулеріне, ауыртпалықтарына) сәйкес пайдалануға уақтылы көшуін, сондай-ақ аумақты жайластыру (мелиорациялау, рекультивациялау, құрылыс және т.б.), жергілікті жерде межелік белгілердің шекараларын сақтауды қолдау жөніндегі жобада көзделген барлық іс-шараларды белгіленген мерзімде орындауын білдіреді.</w:t>
      </w:r>
    </w:p>
    <w:p w:rsidR="00931635" w:rsidRDefault="000E10A4"/>
    <w:sectPr w:rsidR="00931635" w:rsidSect="004971C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10A4" w:rsidRDefault="000E10A4" w:rsidP="0092351A">
      <w:pPr>
        <w:spacing w:after="0" w:line="240" w:lineRule="auto"/>
      </w:pPr>
      <w:r>
        <w:separator/>
      </w:r>
    </w:p>
  </w:endnote>
  <w:endnote w:type="continuationSeparator" w:id="0">
    <w:p w:rsidR="000E10A4" w:rsidRDefault="000E10A4" w:rsidP="009235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10A4" w:rsidRDefault="000E10A4" w:rsidP="0092351A">
      <w:pPr>
        <w:spacing w:after="0" w:line="240" w:lineRule="auto"/>
      </w:pPr>
      <w:r>
        <w:separator/>
      </w:r>
    </w:p>
  </w:footnote>
  <w:footnote w:type="continuationSeparator" w:id="0">
    <w:p w:rsidR="000E10A4" w:rsidRDefault="000E10A4" w:rsidP="009235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E734C"/>
    <w:multiLevelType w:val="hybridMultilevel"/>
    <w:tmpl w:val="FBA6B0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A0104CF"/>
    <w:multiLevelType w:val="hybridMultilevel"/>
    <w:tmpl w:val="405EA380"/>
    <w:lvl w:ilvl="0" w:tplc="04190001">
      <w:start w:val="1"/>
      <w:numFmt w:val="bullet"/>
      <w:lvlText w:val=""/>
      <w:lvlJc w:val="left"/>
      <w:pPr>
        <w:ind w:left="720" w:hanging="360"/>
      </w:pPr>
      <w:rPr>
        <w:rFonts w:ascii="Symbol" w:hAnsi="Symbol" w:hint="default"/>
      </w:rPr>
    </w:lvl>
    <w:lvl w:ilvl="1" w:tplc="B60EB080">
      <w:start w:val="1"/>
      <w:numFmt w:val="decimal"/>
      <w:lvlText w:val="%2)"/>
      <w:lvlJc w:val="left"/>
      <w:pPr>
        <w:ind w:left="1605" w:hanging="525"/>
      </w:pPr>
      <w:rPr>
        <w:rFonts w:hint="default"/>
        <w:color w:val="000000"/>
      </w:rPr>
    </w:lvl>
    <w:lvl w:ilvl="2" w:tplc="F4527E68">
      <w:start w:val="1"/>
      <w:numFmt w:val="bullet"/>
      <w:lvlText w:val="•"/>
      <w:lvlJc w:val="left"/>
      <w:pPr>
        <w:ind w:left="2340" w:hanging="360"/>
      </w:pPr>
      <w:rPr>
        <w:rFonts w:ascii="Times New Roman" w:eastAsiaTheme="minorHAnsi" w:hAnsi="Times New Roman" w:cs="Times New Roman"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AA21EE9"/>
    <w:multiLevelType w:val="hybridMultilevel"/>
    <w:tmpl w:val="FF608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EB6749C"/>
    <w:multiLevelType w:val="hybridMultilevel"/>
    <w:tmpl w:val="04B62FA0"/>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364"/>
        </w:tabs>
        <w:ind w:left="1364" w:hanging="360"/>
      </w:pPr>
      <w:rPr>
        <w:rFonts w:ascii="Courier New" w:hAnsi="Courier New" w:cs="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cs="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cs="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4" w15:restartNumberingAfterBreak="0">
    <w:nsid w:val="4262627E"/>
    <w:multiLevelType w:val="hybridMultilevel"/>
    <w:tmpl w:val="88E8940E"/>
    <w:lvl w:ilvl="0" w:tplc="9A1EE94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5A930AB7"/>
    <w:multiLevelType w:val="hybridMultilevel"/>
    <w:tmpl w:val="85CA264C"/>
    <w:lvl w:ilvl="0" w:tplc="32869608">
      <w:start w:val="1"/>
      <w:numFmt w:val="decimal"/>
      <w:lvlText w:val="%1) "/>
      <w:lvlJc w:val="left"/>
      <w:pPr>
        <w:ind w:left="2148" w:hanging="360"/>
      </w:pPr>
      <w:rPr>
        <w:rFonts w:hint="default"/>
      </w:rPr>
    </w:lvl>
    <w:lvl w:ilvl="1" w:tplc="04190019" w:tentative="1">
      <w:start w:val="1"/>
      <w:numFmt w:val="lowerLetter"/>
      <w:lvlText w:val="%2."/>
      <w:lvlJc w:val="left"/>
      <w:pPr>
        <w:ind w:left="2868" w:hanging="360"/>
      </w:pPr>
    </w:lvl>
    <w:lvl w:ilvl="2" w:tplc="0419001B" w:tentative="1">
      <w:start w:val="1"/>
      <w:numFmt w:val="lowerRoman"/>
      <w:lvlText w:val="%3."/>
      <w:lvlJc w:val="right"/>
      <w:pPr>
        <w:ind w:left="3588" w:hanging="180"/>
      </w:pPr>
    </w:lvl>
    <w:lvl w:ilvl="3" w:tplc="0419000F" w:tentative="1">
      <w:start w:val="1"/>
      <w:numFmt w:val="decimal"/>
      <w:lvlText w:val="%4."/>
      <w:lvlJc w:val="left"/>
      <w:pPr>
        <w:ind w:left="4308" w:hanging="360"/>
      </w:pPr>
    </w:lvl>
    <w:lvl w:ilvl="4" w:tplc="04190019" w:tentative="1">
      <w:start w:val="1"/>
      <w:numFmt w:val="lowerLetter"/>
      <w:lvlText w:val="%5."/>
      <w:lvlJc w:val="left"/>
      <w:pPr>
        <w:ind w:left="5028" w:hanging="360"/>
      </w:pPr>
    </w:lvl>
    <w:lvl w:ilvl="5" w:tplc="0419001B" w:tentative="1">
      <w:start w:val="1"/>
      <w:numFmt w:val="lowerRoman"/>
      <w:lvlText w:val="%6."/>
      <w:lvlJc w:val="right"/>
      <w:pPr>
        <w:ind w:left="5748" w:hanging="180"/>
      </w:pPr>
    </w:lvl>
    <w:lvl w:ilvl="6" w:tplc="0419000F" w:tentative="1">
      <w:start w:val="1"/>
      <w:numFmt w:val="decimal"/>
      <w:lvlText w:val="%7."/>
      <w:lvlJc w:val="left"/>
      <w:pPr>
        <w:ind w:left="6468" w:hanging="360"/>
      </w:pPr>
    </w:lvl>
    <w:lvl w:ilvl="7" w:tplc="04190019" w:tentative="1">
      <w:start w:val="1"/>
      <w:numFmt w:val="lowerLetter"/>
      <w:lvlText w:val="%8."/>
      <w:lvlJc w:val="left"/>
      <w:pPr>
        <w:ind w:left="7188" w:hanging="360"/>
      </w:pPr>
    </w:lvl>
    <w:lvl w:ilvl="8" w:tplc="0419001B" w:tentative="1">
      <w:start w:val="1"/>
      <w:numFmt w:val="lowerRoman"/>
      <w:lvlText w:val="%9."/>
      <w:lvlJc w:val="right"/>
      <w:pPr>
        <w:ind w:left="7908" w:hanging="180"/>
      </w:pPr>
    </w:lvl>
  </w:abstractNum>
  <w:abstractNum w:abstractNumId="6" w15:restartNumberingAfterBreak="0">
    <w:nsid w:val="7A2C4465"/>
    <w:multiLevelType w:val="hybridMultilevel"/>
    <w:tmpl w:val="7590AF24"/>
    <w:lvl w:ilvl="0" w:tplc="04190011">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C73"/>
    <w:rsid w:val="00046009"/>
    <w:rsid w:val="00096BAB"/>
    <w:rsid w:val="000E10A4"/>
    <w:rsid w:val="000E6049"/>
    <w:rsid w:val="001E78A0"/>
    <w:rsid w:val="00215084"/>
    <w:rsid w:val="00257C73"/>
    <w:rsid w:val="00294338"/>
    <w:rsid w:val="00393860"/>
    <w:rsid w:val="00406BDF"/>
    <w:rsid w:val="004971C6"/>
    <w:rsid w:val="004D1099"/>
    <w:rsid w:val="004F1442"/>
    <w:rsid w:val="005C74EF"/>
    <w:rsid w:val="006B17C6"/>
    <w:rsid w:val="006D1B20"/>
    <w:rsid w:val="006D28C8"/>
    <w:rsid w:val="0092351A"/>
    <w:rsid w:val="009B39A3"/>
    <w:rsid w:val="009E17A0"/>
    <w:rsid w:val="00A2732C"/>
    <w:rsid w:val="00A41D2F"/>
    <w:rsid w:val="00AD10AA"/>
    <w:rsid w:val="00B03A17"/>
    <w:rsid w:val="00B902AE"/>
    <w:rsid w:val="00BD4183"/>
    <w:rsid w:val="00D94FC3"/>
    <w:rsid w:val="00DB6CC4"/>
    <w:rsid w:val="00E13719"/>
    <w:rsid w:val="00E36598"/>
    <w:rsid w:val="00E44302"/>
    <w:rsid w:val="00E8377E"/>
    <w:rsid w:val="00E8761F"/>
    <w:rsid w:val="00EB0638"/>
    <w:rsid w:val="00EC682C"/>
    <w:rsid w:val="00EF5260"/>
    <w:rsid w:val="00F804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F29B1B-A6DB-4C09-9C3A-89CA3FFB7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C682C"/>
    <w:rPr>
      <w:rFonts w:ascii="Times New Roman" w:hAnsi="Times New Roman" w:cs="Times New Roman"/>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682C"/>
    <w:pPr>
      <w:ind w:left="720"/>
      <w:contextualSpacing/>
    </w:pPr>
  </w:style>
  <w:style w:type="paragraph" w:styleId="a4">
    <w:name w:val="Normal (Web)"/>
    <w:basedOn w:val="a"/>
    <w:uiPriority w:val="99"/>
    <w:rsid w:val="000E6049"/>
    <w:pPr>
      <w:spacing w:before="100" w:beforeAutospacing="1" w:after="100" w:afterAutospacing="1" w:line="240" w:lineRule="auto"/>
    </w:pPr>
    <w:rPr>
      <w:rFonts w:eastAsia="Times New Roman"/>
      <w:sz w:val="24"/>
      <w:szCs w:val="24"/>
      <w:lang w:eastAsia="ru-RU"/>
    </w:rPr>
  </w:style>
  <w:style w:type="paragraph" w:styleId="a5">
    <w:name w:val="header"/>
    <w:basedOn w:val="a"/>
    <w:link w:val="a6"/>
    <w:uiPriority w:val="99"/>
    <w:semiHidden/>
    <w:unhideWhenUsed/>
    <w:rsid w:val="0092351A"/>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92351A"/>
    <w:rPr>
      <w:rFonts w:ascii="Times New Roman" w:hAnsi="Times New Roman" w:cs="Times New Roman"/>
      <w:color w:val="000000"/>
      <w:sz w:val="28"/>
      <w:szCs w:val="28"/>
    </w:rPr>
  </w:style>
  <w:style w:type="paragraph" w:styleId="a7">
    <w:name w:val="footer"/>
    <w:basedOn w:val="a"/>
    <w:link w:val="a8"/>
    <w:uiPriority w:val="99"/>
    <w:semiHidden/>
    <w:unhideWhenUsed/>
    <w:rsid w:val="0092351A"/>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92351A"/>
    <w:rPr>
      <w:rFonts w:ascii="Times New Roman" w:hAnsi="Times New Roman" w:cs="Times New Roman"/>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2036</Words>
  <Characters>11606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Professional</cp:lastModifiedBy>
  <cp:revision>2</cp:revision>
  <dcterms:created xsi:type="dcterms:W3CDTF">2021-11-15T16:01:00Z</dcterms:created>
  <dcterms:modified xsi:type="dcterms:W3CDTF">2021-11-15T16:01:00Z</dcterms:modified>
</cp:coreProperties>
</file>