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000" w:rsidRDefault="004E0F2B">
      <w:pPr>
        <w:pStyle w:val="pc"/>
      </w:pPr>
      <w:bookmarkStart w:id="0" w:name="_GoBack"/>
      <w:bookmarkEnd w:id="0"/>
      <w:r>
        <w:rPr>
          <w:rStyle w:val="s1"/>
        </w:rPr>
        <w:t>ЗАКОН</w:t>
      </w:r>
      <w:r>
        <w:rPr>
          <w:rStyle w:val="s1"/>
        </w:rPr>
        <w:br/>
        <w:t>РЕСПУБЛИКИ КАЗАХСТАН</w:t>
      </w:r>
      <w:r>
        <w:rPr>
          <w:rStyle w:val="s1"/>
        </w:rPr>
        <w:br/>
      </w:r>
      <w:r>
        <w:rPr>
          <w:rStyle w:val="s1"/>
        </w:rPr>
        <w:br/>
        <w:t>О техническом регулировании</w:t>
      </w:r>
    </w:p>
    <w:p w:rsidR="00000000" w:rsidRDefault="004E0F2B">
      <w:pPr>
        <w:pStyle w:val="pj"/>
      </w:pPr>
      <w:r>
        <w:t> </w:t>
      </w:r>
    </w:p>
    <w:bookmarkStart w:id="1" w:name="ContentStart"/>
    <w:bookmarkEnd w:id="1"/>
    <w:p w:rsidR="00000000" w:rsidRDefault="004E0F2B">
      <w:pPr>
        <w:pStyle w:val="pji"/>
      </w:pPr>
      <w:r>
        <w:rPr>
          <w:rStyle w:val="s9"/>
        </w:rPr>
        <w:fldChar w:fldCharType="begin"/>
      </w:r>
      <w:r>
        <w:rPr>
          <w:rStyle w:val="s9"/>
        </w:rPr>
        <w:instrText xml:space="preserve"> </w:instrText>
      </w:r>
      <w:r>
        <w:rPr>
          <w:rStyle w:val="s9"/>
        </w:rPr>
        <w:instrText>HYPERLINK "http://online.zakon.kz/Document/?doc_id=35533192" \l "sub_id=10000"</w:instrText>
      </w:r>
      <w:r>
        <w:rPr>
          <w:rStyle w:val="s9"/>
        </w:rPr>
        <w:instrText xml:space="preserve"> </w:instrText>
      </w:r>
      <w:r>
        <w:rPr>
          <w:rStyle w:val="s9"/>
        </w:rPr>
        <w:fldChar w:fldCharType="separate"/>
      </w:r>
      <w:r>
        <w:rPr>
          <w:rStyle w:val="a3"/>
          <w:i/>
          <w:iCs/>
        </w:rPr>
        <w:t>Глава 1. ОБЩИЕ ПОЛОЖЕНИЯ</w:t>
      </w:r>
      <w:r>
        <w:rPr>
          <w:rStyle w:val="s9"/>
        </w:rPr>
        <w:fldChar w:fldCharType="end"/>
      </w:r>
    </w:p>
    <w:p w:rsidR="00000000" w:rsidRDefault="004E0F2B">
      <w:pPr>
        <w:pStyle w:val="pj"/>
      </w:pPr>
      <w:hyperlink r:id="rId6" w:anchor="sub_id=10000" w:history="1">
        <w:r>
          <w:rPr>
            <w:rStyle w:val="a3"/>
            <w:i/>
            <w:iCs/>
          </w:rPr>
          <w:t>Статья 1. Основные понятия, используемые в настоящем Законе</w:t>
        </w:r>
      </w:hyperlink>
    </w:p>
    <w:p w:rsidR="00000000" w:rsidRDefault="004E0F2B">
      <w:pPr>
        <w:pStyle w:val="pj"/>
      </w:pPr>
      <w:hyperlink r:id="rId7" w:anchor="sub_id=20000" w:history="1">
        <w:r>
          <w:rPr>
            <w:rStyle w:val="a3"/>
            <w:i/>
            <w:iCs/>
          </w:rPr>
          <w:t>Статья 2. Законодательство Рес</w:t>
        </w:r>
        <w:r>
          <w:rPr>
            <w:rStyle w:val="a3"/>
            <w:i/>
            <w:iCs/>
          </w:rPr>
          <w:t>публики Казахстан в области технического регулирования</w:t>
        </w:r>
      </w:hyperlink>
    </w:p>
    <w:p w:rsidR="00000000" w:rsidRDefault="004E0F2B">
      <w:pPr>
        <w:pStyle w:val="pj"/>
      </w:pPr>
      <w:hyperlink r:id="rId8" w:anchor="sub_id=30000" w:history="1">
        <w:r>
          <w:rPr>
            <w:rStyle w:val="a3"/>
            <w:i/>
            <w:iCs/>
          </w:rPr>
          <w:t>Статья 3. Сфера применения настоящего Закона</w:t>
        </w:r>
      </w:hyperlink>
    </w:p>
    <w:p w:rsidR="00000000" w:rsidRDefault="004E0F2B">
      <w:pPr>
        <w:pStyle w:val="pj"/>
      </w:pPr>
      <w:hyperlink r:id="rId9" w:anchor="sub_id=40000" w:history="1">
        <w:r>
          <w:rPr>
            <w:rStyle w:val="a3"/>
            <w:i/>
            <w:iCs/>
          </w:rPr>
          <w:t>Статья 4. Основные цели и принципы технического регулирования</w:t>
        </w:r>
      </w:hyperlink>
    </w:p>
    <w:p w:rsidR="00000000" w:rsidRDefault="004E0F2B">
      <w:pPr>
        <w:pStyle w:val="pj"/>
      </w:pPr>
      <w:hyperlink r:id="rId10" w:anchor="sub_id=50000" w:history="1">
        <w:r>
          <w:rPr>
            <w:rStyle w:val="a3"/>
            <w:i/>
            <w:iCs/>
          </w:rPr>
          <w:t>Статья 5. Структура государственной системы технического регулирования</w:t>
        </w:r>
      </w:hyperlink>
    </w:p>
    <w:p w:rsidR="00000000" w:rsidRDefault="004E0F2B">
      <w:pPr>
        <w:pStyle w:val="pj"/>
      </w:pPr>
      <w:hyperlink r:id="rId11" w:anchor="sub_id=60000" w:history="1">
        <w:r>
          <w:rPr>
            <w:rStyle w:val="a3"/>
            <w:i/>
            <w:iCs/>
          </w:rPr>
          <w:t>Статья 6. Компетенция Правительства Республики Казахстан в области технического регулирования</w:t>
        </w:r>
      </w:hyperlink>
    </w:p>
    <w:p w:rsidR="00000000" w:rsidRDefault="004E0F2B">
      <w:pPr>
        <w:pStyle w:val="pj"/>
      </w:pPr>
      <w:hyperlink r:id="rId12" w:anchor="sub_id=70000" w:history="1">
        <w:r>
          <w:rPr>
            <w:rStyle w:val="a3"/>
            <w:i/>
            <w:iCs/>
          </w:rPr>
          <w:t>Статья 7. Компетенция упол</w:t>
        </w:r>
        <w:r>
          <w:rPr>
            <w:rStyle w:val="a3"/>
            <w:i/>
            <w:iCs/>
          </w:rPr>
          <w:t>номоченного органа</w:t>
        </w:r>
      </w:hyperlink>
    </w:p>
    <w:p w:rsidR="00000000" w:rsidRDefault="004E0F2B">
      <w:pPr>
        <w:pStyle w:val="pj"/>
      </w:pPr>
      <w:hyperlink r:id="rId13" w:anchor="sub_id=80000" w:history="1">
        <w:r>
          <w:rPr>
            <w:rStyle w:val="a3"/>
            <w:i/>
            <w:iCs/>
          </w:rPr>
          <w:t>Статья 8. Компетенция государственных органов в области технического регулирования</w:t>
        </w:r>
      </w:hyperlink>
    </w:p>
    <w:p w:rsidR="00000000" w:rsidRDefault="004E0F2B">
      <w:pPr>
        <w:pStyle w:val="pj"/>
      </w:pPr>
      <w:hyperlink r:id="rId14" w:anchor="sub_id=90000" w:history="1">
        <w:r>
          <w:rPr>
            <w:rStyle w:val="a3"/>
            <w:i/>
            <w:iCs/>
          </w:rPr>
          <w:t>Статья 9. Государственная монополия по аккредитации в области оценки соответствия</w:t>
        </w:r>
      </w:hyperlink>
    </w:p>
    <w:p w:rsidR="00000000" w:rsidRDefault="004E0F2B">
      <w:pPr>
        <w:pStyle w:val="pj"/>
      </w:pPr>
      <w:hyperlink r:id="rId15" w:anchor="sub_id=100000" w:history="1">
        <w:r>
          <w:rPr>
            <w:rStyle w:val="a3"/>
            <w:i/>
            <w:iCs/>
          </w:rPr>
          <w:t>Статья 10. Полномочия Национального органа по стандартизации</w:t>
        </w:r>
      </w:hyperlink>
    </w:p>
    <w:p w:rsidR="00000000" w:rsidRDefault="004E0F2B">
      <w:pPr>
        <w:pStyle w:val="pj"/>
      </w:pPr>
      <w:hyperlink r:id="rId16" w:anchor="sub_id=110000" w:history="1">
        <w:r>
          <w:rPr>
            <w:rStyle w:val="a3"/>
            <w:i/>
            <w:iCs/>
          </w:rPr>
          <w:t>Статья 11. Экспертные советы</w:t>
        </w:r>
      </w:hyperlink>
    </w:p>
    <w:p w:rsidR="00000000" w:rsidRDefault="004E0F2B">
      <w:pPr>
        <w:pStyle w:val="pj"/>
      </w:pPr>
      <w:hyperlink r:id="rId17" w:anchor="sub_id=120000" w:history="1">
        <w:r>
          <w:rPr>
            <w:rStyle w:val="a3"/>
            <w:i/>
            <w:iCs/>
          </w:rPr>
          <w:t>Статья 12. Информационный центр</w:t>
        </w:r>
      </w:hyperlink>
    </w:p>
    <w:p w:rsidR="00000000" w:rsidRDefault="004E0F2B">
      <w:pPr>
        <w:pStyle w:val="pj"/>
      </w:pPr>
      <w:hyperlink r:id="rId18" w:anchor="sub_id=130000" w:history="1">
        <w:r>
          <w:rPr>
            <w:rStyle w:val="a3"/>
            <w:i/>
            <w:iCs/>
          </w:rPr>
          <w:t>Статья 13. Органы по подтверждению соответствия</w:t>
        </w:r>
      </w:hyperlink>
    </w:p>
    <w:p w:rsidR="00000000" w:rsidRDefault="004E0F2B">
      <w:pPr>
        <w:pStyle w:val="pj"/>
      </w:pPr>
      <w:hyperlink r:id="rId19" w:anchor="sub_id=140000" w:history="1">
        <w:r>
          <w:rPr>
            <w:rStyle w:val="a3"/>
            <w:i/>
            <w:iCs/>
          </w:rPr>
          <w:t>Статья 14. Лаборатории</w:t>
        </w:r>
      </w:hyperlink>
    </w:p>
    <w:p w:rsidR="00000000" w:rsidRDefault="004E0F2B">
      <w:pPr>
        <w:pStyle w:val="pj"/>
      </w:pPr>
      <w:hyperlink r:id="rId20" w:anchor="sub_id=150000" w:history="1">
        <w:r>
          <w:rPr>
            <w:rStyle w:val="a3"/>
            <w:i/>
            <w:iCs/>
          </w:rPr>
          <w:t>Статья 15. Компетенция экспертов-аудиторов по подтверждению соответствия, требования к ним и основания для приостановления действия, лишения (отзыва) аттестатов экспертов-а</w:t>
        </w:r>
        <w:r>
          <w:rPr>
            <w:rStyle w:val="a3"/>
            <w:i/>
            <w:iCs/>
          </w:rPr>
          <w:t>удиторов по подтверждению соответствия</w:t>
        </w:r>
      </w:hyperlink>
    </w:p>
    <w:p w:rsidR="00000000" w:rsidRDefault="004E0F2B">
      <w:pPr>
        <w:pStyle w:val="pj"/>
      </w:pPr>
      <w:hyperlink r:id="rId21" w:anchor="sub_id=160000" w:history="1">
        <w:r>
          <w:rPr>
            <w:rStyle w:val="a3"/>
            <w:i/>
            <w:iCs/>
          </w:rPr>
          <w:t>Статья 16. Мониторинг соответствия надлежащей лабораторной практики</w:t>
        </w:r>
      </w:hyperlink>
    </w:p>
    <w:p w:rsidR="00000000" w:rsidRDefault="004E0F2B">
      <w:pPr>
        <w:pStyle w:val="pj"/>
      </w:pPr>
      <w:hyperlink r:id="rId22" w:anchor="sub_id=170000" w:history="1">
        <w:r>
          <w:rPr>
            <w:rStyle w:val="a3"/>
            <w:i/>
            <w:iCs/>
          </w:rPr>
          <w:t>Статья 17. Права и обязанности владельца сертификата соответствия, лица, принимающего декларацию о соответствии</w:t>
        </w:r>
      </w:hyperlink>
    </w:p>
    <w:p w:rsidR="00000000" w:rsidRDefault="004E0F2B">
      <w:pPr>
        <w:pStyle w:val="pj"/>
      </w:pPr>
      <w:hyperlink r:id="rId23" w:anchor="sub_id=180000" w:history="1">
        <w:r>
          <w:rPr>
            <w:rStyle w:val="a3"/>
            <w:i/>
            <w:iCs/>
          </w:rPr>
          <w:t>Статья 18. Реестр технического регулирова</w:t>
        </w:r>
        <w:r>
          <w:rPr>
            <w:rStyle w:val="a3"/>
            <w:i/>
            <w:iCs/>
          </w:rPr>
          <w:t>ния</w:t>
        </w:r>
      </w:hyperlink>
    </w:p>
    <w:p w:rsidR="00000000" w:rsidRDefault="004E0F2B">
      <w:pPr>
        <w:pStyle w:val="pji"/>
      </w:pPr>
      <w:hyperlink r:id="rId24" w:anchor="sub_id=190000" w:history="1">
        <w:r>
          <w:rPr>
            <w:rStyle w:val="a3"/>
            <w:i/>
            <w:iCs/>
          </w:rPr>
          <w:t>Глава 2. ТЕХНИЧЕСКИЕ РЕГЛАМЕНТЫ</w:t>
        </w:r>
      </w:hyperlink>
    </w:p>
    <w:p w:rsidR="00000000" w:rsidRDefault="004E0F2B">
      <w:pPr>
        <w:pStyle w:val="pj"/>
      </w:pPr>
      <w:hyperlink r:id="rId25" w:anchor="sub_id=190000" w:history="1">
        <w:r>
          <w:rPr>
            <w:rStyle w:val="a3"/>
            <w:i/>
            <w:iCs/>
          </w:rPr>
          <w:t>Статья 19. Общие положения</w:t>
        </w:r>
      </w:hyperlink>
    </w:p>
    <w:p w:rsidR="00000000" w:rsidRDefault="004E0F2B">
      <w:pPr>
        <w:pStyle w:val="pj"/>
      </w:pPr>
      <w:hyperlink r:id="rId26" w:anchor="sub_id=200000" w:history="1">
        <w:r>
          <w:rPr>
            <w:rStyle w:val="a3"/>
            <w:i/>
            <w:iCs/>
          </w:rPr>
          <w:t>Статья 20. Содержание технических регламентов</w:t>
        </w:r>
      </w:hyperlink>
    </w:p>
    <w:p w:rsidR="00000000" w:rsidRDefault="004E0F2B">
      <w:pPr>
        <w:pStyle w:val="pj"/>
      </w:pPr>
      <w:hyperlink r:id="rId27" w:anchor="sub_id=210000" w:history="1">
        <w:r>
          <w:rPr>
            <w:rStyle w:val="a3"/>
            <w:i/>
            <w:iCs/>
          </w:rPr>
          <w:t xml:space="preserve">Статья 21. Особенности разработки, экспертизы, принятия, изменения </w:t>
        </w:r>
        <w:r>
          <w:rPr>
            <w:rStyle w:val="a3"/>
            <w:i/>
            <w:iCs/>
          </w:rPr>
          <w:t>и отмены технического регламента</w:t>
        </w:r>
      </w:hyperlink>
    </w:p>
    <w:p w:rsidR="00000000" w:rsidRDefault="004E0F2B">
      <w:pPr>
        <w:pStyle w:val="pji"/>
      </w:pPr>
      <w:hyperlink r:id="rId28" w:anchor="sub_id=220000" w:history="1">
        <w:r>
          <w:rPr>
            <w:rStyle w:val="a3"/>
            <w:i/>
            <w:iCs/>
          </w:rPr>
          <w:t>Глава 3. ОЦЕНКА СООТВЕТСТВИЯ</w:t>
        </w:r>
      </w:hyperlink>
    </w:p>
    <w:p w:rsidR="00000000" w:rsidRDefault="004E0F2B">
      <w:pPr>
        <w:pStyle w:val="pj"/>
      </w:pPr>
      <w:hyperlink r:id="rId29" w:anchor="sub_id=220000" w:history="1">
        <w:r>
          <w:rPr>
            <w:rStyle w:val="a3"/>
            <w:i/>
            <w:iCs/>
          </w:rPr>
          <w:t>Статья 22. Оценка соответс</w:t>
        </w:r>
        <w:r>
          <w:rPr>
            <w:rStyle w:val="a3"/>
            <w:i/>
            <w:iCs/>
          </w:rPr>
          <w:t>твия</w:t>
        </w:r>
      </w:hyperlink>
    </w:p>
    <w:p w:rsidR="00000000" w:rsidRDefault="004E0F2B">
      <w:pPr>
        <w:pStyle w:val="pj"/>
      </w:pPr>
      <w:hyperlink r:id="rId30" w:anchor="sub_id=230000" w:history="1">
        <w:r>
          <w:rPr>
            <w:rStyle w:val="a3"/>
            <w:i/>
            <w:iCs/>
          </w:rPr>
          <w:t>Статья 23. Формы и объекты оценки соответствия</w:t>
        </w:r>
      </w:hyperlink>
    </w:p>
    <w:p w:rsidR="00000000" w:rsidRDefault="004E0F2B">
      <w:pPr>
        <w:pStyle w:val="pj"/>
      </w:pPr>
      <w:hyperlink r:id="rId31" w:anchor="sub_id=240000" w:history="1">
        <w:r>
          <w:rPr>
            <w:rStyle w:val="a3"/>
            <w:i/>
            <w:iCs/>
          </w:rPr>
          <w:t>Статья 24. Документы об оценке соответствия</w:t>
        </w:r>
      </w:hyperlink>
    </w:p>
    <w:p w:rsidR="00000000" w:rsidRDefault="004E0F2B">
      <w:pPr>
        <w:pStyle w:val="pj"/>
      </w:pPr>
      <w:hyperlink r:id="rId32" w:anchor="sub_id=250000" w:history="1">
        <w:r>
          <w:rPr>
            <w:rStyle w:val="a3"/>
            <w:i/>
            <w:iCs/>
          </w:rPr>
          <w:t>Статья 25. Подтверждение соответствия продук</w:t>
        </w:r>
        <w:r>
          <w:rPr>
            <w:rStyle w:val="a3"/>
            <w:i/>
            <w:iCs/>
          </w:rPr>
          <w:t>ции и процессов и услуг установленным требованиям</w:t>
        </w:r>
      </w:hyperlink>
    </w:p>
    <w:p w:rsidR="00000000" w:rsidRDefault="004E0F2B">
      <w:pPr>
        <w:pStyle w:val="pj"/>
      </w:pPr>
      <w:hyperlink r:id="rId33" w:anchor="sub_id=260000" w:history="1">
        <w:r>
          <w:rPr>
            <w:rStyle w:val="a3"/>
            <w:i/>
            <w:iCs/>
          </w:rPr>
          <w:t>Статья 26. Обязательное подтверждение соответствия</w:t>
        </w:r>
      </w:hyperlink>
    </w:p>
    <w:p w:rsidR="00000000" w:rsidRDefault="004E0F2B">
      <w:pPr>
        <w:pStyle w:val="pj"/>
      </w:pPr>
      <w:hyperlink r:id="rId34" w:anchor="sub_id=270000" w:history="1">
        <w:r>
          <w:rPr>
            <w:rStyle w:val="a3"/>
            <w:i/>
            <w:iCs/>
          </w:rPr>
          <w:t>Статья 27. Декларация об общей безопасности продукции</w:t>
        </w:r>
      </w:hyperlink>
    </w:p>
    <w:p w:rsidR="00000000" w:rsidRDefault="004E0F2B">
      <w:pPr>
        <w:pStyle w:val="pj"/>
      </w:pPr>
      <w:hyperlink r:id="rId35" w:anchor="sub_id=280000" w:history="1">
        <w:r>
          <w:rPr>
            <w:rStyle w:val="a3"/>
            <w:i/>
            <w:iCs/>
          </w:rPr>
          <w:t>Статья 28. Проверка правильности и обоснованности оформления одобрения типа транспортного средства, одобр</w:t>
        </w:r>
        <w:r>
          <w:rPr>
            <w:rStyle w:val="a3"/>
            <w:i/>
            <w:iCs/>
          </w:rPr>
          <w:t>ения типа шасси</w:t>
        </w:r>
      </w:hyperlink>
    </w:p>
    <w:p w:rsidR="00000000" w:rsidRDefault="004E0F2B">
      <w:pPr>
        <w:pStyle w:val="pj"/>
      </w:pPr>
      <w:hyperlink r:id="rId36" w:anchor="sub_id=290000" w:history="1">
        <w:r>
          <w:rPr>
            <w:rStyle w:val="a3"/>
            <w:i/>
            <w:iCs/>
          </w:rPr>
          <w:t>Статья 29. </w:t>
        </w:r>
        <w:r>
          <w:rPr>
            <w:rStyle w:val="a3"/>
            <w:i/>
            <w:iCs/>
          </w:rPr>
          <w:t>Утверждение и регистрация одобрений типа транспортного средства, одобрений типа шасси</w:t>
        </w:r>
      </w:hyperlink>
    </w:p>
    <w:p w:rsidR="00000000" w:rsidRDefault="004E0F2B">
      <w:pPr>
        <w:pStyle w:val="pj"/>
      </w:pPr>
      <w:hyperlink r:id="rId37" w:anchor="sub_id=300000" w:history="1">
        <w:r>
          <w:rPr>
            <w:rStyle w:val="a3"/>
            <w:i/>
            <w:iCs/>
          </w:rPr>
          <w:t>Статья 30. Присвоение международных идентификационных кодов изготовителям транспортных</w:t>
        </w:r>
        <w:r>
          <w:rPr>
            <w:rStyle w:val="a3"/>
            <w:i/>
            <w:iCs/>
          </w:rPr>
          <w:t xml:space="preserve"> средств</w:t>
        </w:r>
      </w:hyperlink>
    </w:p>
    <w:p w:rsidR="00000000" w:rsidRDefault="004E0F2B">
      <w:pPr>
        <w:pStyle w:val="pj"/>
      </w:pPr>
      <w:hyperlink r:id="rId38" w:anchor="sub_id=310000" w:history="1">
        <w:r>
          <w:rPr>
            <w:rStyle w:val="a3"/>
            <w:i/>
            <w:iCs/>
          </w:rPr>
          <w:t>Статья 31. Права и обязанности изготовителей, импортеров, уполномоченных изготовителем лиц, продавцов продукции в сфере подтверждения соответствия</w:t>
        </w:r>
      </w:hyperlink>
    </w:p>
    <w:p w:rsidR="00000000" w:rsidRDefault="004E0F2B">
      <w:pPr>
        <w:pStyle w:val="pj"/>
      </w:pPr>
      <w:hyperlink r:id="rId39" w:anchor="sub_id=320000" w:history="1">
        <w:r>
          <w:rPr>
            <w:rStyle w:val="a3"/>
            <w:i/>
            <w:iCs/>
          </w:rPr>
          <w:t>Статья 32. Сертификат соответствия</w:t>
        </w:r>
      </w:hyperlink>
    </w:p>
    <w:p w:rsidR="00000000" w:rsidRDefault="004E0F2B">
      <w:pPr>
        <w:pStyle w:val="pj"/>
      </w:pPr>
      <w:hyperlink r:id="rId40" w:anchor="sub_id=330000" w:history="1">
        <w:r>
          <w:rPr>
            <w:rStyle w:val="a3"/>
            <w:i/>
            <w:iCs/>
          </w:rPr>
          <w:t>Статья 33. Знак соответствия</w:t>
        </w:r>
      </w:hyperlink>
    </w:p>
    <w:p w:rsidR="00000000" w:rsidRDefault="004E0F2B">
      <w:pPr>
        <w:pStyle w:val="pj"/>
      </w:pPr>
      <w:hyperlink r:id="rId41" w:anchor="sub_id=340000" w:history="1">
        <w:r>
          <w:rPr>
            <w:rStyle w:val="a3"/>
            <w:i/>
            <w:iCs/>
          </w:rPr>
          <w:t>Статья 34. Декларация о соответствии</w:t>
        </w:r>
      </w:hyperlink>
    </w:p>
    <w:p w:rsidR="00000000" w:rsidRDefault="004E0F2B">
      <w:pPr>
        <w:pStyle w:val="pj"/>
      </w:pPr>
      <w:hyperlink r:id="rId42" w:anchor="sub_id=350000" w:history="1">
        <w:r>
          <w:rPr>
            <w:rStyle w:val="a3"/>
            <w:i/>
            <w:iCs/>
          </w:rPr>
          <w:t>Статья 35. Условия обращения на рынке продукции, в отношении которой введены в действие тех</w:t>
        </w:r>
        <w:r>
          <w:rPr>
            <w:rStyle w:val="a3"/>
            <w:i/>
            <w:iCs/>
          </w:rPr>
          <w:t>нические регламенты</w:t>
        </w:r>
      </w:hyperlink>
    </w:p>
    <w:p w:rsidR="00000000" w:rsidRDefault="004E0F2B">
      <w:pPr>
        <w:pStyle w:val="pj"/>
      </w:pPr>
      <w:hyperlink r:id="rId43" w:anchor="sub_id=360000" w:history="1">
        <w:r>
          <w:rPr>
            <w:rStyle w:val="a3"/>
            <w:i/>
            <w:iCs/>
          </w:rPr>
          <w:t>Статья 36. Добровольное подтверждение соответствия</w:t>
        </w:r>
      </w:hyperlink>
    </w:p>
    <w:p w:rsidR="00000000" w:rsidRDefault="004E0F2B">
      <w:pPr>
        <w:pStyle w:val="pj"/>
      </w:pPr>
      <w:hyperlink r:id="rId44" w:anchor="sub_id=370000" w:history="1">
        <w:r>
          <w:rPr>
            <w:rStyle w:val="a3"/>
            <w:i/>
            <w:iCs/>
          </w:rPr>
          <w:t>Статья 37. Подтве</w:t>
        </w:r>
        <w:r>
          <w:rPr>
            <w:rStyle w:val="a3"/>
            <w:i/>
            <w:iCs/>
          </w:rPr>
          <w:t>рждение соответствия услуг</w:t>
        </w:r>
      </w:hyperlink>
    </w:p>
    <w:p w:rsidR="00000000" w:rsidRDefault="004E0F2B">
      <w:pPr>
        <w:pStyle w:val="pj"/>
      </w:pPr>
      <w:hyperlink r:id="rId45" w:anchor="sub_id=380000" w:history="1">
        <w:r>
          <w:rPr>
            <w:rStyle w:val="a3"/>
            <w:i/>
            <w:iCs/>
          </w:rPr>
          <w:t>Статья 38. Испытания продукции</w:t>
        </w:r>
      </w:hyperlink>
    </w:p>
    <w:p w:rsidR="00000000" w:rsidRDefault="004E0F2B">
      <w:pPr>
        <w:pStyle w:val="pj"/>
      </w:pPr>
      <w:hyperlink r:id="rId46" w:anchor="sub_id=390000" w:history="1">
        <w:r>
          <w:rPr>
            <w:rStyle w:val="a3"/>
            <w:i/>
            <w:iCs/>
          </w:rPr>
          <w:t>Статья 39. Признание результат</w:t>
        </w:r>
        <w:r>
          <w:rPr>
            <w:rStyle w:val="a3"/>
            <w:i/>
            <w:iCs/>
          </w:rPr>
          <w:t>ов подтверждения соответствия иностранных государств</w:t>
        </w:r>
      </w:hyperlink>
    </w:p>
    <w:p w:rsidR="00000000" w:rsidRDefault="004E0F2B">
      <w:pPr>
        <w:pStyle w:val="pj"/>
      </w:pPr>
      <w:hyperlink r:id="rId47" w:anchor="sub_id=400000" w:history="1">
        <w:r>
          <w:rPr>
            <w:rStyle w:val="a3"/>
            <w:i/>
            <w:iCs/>
          </w:rPr>
          <w:t>Глава 4. ГОСУДАРСТВЕННЫЙ КОНТРОЛЬ И НАДЗОР В ОБЛАСТИ ТЕХНИЧЕСКОГО РЕГУЛИРОВАНИЯ, ОСУЩЕСТВЛЯЕМЫЕ УПОЛНОМОЧЕННЫМ ОРГАНОМ</w:t>
        </w:r>
      </w:hyperlink>
    </w:p>
    <w:p w:rsidR="00000000" w:rsidRDefault="004E0F2B">
      <w:pPr>
        <w:pStyle w:val="pj"/>
      </w:pPr>
      <w:hyperlink r:id="rId48" w:anchor="sub_id=400000" w:history="1">
        <w:r>
          <w:rPr>
            <w:rStyle w:val="a3"/>
            <w:i/>
            <w:iCs/>
          </w:rPr>
          <w:t>Статья 40. Цели, субъекты и объекты государственного контроля и надзора в области технического регулирования</w:t>
        </w:r>
      </w:hyperlink>
    </w:p>
    <w:p w:rsidR="00000000" w:rsidRDefault="004E0F2B">
      <w:pPr>
        <w:pStyle w:val="pj"/>
      </w:pPr>
      <w:hyperlink r:id="rId49" w:anchor="sub_id=410000" w:history="1">
        <w:r>
          <w:rPr>
            <w:rStyle w:val="a3"/>
            <w:i/>
            <w:iCs/>
          </w:rPr>
          <w:t>Статья 41. Профилактический контроль и надзор без посещения субъекта контроля и надзора</w:t>
        </w:r>
      </w:hyperlink>
    </w:p>
    <w:p w:rsidR="00000000" w:rsidRDefault="004E0F2B">
      <w:pPr>
        <w:pStyle w:val="pj"/>
      </w:pPr>
      <w:hyperlink r:id="rId50" w:anchor="sub_id=420000" w:history="1">
        <w:r>
          <w:rPr>
            <w:rStyle w:val="a3"/>
            <w:i/>
            <w:iCs/>
          </w:rPr>
          <w:t>Статья 42. Профилактический контроль и надзор с посещением субъ</w:t>
        </w:r>
        <w:r>
          <w:rPr>
            <w:rStyle w:val="a3"/>
            <w:i/>
            <w:iCs/>
          </w:rPr>
          <w:t>екта контроля и надзора, связанные с необходимостью отбора образцов продукции</w:t>
        </w:r>
      </w:hyperlink>
    </w:p>
    <w:p w:rsidR="00000000" w:rsidRDefault="004E0F2B">
      <w:pPr>
        <w:pStyle w:val="pj"/>
      </w:pPr>
      <w:hyperlink r:id="rId51" w:anchor="sub_id=430000" w:history="1">
        <w:r>
          <w:rPr>
            <w:rStyle w:val="a3"/>
            <w:i/>
            <w:iCs/>
          </w:rPr>
          <w:t>Статья 43. </w:t>
        </w:r>
        <w:r>
          <w:rPr>
            <w:rStyle w:val="a3"/>
            <w:i/>
            <w:iCs/>
          </w:rPr>
          <w:t>Отбор образцов продукции в области технического регулирования</w:t>
        </w:r>
      </w:hyperlink>
    </w:p>
    <w:p w:rsidR="00000000" w:rsidRDefault="004E0F2B">
      <w:pPr>
        <w:pStyle w:val="pj"/>
      </w:pPr>
      <w:hyperlink r:id="rId52" w:anchor="sub_id=440000" w:history="1">
        <w:r>
          <w:rPr>
            <w:rStyle w:val="a3"/>
            <w:i/>
            <w:iCs/>
          </w:rPr>
          <w:t>Статья 44. Государственный надзор в области технического регулирования в части выпуска в обращение продукции н</w:t>
        </w:r>
        <w:r>
          <w:rPr>
            <w:rStyle w:val="a3"/>
            <w:i/>
            <w:iCs/>
          </w:rPr>
          <w:t>а ее соответствие требованиям технических регламентов</w:t>
        </w:r>
      </w:hyperlink>
    </w:p>
    <w:p w:rsidR="00000000" w:rsidRDefault="004E0F2B">
      <w:pPr>
        <w:pStyle w:val="pj"/>
      </w:pPr>
      <w:hyperlink r:id="rId53" w:anchor="sub_id=450000" w:history="1">
        <w:r>
          <w:rPr>
            <w:rStyle w:val="a3"/>
            <w:i/>
            <w:iCs/>
          </w:rPr>
          <w:t>Статья 45. Должностные лица, осуществляющие государственный контроль и надзор в области технического регулирования</w:t>
        </w:r>
      </w:hyperlink>
    </w:p>
    <w:p w:rsidR="00000000" w:rsidRDefault="004E0F2B">
      <w:pPr>
        <w:pStyle w:val="pj"/>
      </w:pPr>
      <w:hyperlink r:id="rId54" w:anchor="sub_id=460000" w:history="1">
        <w:r>
          <w:rPr>
            <w:rStyle w:val="a3"/>
            <w:i/>
            <w:iCs/>
          </w:rPr>
          <w:t>Статья 46. Права и обязанности должностных лиц, осуществляющих государственный контроль и надзор в области технического регулирования</w:t>
        </w:r>
      </w:hyperlink>
    </w:p>
    <w:p w:rsidR="00000000" w:rsidRDefault="004E0F2B">
      <w:pPr>
        <w:pStyle w:val="pji"/>
      </w:pPr>
      <w:hyperlink r:id="rId55" w:anchor="sub_id=470000" w:history="1">
        <w:r>
          <w:rPr>
            <w:rStyle w:val="a3"/>
            <w:i/>
            <w:iCs/>
          </w:rPr>
          <w:t>Глава 5. ЗАКЛЮЧИТЕЛЬНЫЕ И ПЕРЕХОДНЫЕ ПОЛОЖЕНИЯ</w:t>
        </w:r>
      </w:hyperlink>
    </w:p>
    <w:p w:rsidR="00000000" w:rsidRDefault="004E0F2B">
      <w:pPr>
        <w:pStyle w:val="pj"/>
      </w:pPr>
      <w:hyperlink r:id="rId56" w:anchor="sub_id=470000" w:history="1">
        <w:r>
          <w:rPr>
            <w:rStyle w:val="a3"/>
            <w:i/>
            <w:iCs/>
          </w:rPr>
          <w:t>Статья 47. Ответственность физических и юридических лиц за несоблюдение законодате</w:t>
        </w:r>
        <w:r>
          <w:rPr>
            <w:rStyle w:val="a3"/>
            <w:i/>
            <w:iCs/>
          </w:rPr>
          <w:t>льства Республики Казахстан в области технического регулирования</w:t>
        </w:r>
      </w:hyperlink>
    </w:p>
    <w:p w:rsidR="00000000" w:rsidRDefault="004E0F2B">
      <w:pPr>
        <w:pStyle w:val="pj"/>
      </w:pPr>
      <w:hyperlink r:id="rId57" w:anchor="sub_id=480000" w:history="1">
        <w:r>
          <w:rPr>
            <w:rStyle w:val="a3"/>
            <w:i/>
            <w:iCs/>
          </w:rPr>
          <w:t>Статья 48. Порядок введения в действие настоящего Закона</w:t>
        </w:r>
      </w:hyperlink>
    </w:p>
    <w:p w:rsidR="00000000" w:rsidRDefault="004E0F2B">
      <w:pPr>
        <w:pStyle w:val="pji"/>
      </w:pPr>
      <w:bookmarkStart w:id="2" w:name="ContentEnd"/>
      <w:bookmarkEnd w:id="2"/>
      <w:r>
        <w:rPr>
          <w:rStyle w:val="s3"/>
        </w:rPr>
        <w:t> 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pj"/>
      </w:pPr>
      <w:r>
        <w:rPr>
          <w:rStyle w:val="s0"/>
        </w:rPr>
        <w:t>Настоящий Закон устанавливает основополагающие принципы технического регулирования, возникающие при установлении, исполнении требований к продукции, связанным с ней процессам, оказанию услуг, а также определяет правовые основы функционирования государствен</w:t>
      </w:r>
      <w:r>
        <w:rPr>
          <w:rStyle w:val="s0"/>
        </w:rPr>
        <w:t>ной системы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c"/>
      </w:pPr>
      <w:r>
        <w:rPr>
          <w:rStyle w:val="s1"/>
        </w:rPr>
        <w:t>Глава 1. ОБЩИЕ ПОЛОЖЕНИЯ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1. Основные понятия, используемые в настоящем Законе</w:t>
      </w:r>
    </w:p>
    <w:p w:rsidR="00000000" w:rsidRDefault="004E0F2B">
      <w:pPr>
        <w:pStyle w:val="pj"/>
      </w:pPr>
      <w:r>
        <w:rPr>
          <w:rStyle w:val="s0"/>
        </w:rPr>
        <w:t>В настоящем Законе используются следующие основные понятия:</w:t>
      </w:r>
    </w:p>
    <w:p w:rsidR="00000000" w:rsidRDefault="004E0F2B">
      <w:pPr>
        <w:pStyle w:val="pj"/>
      </w:pPr>
      <w:r>
        <w:rPr>
          <w:rStyle w:val="s0"/>
        </w:rPr>
        <w:t>1) изготовитель - зарегистрированное в соответствии с законодател</w:t>
      </w:r>
      <w:r>
        <w:rPr>
          <w:rStyle w:val="s0"/>
        </w:rPr>
        <w:t>ьством Республики Казахстан или государства - члена Евразийского экономического союза юридическое лицо или физическое лицо, зарегистрированное в качестве индивидуального предпринимателя, осуществляющее от своего имени производство или производство и реализ</w:t>
      </w:r>
      <w:r>
        <w:rPr>
          <w:rStyle w:val="s0"/>
        </w:rPr>
        <w:t>ацию продукции;</w:t>
      </w:r>
    </w:p>
    <w:p w:rsidR="00000000" w:rsidRDefault="004E0F2B">
      <w:pPr>
        <w:pStyle w:val="pj"/>
      </w:pPr>
      <w:r>
        <w:rPr>
          <w:rStyle w:val="s0"/>
        </w:rPr>
        <w:t xml:space="preserve">2) уполномоченное изготовителем лицо - зарегистрированное в соответствии с законодательством Республики Казахстан или государства - члена Евразийского экономического союза юридическое лицо или физическое лицо, зарегистрированное в качестве </w:t>
      </w:r>
      <w:r>
        <w:rPr>
          <w:rStyle w:val="s0"/>
        </w:rPr>
        <w:t xml:space="preserve">индивидуального предпринимателя, которое на основании договора с </w:t>
      </w:r>
      <w:r>
        <w:rPr>
          <w:rStyle w:val="s0"/>
        </w:rPr>
        <w:lastRenderedPageBreak/>
        <w:t>изготовителем, в том числе с иностранным изготовителем, осуществляет действия от имени этого изготовителя при оценке соответствия и выпуске в обращение продукции на территории Республики Каза</w:t>
      </w:r>
      <w:r>
        <w:rPr>
          <w:rStyle w:val="s0"/>
        </w:rPr>
        <w:t>хстан;</w:t>
      </w:r>
    </w:p>
    <w:p w:rsidR="00000000" w:rsidRDefault="004E0F2B">
      <w:pPr>
        <w:pStyle w:val="pj"/>
      </w:pPr>
      <w:r>
        <w:rPr>
          <w:rStyle w:val="s0"/>
        </w:rPr>
        <w:t>3) доказательственные материалы - объективные свидетельства, в том числе полученные с помощью фото- и видеофиксации, содержащие сведения об отборе образцов продукции, результатах испытаний, исследований и (или) измерений, а также документы об оценке</w:t>
      </w:r>
      <w:r>
        <w:rPr>
          <w:rStyle w:val="s0"/>
        </w:rPr>
        <w:t xml:space="preserve"> соответствия и (или) иные документы, доказывающие соответствие объекта оценки соответствия требованиям технических регламентов, и (или) документы, подтверждающие сохранение в испытательных лабораториях (центрах) контрольных образцов продукции, достижение </w:t>
      </w:r>
      <w:r>
        <w:rPr>
          <w:rStyle w:val="s0"/>
        </w:rPr>
        <w:t>требуемых показателей и параметров и в необходимых случаях правовой статус и (или) право изготовителя, импортера, уполномоченного изготовителем лица, продавца принимать декларацию о соответствии;</w:t>
      </w:r>
    </w:p>
    <w:p w:rsidR="00000000" w:rsidRDefault="004E0F2B">
      <w:pPr>
        <w:pStyle w:val="pj"/>
      </w:pPr>
      <w:r>
        <w:rPr>
          <w:rStyle w:val="s0"/>
        </w:rPr>
        <w:t xml:space="preserve">4) декларация об общей безопасности - документ, добровольно </w:t>
      </w:r>
      <w:r>
        <w:rPr>
          <w:rStyle w:val="s0"/>
        </w:rPr>
        <w:t xml:space="preserve">принимаемый изготовителем, уполномоченным изготовителем лицом, импортером, продавцом в отношении продукции, не включенной в </w:t>
      </w:r>
      <w:hyperlink r:id="rId58" w:history="1">
        <w:r>
          <w:rPr>
            <w:rStyle w:val="a3"/>
          </w:rPr>
          <w:t>Единый перечень</w:t>
        </w:r>
      </w:hyperlink>
      <w:r>
        <w:rPr>
          <w:rStyle w:val="s0"/>
        </w:rPr>
        <w:t xml:space="preserve"> продукции, в отношении которой устанавливаются обяз</w:t>
      </w:r>
      <w:r>
        <w:rPr>
          <w:rStyle w:val="s0"/>
        </w:rPr>
        <w:t>ательные требования в рамках Таможенного союза, утвержденный решением Комиссии Таможенного союза (далее - Единый перечень), а также продукции, включенной в Единый перечень, но в отношении которой не приняты или не введены в действие технические регламенты;</w:t>
      </w:r>
    </w:p>
    <w:p w:rsidR="00000000" w:rsidRDefault="004E0F2B">
      <w:pPr>
        <w:pStyle w:val="pj"/>
      </w:pPr>
      <w:r>
        <w:rPr>
          <w:rStyle w:val="s0"/>
        </w:rPr>
        <w:t>5) импортер - зарегистрированное в соответствии с законодательством Республики Казахстан или государства - члена Евразийского экономического союза юридическое лицо или физическое лицо, зарегистрированное в качестве индивидуального предпринимателя, которое</w:t>
      </w:r>
      <w:r>
        <w:rPr>
          <w:rStyle w:val="s0"/>
        </w:rPr>
        <w:t xml:space="preserve"> заключило с иностранным изготовителем (продавцом) внешнеторговый договор (контракт) на передачу выпускаемой партиями продукции и осуществляет выпуск этой продукции в обращение и (или) ее реализацию на территории Республики Казахстан;</w:t>
      </w:r>
    </w:p>
    <w:p w:rsidR="00000000" w:rsidRDefault="004E0F2B">
      <w:pPr>
        <w:pStyle w:val="pj"/>
      </w:pPr>
      <w:r>
        <w:rPr>
          <w:rStyle w:val="s0"/>
        </w:rPr>
        <w:t>6) присвоение междуна</w:t>
      </w:r>
      <w:r>
        <w:rPr>
          <w:rStyle w:val="s0"/>
        </w:rPr>
        <w:t>родных идентификационных кодов изготовителям транспортных средств - закрепление отдельных опознавательных знаков за изготовителем транспортного средства, зарегистрированным как юридическое лицо или физическое лицо, зарегистрированное в качестве индивидуаль</w:t>
      </w:r>
      <w:r>
        <w:rPr>
          <w:rStyle w:val="s0"/>
        </w:rPr>
        <w:t>ного предпринимателя, осуществляющее деятельность на территории Республики Казахстан;</w:t>
      </w:r>
    </w:p>
    <w:p w:rsidR="00000000" w:rsidRDefault="004E0F2B">
      <w:pPr>
        <w:pStyle w:val="pj"/>
      </w:pPr>
      <w:r>
        <w:rPr>
          <w:rStyle w:val="s0"/>
        </w:rPr>
        <w:t>7) свидетельство о присвоении международного идентификационного кода изготовителю транспортного средства - документ, подтверждающий присвоение международного идентификаци</w:t>
      </w:r>
      <w:r>
        <w:rPr>
          <w:rStyle w:val="s0"/>
        </w:rPr>
        <w:t>онного кода изготовителю транспортного средства, зарегистрированному как юридическое лицо или физическое лицо, зарегистрированное в качестве индивидуального предпринимателя, осуществляющее деятельность на территории Республики Казахстан;</w:t>
      </w:r>
    </w:p>
    <w:p w:rsidR="00000000" w:rsidRDefault="004E0F2B">
      <w:pPr>
        <w:pStyle w:val="pj"/>
      </w:pPr>
      <w:r>
        <w:rPr>
          <w:rStyle w:val="s0"/>
        </w:rPr>
        <w:t>8) услуга - деятел</w:t>
      </w:r>
      <w:r>
        <w:rPr>
          <w:rStyle w:val="s0"/>
        </w:rPr>
        <w:t>ьность, направленная на удовлетворение потребностей физических и (или) юридических лиц, результаты которой не имеют материального выражения, соответствующая требованиям документов по стандартизации;</w:t>
      </w:r>
    </w:p>
    <w:p w:rsidR="00000000" w:rsidRDefault="004E0F2B">
      <w:pPr>
        <w:pStyle w:val="pj"/>
      </w:pPr>
      <w:r>
        <w:rPr>
          <w:rStyle w:val="s0"/>
        </w:rPr>
        <w:t>9) государственная система технического регулирования - с</w:t>
      </w:r>
      <w:r>
        <w:rPr>
          <w:rStyle w:val="s0"/>
        </w:rPr>
        <w:t>овокупность субъектов технического регулирования и отношений между ними по установлению требований к объектам технического регулирования в нормативных правовых актах, документах по стандартизации и их исполнению;</w:t>
      </w:r>
    </w:p>
    <w:p w:rsidR="00000000" w:rsidRDefault="004E0F2B">
      <w:pPr>
        <w:pStyle w:val="pj"/>
      </w:pPr>
      <w:r>
        <w:rPr>
          <w:rStyle w:val="s0"/>
        </w:rPr>
        <w:t>10) реестр данных государственной системы т</w:t>
      </w:r>
      <w:r>
        <w:rPr>
          <w:rStyle w:val="s0"/>
        </w:rPr>
        <w:t>ехнического регулирования (далее - реестр технического регулирования) - электронная база данных технических регламентов, субъектов аккредитации, выданных документов об оценке соответствия, экспертов-аудиторов по подтверждению соответствия, оборудования, ин</w:t>
      </w:r>
      <w:r>
        <w:rPr>
          <w:rStyle w:val="s0"/>
        </w:rPr>
        <w:t>формации о продукции, не соответствующей требованиям технических регламентов, и иных сведений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11) обязательная сертификация - форма обязательного подтверждения соответствия органом по подтверждению соответствия объекто</w:t>
      </w:r>
      <w:r>
        <w:rPr>
          <w:rStyle w:val="s0"/>
        </w:rPr>
        <w:t>в технического регулирования требованиям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lastRenderedPageBreak/>
        <w:t>12) нормативный технический документ - документ, содержащий технические и технологические нормы;</w:t>
      </w:r>
    </w:p>
    <w:p w:rsidR="00000000" w:rsidRDefault="004E0F2B">
      <w:pPr>
        <w:pStyle w:val="pj"/>
      </w:pPr>
      <w:r>
        <w:rPr>
          <w:rStyle w:val="s0"/>
        </w:rPr>
        <w:t>13) учебный центр - юридическое лицо, осуществляющее подготовку и повышение квалификации эксп</w:t>
      </w:r>
      <w:r>
        <w:rPr>
          <w:rStyle w:val="s0"/>
        </w:rPr>
        <w:t>ертов-аудиторов по подтверждению соответствия, определению страны происхождения товара, статуса товара Евразийского экономического союза или иностранного товара;</w:t>
      </w:r>
    </w:p>
    <w:p w:rsidR="00000000" w:rsidRDefault="004E0F2B">
      <w:pPr>
        <w:pStyle w:val="pj"/>
      </w:pPr>
      <w:r>
        <w:rPr>
          <w:rStyle w:val="s0"/>
        </w:rPr>
        <w:t>14) взаимосвязанные стандарты - национальные и (или) межгосударственные стандарты, обеспечивающие выполнение требований, установленных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15) продукция - результат деятельности, представленный в материально-вещественной форме и пред</w:t>
      </w:r>
      <w:r>
        <w:rPr>
          <w:rStyle w:val="s0"/>
        </w:rPr>
        <w:t>назначенный для дальнейшего использования в хозяйственных и иных целях;</w:t>
      </w:r>
    </w:p>
    <w:p w:rsidR="00000000" w:rsidRDefault="004E0F2B">
      <w:pPr>
        <w:pStyle w:val="pj"/>
      </w:pPr>
      <w:r>
        <w:rPr>
          <w:rStyle w:val="s0"/>
        </w:rPr>
        <w:t>16) безопасность продукции и процессов - отсутствие недопустимого риска, связанного с причинением вреда жизни, здоровью человека, окружающей среде, в том числе растительному и животном</w:t>
      </w:r>
      <w:r>
        <w:rPr>
          <w:rStyle w:val="s0"/>
        </w:rPr>
        <w:t>у миру;</w:t>
      </w:r>
    </w:p>
    <w:p w:rsidR="00000000" w:rsidRDefault="004E0F2B">
      <w:pPr>
        <w:pStyle w:val="pj"/>
      </w:pPr>
      <w:r>
        <w:rPr>
          <w:rStyle w:val="s0"/>
        </w:rPr>
        <w:t>17) выпуск продукции в обращение - поставка (реализация) или ввоз продукции (в том числе отправка со склада изготовителя или отгрузка без складирования) с целью распространения на территории Республики Казахстан при осуществлении предпринимательско</w:t>
      </w:r>
      <w:r>
        <w:rPr>
          <w:rStyle w:val="s0"/>
        </w:rPr>
        <w:t>й деятельности;</w:t>
      </w:r>
    </w:p>
    <w:p w:rsidR="00000000" w:rsidRDefault="004E0F2B">
      <w:pPr>
        <w:pStyle w:val="pj"/>
      </w:pPr>
      <w:r>
        <w:rPr>
          <w:rStyle w:val="s0"/>
        </w:rPr>
        <w:t>18) жизненный цикл продукции - процессы проектирования (включая изыскания), производства, строительства, монтажа, наладки, эксплуатации, хранения, перевозки, реализации и утилизации продукции;</w:t>
      </w:r>
    </w:p>
    <w:p w:rsidR="00000000" w:rsidRDefault="004E0F2B">
      <w:pPr>
        <w:pStyle w:val="pj"/>
      </w:pPr>
      <w:r>
        <w:rPr>
          <w:rStyle w:val="s0"/>
        </w:rPr>
        <w:t>19) заявитель - зарегистрированное в соответств</w:t>
      </w:r>
      <w:r>
        <w:rPr>
          <w:rStyle w:val="s0"/>
        </w:rPr>
        <w:t xml:space="preserve">ии с законодательством Республики Казахстан или государства - члена Евразийского экономического союза юридическое лицо или физическое лицо, зарегистрированное в качестве индивидуального предпринимателя (изготовитель, импортер, уполномоченное изготовителем </w:t>
      </w:r>
      <w:r>
        <w:rPr>
          <w:rStyle w:val="s0"/>
        </w:rPr>
        <w:t>лицо, продавец), предоставившее продукцию, процессы и услугу для проведения оценки соответствия;</w:t>
      </w:r>
    </w:p>
    <w:p w:rsidR="00000000" w:rsidRDefault="004E0F2B">
      <w:pPr>
        <w:pStyle w:val="pj"/>
      </w:pPr>
      <w:r>
        <w:rPr>
          <w:rStyle w:val="s0"/>
        </w:rPr>
        <w:t>20) процесс - совокупность взаимосвязанных и последовательных действий (работ) в целях достижения какого-либо заданного результата, включая процессы жизненного</w:t>
      </w:r>
      <w:r>
        <w:rPr>
          <w:rStyle w:val="s0"/>
        </w:rPr>
        <w:t xml:space="preserve"> цикла продукции;</w:t>
      </w:r>
    </w:p>
    <w:p w:rsidR="00000000" w:rsidRDefault="004E0F2B">
      <w:pPr>
        <w:pStyle w:val="pj"/>
      </w:pPr>
      <w:r>
        <w:rPr>
          <w:rStyle w:val="s0"/>
        </w:rPr>
        <w:t>21) продавец - зарегистрированное в соответствии с законодательством Республики Казахстан юридическое лицо или физическое лицо, зарегистрированное в качестве индивидуального предпринимателя, реализующее продукцию приобретателю (потребител</w:t>
      </w:r>
      <w:r>
        <w:rPr>
          <w:rStyle w:val="s0"/>
        </w:rPr>
        <w:t>ю);</w:t>
      </w:r>
    </w:p>
    <w:p w:rsidR="00000000" w:rsidRDefault="004E0F2B">
      <w:pPr>
        <w:pStyle w:val="pj"/>
      </w:pPr>
      <w:r>
        <w:rPr>
          <w:rStyle w:val="s0"/>
        </w:rPr>
        <w:t>22) знак соответствия - обозначение, служащее для информирования покупателей о прохождении продукции и услуги через процедуры подтверждения соответствия требованиям, установленным техническими регламентами и (или) национальными стандартами;</w:t>
      </w:r>
    </w:p>
    <w:p w:rsidR="00000000" w:rsidRDefault="004E0F2B">
      <w:pPr>
        <w:pStyle w:val="pj"/>
      </w:pPr>
      <w:r>
        <w:rPr>
          <w:rStyle w:val="s0"/>
        </w:rPr>
        <w:t>23) сертификат соответствия - документ, удостоверяющий соответствие объектов технического регулирования требованиям, установленным техническими регламентами и (или) документами по стандартизации;</w:t>
      </w:r>
    </w:p>
    <w:p w:rsidR="00000000" w:rsidRDefault="004E0F2B">
      <w:pPr>
        <w:pStyle w:val="pj"/>
      </w:pPr>
      <w:r>
        <w:rPr>
          <w:rStyle w:val="s0"/>
        </w:rPr>
        <w:t>24) владелец сертификата соответствия - заявитель на проведе</w:t>
      </w:r>
      <w:r>
        <w:rPr>
          <w:rStyle w:val="s0"/>
        </w:rPr>
        <w:t>ние оценки соответствия, получивший сертификат соответствия;</w:t>
      </w:r>
    </w:p>
    <w:p w:rsidR="00000000" w:rsidRDefault="004E0F2B">
      <w:pPr>
        <w:pStyle w:val="pj"/>
      </w:pPr>
      <w:r>
        <w:rPr>
          <w:rStyle w:val="s0"/>
        </w:rPr>
        <w:t>25) декларация о соответствии - документ, которым изготовитель, импортер, уполномоченное изготовителем лицо или продавец удостоверяют соответствие выпускаемой в обращение продукции, процессов и у</w:t>
      </w:r>
      <w:r>
        <w:rPr>
          <w:rStyle w:val="s0"/>
        </w:rPr>
        <w:t>слуги требованиям технических регламентов и документов по стандартизации;</w:t>
      </w:r>
    </w:p>
    <w:p w:rsidR="00000000" w:rsidRDefault="004E0F2B">
      <w:pPr>
        <w:pStyle w:val="pj"/>
      </w:pPr>
      <w:r>
        <w:rPr>
          <w:rStyle w:val="s0"/>
        </w:rPr>
        <w:t>26) оценка соответствия - прямое или косвенное определение соблюдения требований, предъявляемых к объекту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27) добровольное подтверждение соответствия - пр</w:t>
      </w:r>
      <w:r>
        <w:rPr>
          <w:rStyle w:val="s0"/>
        </w:rPr>
        <w:t>оцедура, посредством которой осуществляется подтверждение соответствия продукции, процессов и услуги, проводимая по инициативе заявителя на соответствие документам по стандартизации и (или) требованиям заявителя;</w:t>
      </w:r>
    </w:p>
    <w:p w:rsidR="00000000" w:rsidRDefault="004E0F2B">
      <w:pPr>
        <w:pStyle w:val="pj"/>
      </w:pPr>
      <w:r>
        <w:rPr>
          <w:rStyle w:val="s0"/>
        </w:rPr>
        <w:lastRenderedPageBreak/>
        <w:t>28) обязательное подтверждение соответствия</w:t>
      </w:r>
      <w:r>
        <w:rPr>
          <w:rStyle w:val="s0"/>
        </w:rPr>
        <w:t xml:space="preserve"> - процедура, посредством которой осуществляется подтверждение соответствия продукции требованиям, установленным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29) подтверждение соответствия - процедура, результатом которой является документальное удостоверение (в виде деклар</w:t>
      </w:r>
      <w:r>
        <w:rPr>
          <w:rStyle w:val="s0"/>
        </w:rPr>
        <w:t>ации о соответствии или сертификата соответствия) соответствия объекта технического регулирования требованиям, установленным техническими регламентами и (или) документами по стандартизации;</w:t>
      </w:r>
    </w:p>
    <w:p w:rsidR="00000000" w:rsidRDefault="004E0F2B">
      <w:pPr>
        <w:pStyle w:val="pj"/>
      </w:pPr>
      <w:r>
        <w:rPr>
          <w:rStyle w:val="s0"/>
        </w:rPr>
        <w:t>30) орган по подтверждению соответствия - юридическое лицо, аккред</w:t>
      </w:r>
      <w:r>
        <w:rPr>
          <w:rStyle w:val="s0"/>
        </w:rPr>
        <w:t>итованное в установленном порядке для осуществления деятельности по подтверждению соответствия;</w:t>
      </w:r>
    </w:p>
    <w:p w:rsidR="00000000" w:rsidRDefault="004E0F2B">
      <w:pPr>
        <w:pStyle w:val="pj"/>
      </w:pPr>
      <w:r>
        <w:rPr>
          <w:rStyle w:val="s0"/>
        </w:rPr>
        <w:t>31) эксперты-аудиторы по подтверждению соответствия - физические лица, аттестованные в порядке, определяемом уполномоченным органом;</w:t>
      </w:r>
    </w:p>
    <w:p w:rsidR="00000000" w:rsidRDefault="004E0F2B">
      <w:pPr>
        <w:pStyle w:val="pj"/>
      </w:pPr>
      <w:r>
        <w:rPr>
          <w:rStyle w:val="s0"/>
        </w:rPr>
        <w:t>32) схема подтверждения соо</w:t>
      </w:r>
      <w:r>
        <w:rPr>
          <w:rStyle w:val="s0"/>
        </w:rPr>
        <w:t>тветствия - совокупность и последовательность процедур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>33) сертификация - процедура, посредством которой орган по подтверждению соответствия удостоверяет соответствие продукции и (или) связанного с ней процесса, а также услуги у</w:t>
      </w:r>
      <w:r>
        <w:rPr>
          <w:rStyle w:val="s0"/>
        </w:rPr>
        <w:t>становленным требованиям;</w:t>
      </w:r>
    </w:p>
    <w:p w:rsidR="00000000" w:rsidRDefault="004E0F2B">
      <w:pPr>
        <w:pStyle w:val="pj"/>
      </w:pPr>
      <w:r>
        <w:rPr>
          <w:rStyle w:val="s0"/>
        </w:rPr>
        <w:t>34) испытание - процедура в рамках подтверждения соответствия либо самостоятельная форма оценки соответствия, проводимая испытательной лабораторией (центром), результатом которой является определение по установленной методике одно</w:t>
      </w:r>
      <w:r>
        <w:rPr>
          <w:rStyle w:val="s0"/>
        </w:rPr>
        <w:t>й или нескольких количественных и (или) качественных характеристик свойств образца продукции, иного объекта оценки соответствия;</w:t>
      </w:r>
    </w:p>
    <w:p w:rsidR="00000000" w:rsidRDefault="004E0F2B">
      <w:pPr>
        <w:pStyle w:val="pj"/>
      </w:pPr>
      <w:r>
        <w:rPr>
          <w:rStyle w:val="s0"/>
        </w:rPr>
        <w:t>35) испытательная лаборатория (центр) (далее - лаборатория) - юридическое лицо или структурное подразделение юридического лица,</w:t>
      </w:r>
      <w:r>
        <w:rPr>
          <w:rStyle w:val="s0"/>
        </w:rPr>
        <w:t xml:space="preserve"> действующее от его имени, осуществляющее испытания (исследования);</w:t>
      </w:r>
    </w:p>
    <w:p w:rsidR="00000000" w:rsidRDefault="004E0F2B">
      <w:pPr>
        <w:pStyle w:val="pj"/>
      </w:pPr>
      <w:r>
        <w:rPr>
          <w:rStyle w:val="s0"/>
        </w:rPr>
        <w:t>36) технически сложное изделие - промышленное изделие с технически сложным внутренним устройством, которое включает в себя множество конструктивных либо разнородных элементов, образующее о</w:t>
      </w:r>
      <w:r>
        <w:rPr>
          <w:rStyle w:val="s0"/>
        </w:rPr>
        <w:t>дно целое, позволяющее использовать его по назначению;</w:t>
      </w:r>
    </w:p>
    <w:p w:rsidR="00000000" w:rsidRDefault="004E0F2B">
      <w:pPr>
        <w:pStyle w:val="pj"/>
      </w:pPr>
      <w:r>
        <w:rPr>
          <w:rStyle w:val="s0"/>
        </w:rPr>
        <w:t>37) технический барьер - препятствие, возникающее в торговле между странами вследствие различия или изменчивости требований, содержащихся в технических регламентах и (или) документах по стандартизации;</w:t>
      </w:r>
    </w:p>
    <w:p w:rsidR="00000000" w:rsidRDefault="004E0F2B">
      <w:pPr>
        <w:pStyle w:val="pj"/>
      </w:pPr>
      <w:r>
        <w:rPr>
          <w:rStyle w:val="s0"/>
        </w:rPr>
        <w:t>38) технический регламент - нормативный правовой акт, устанавливающий требования к продукции или к продукции и связанным с ней процессам ее жизненного цикла, разрабатываемый и применяемый в соответствии с законодательством Республики Казахстан в области т</w:t>
      </w:r>
      <w:r>
        <w:rPr>
          <w:rStyle w:val="s0"/>
        </w:rPr>
        <w:t>ехнического регулирования или международным договором, ратифицированным Республикой Казахстан;</w:t>
      </w:r>
    </w:p>
    <w:p w:rsidR="00000000" w:rsidRDefault="004E0F2B">
      <w:pPr>
        <w:pStyle w:val="pj"/>
      </w:pPr>
      <w:r>
        <w:rPr>
          <w:rStyle w:val="s0"/>
        </w:rPr>
        <w:t>39) техническое регулирование - правовое регулирование отношений в области установления, применения и исполнения обязательных требований к продукции или к продук</w:t>
      </w:r>
      <w:r>
        <w:rPr>
          <w:rStyle w:val="s0"/>
        </w:rPr>
        <w:t>ции и связанным с ней процессам проектирования (включая изыскания), производства, строительства, монтажа, наладки, эксплуатации, хранения, перевозки, реализации и утилизации, а также в области оценки соответствия;</w:t>
      </w:r>
    </w:p>
    <w:p w:rsidR="00000000" w:rsidRDefault="004E0F2B">
      <w:pPr>
        <w:pStyle w:val="pj"/>
      </w:pPr>
      <w:r>
        <w:rPr>
          <w:rStyle w:val="s0"/>
        </w:rPr>
        <w:t>40) уполномоченный орган в области техниче</w:t>
      </w:r>
      <w:r>
        <w:rPr>
          <w:rStyle w:val="s0"/>
        </w:rPr>
        <w:t>ского регулирования (далее - уполномоченный орган) - центральный исполнительный орган, осуществляющий руководство и межотраслевую координацию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41) информационная система технического регулирования - автоматизированная и</w:t>
      </w:r>
      <w:r>
        <w:rPr>
          <w:rStyle w:val="s0"/>
        </w:rPr>
        <w:t>нформационная система, предназначенная для хранения, обработки, поиска, распространения, передачи и предоставления сведений и информаций, содержащихся в реестрах технического регулирования, государственной системы обеспечения единства измерений, национальн</w:t>
      </w:r>
      <w:r>
        <w:rPr>
          <w:rStyle w:val="s0"/>
        </w:rPr>
        <w:t>ой системы стандартизации и единых реестрах выданных или принятых документов об оценке соответствия Евразийского экономического союза;</w:t>
      </w:r>
    </w:p>
    <w:p w:rsidR="00000000" w:rsidRDefault="004E0F2B">
      <w:pPr>
        <w:pStyle w:val="pj"/>
      </w:pPr>
      <w:r>
        <w:rPr>
          <w:rStyle w:val="s0"/>
        </w:rPr>
        <w:lastRenderedPageBreak/>
        <w:t xml:space="preserve">42) веб-портал информационной системы технического регулирования (далее - веб-портал) - интернет-ресурс, предоставляющий </w:t>
      </w:r>
      <w:r>
        <w:rPr>
          <w:rStyle w:val="s0"/>
        </w:rPr>
        <w:t>единую точку доступа к информационной системе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43) технический секретариат - организация, определяемая уполномоченным органом на осуществление деятельности по проверке правильности и обоснованности оформления одобрения типа транс</w:t>
      </w:r>
      <w:r>
        <w:rPr>
          <w:rStyle w:val="s0"/>
        </w:rPr>
        <w:t>портного средства, одобрения типа шасси, сбору сведений о выданных свидетельствах о безопасности конструкции транспортного средства и присвоению международных идентификационных кодов изготовителям транспортных средств;</w:t>
      </w:r>
    </w:p>
    <w:p w:rsidR="00000000" w:rsidRDefault="004E0F2B">
      <w:pPr>
        <w:pStyle w:val="pj"/>
      </w:pPr>
      <w:r>
        <w:rPr>
          <w:rStyle w:val="s0"/>
        </w:rPr>
        <w:t xml:space="preserve">44) принципы надлежащей лабораторной </w:t>
      </w:r>
      <w:r>
        <w:rPr>
          <w:rStyle w:val="s0"/>
        </w:rPr>
        <w:t>практики - система требований, направленных на обеспечение качества доклинического лабораторного исследования, в том числе к процессам организации, планирования, порядку проведения и контроля доклинических лабораторных исследований в области охраны здоровь</w:t>
      </w:r>
      <w:r>
        <w:rPr>
          <w:rStyle w:val="s0"/>
        </w:rPr>
        <w:t>я человека, безопасности окружающей среды, оформлению, архивированию и представлению результатов таких исследований;</w:t>
      </w:r>
    </w:p>
    <w:p w:rsidR="00000000" w:rsidRDefault="004E0F2B">
      <w:pPr>
        <w:pStyle w:val="pj"/>
      </w:pPr>
      <w:r>
        <w:rPr>
          <w:rStyle w:val="s0"/>
        </w:rPr>
        <w:t>45) мониторинг соответствия надлежащей лабораторной практики - в рамках договорных отношений периодическое инспектирование лабораторий и (и</w:t>
      </w:r>
      <w:r>
        <w:rPr>
          <w:rStyle w:val="s0"/>
        </w:rPr>
        <w:t>ли) аудит результатов их исследований в целях подтверждения соблюдения принципов надлежащей лабораторной практики.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2. Законодательство Республики Казахстан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Законодательство Республики Казахстан в области тех</w:t>
      </w:r>
      <w:r>
        <w:rPr>
          <w:rStyle w:val="s0"/>
        </w:rPr>
        <w:t xml:space="preserve">нического регулирования основывается на </w:t>
      </w:r>
      <w:hyperlink r:id="rId59" w:history="1">
        <w:r>
          <w:rPr>
            <w:rStyle w:val="a3"/>
          </w:rPr>
          <w:t>Конституции</w:t>
        </w:r>
      </w:hyperlink>
      <w:r>
        <w:rPr>
          <w:rStyle w:val="s0"/>
        </w:rPr>
        <w:t xml:space="preserve"> Республики Казахстан и состоит из настоящего Закона и иных нормативных правовых актов.</w:t>
      </w:r>
    </w:p>
    <w:p w:rsidR="00000000" w:rsidRDefault="004E0F2B">
      <w:pPr>
        <w:pStyle w:val="pj"/>
      </w:pPr>
      <w:r>
        <w:rPr>
          <w:rStyle w:val="s0"/>
        </w:rPr>
        <w:t>2. Если международным договором, ратифицированным Рес</w:t>
      </w:r>
      <w:r>
        <w:rPr>
          <w:rStyle w:val="s0"/>
        </w:rPr>
        <w:t>публикой Казахстан, установлены иные правила, чем те, которые содержатся в настоящем Законе, то применяются правила международного договора.</w:t>
      </w:r>
    </w:p>
    <w:p w:rsidR="00000000" w:rsidRDefault="004E0F2B">
      <w:pPr>
        <w:pStyle w:val="pj"/>
      </w:pPr>
      <w:r>
        <w:rPr>
          <w:rStyle w:val="s0"/>
        </w:rPr>
        <w:t>3. Особенности технического регулирования в отношении отдельных видов продукции (работ, услуг), определенных догово</w:t>
      </w:r>
      <w:r>
        <w:rPr>
          <w:rStyle w:val="s0"/>
        </w:rPr>
        <w:t>ром о Евразийском экономическом союзе, регулируются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3. Сфера применения настоящего Закона</w:t>
      </w:r>
    </w:p>
    <w:p w:rsidR="00000000" w:rsidRDefault="004E0F2B">
      <w:pPr>
        <w:pStyle w:val="pj"/>
      </w:pPr>
      <w:r>
        <w:rPr>
          <w:rStyle w:val="s0"/>
        </w:rPr>
        <w:t>1. Настоящий Закон регулирует общественные отношения, возникающие при установлении и исполнении обязательных требований к продукции, в том числе зданиям и сооружениям, связанным с требованиями к продукции процессам проектирования (включая изыскания), произ</w:t>
      </w:r>
      <w:r>
        <w:rPr>
          <w:rStyle w:val="s0"/>
        </w:rPr>
        <w:t xml:space="preserve">водства, строительства, монтажа, наладки, эксплуатации, хранения, перевозки, реализации и утилизации, применении на добровольной основе требований к продукции, процессам и оказанию услуг, оценке соответствия и государственному контролю и надзору в области </w:t>
      </w:r>
      <w:r>
        <w:rPr>
          <w:rStyle w:val="s0"/>
        </w:rPr>
        <w:t>технического регулирования, а также устанавливает правовые основы государственной системы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2. Объектами технического регулирования являются:</w:t>
      </w:r>
    </w:p>
    <w:p w:rsidR="00000000" w:rsidRDefault="004E0F2B">
      <w:pPr>
        <w:pStyle w:val="pj"/>
      </w:pPr>
      <w:r>
        <w:rPr>
          <w:rStyle w:val="s0"/>
        </w:rPr>
        <w:t>продукция, за исключением продукции гражданской авиации, продукции, используемой в целях</w:t>
      </w:r>
      <w:r>
        <w:rPr>
          <w:rStyle w:val="s0"/>
        </w:rPr>
        <w:t xml:space="preserve"> защиты сведений, составляющих государственную тайну (государственные секреты) или относящихся к охраняемой в соответствии с законами Республики Казахстан информации ограниченного доступа, продукции, сведения о которой составляют государственную тайну (гос</w:t>
      </w:r>
      <w:r>
        <w:rPr>
          <w:rStyle w:val="s0"/>
        </w:rPr>
        <w:t>ударственные секреты), продукции, для которой устанавливаются требования, связанные с обеспечением безопасности в области использования атомной энергии, продукции, бывшей в употреблении, ветеринарных препаратов, лекарственных средств, медицинских изделий (</w:t>
      </w:r>
      <w:r>
        <w:rPr>
          <w:rStyle w:val="s0"/>
        </w:rPr>
        <w:t>изделий медицинского назначения и медицинской техники);</w:t>
      </w:r>
    </w:p>
    <w:p w:rsidR="00000000" w:rsidRDefault="004E0F2B">
      <w:pPr>
        <w:pStyle w:val="pj"/>
      </w:pPr>
      <w:r>
        <w:rPr>
          <w:rStyle w:val="s0"/>
        </w:rPr>
        <w:lastRenderedPageBreak/>
        <w:t>связанные с требованиями к продукции процессы проектирования (включая изыскания), производства, строительства, монтажа, наладки, эксплуатации, хранения, перевозки, реализации и утилизации;</w:t>
      </w:r>
    </w:p>
    <w:p w:rsidR="00000000" w:rsidRDefault="004E0F2B">
      <w:pPr>
        <w:pStyle w:val="pj"/>
      </w:pPr>
      <w:r>
        <w:rPr>
          <w:rStyle w:val="s0"/>
        </w:rPr>
        <w:t>услуги в ча</w:t>
      </w:r>
      <w:r>
        <w:rPr>
          <w:rStyle w:val="s0"/>
        </w:rPr>
        <w:t>сти добровольной сертификации, за исключением услуг в области ветеринарии, защиты и карантина растений, государственных, медицинских, образовательных, финансовых, банковских и других услуг, регулирование которых установлено иными законами Республики Казахс</w:t>
      </w:r>
      <w:r>
        <w:rPr>
          <w:rStyle w:val="s0"/>
        </w:rPr>
        <w:t>тан, актами Президента Республики Казахстан и Правительства Республики Казахстан.</w:t>
      </w:r>
    </w:p>
    <w:p w:rsidR="00000000" w:rsidRDefault="004E0F2B">
      <w:pPr>
        <w:pStyle w:val="pj"/>
      </w:pPr>
      <w:r>
        <w:rPr>
          <w:rStyle w:val="s0"/>
        </w:rPr>
        <w:t>3. Субъектами технического регулирования являются государственные органы, физические и юридические лица, входящие в структуру государственной системы технического регулирования, а также физические и юридические лица, обладающие в отношении объектов техниче</w:t>
      </w:r>
      <w:r>
        <w:rPr>
          <w:rStyle w:val="s0"/>
        </w:rPr>
        <w:t>ского регулирования правом владения, пользования и (или) распоряжения в соответствии с гражданским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4. Основные цели и принципы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Основными целями технического регулирования являют</w:t>
      </w:r>
      <w:r>
        <w:rPr>
          <w:rStyle w:val="s0"/>
        </w:rPr>
        <w:t>ся:</w:t>
      </w:r>
    </w:p>
    <w:p w:rsidR="00000000" w:rsidRDefault="004E0F2B">
      <w:pPr>
        <w:pStyle w:val="pj"/>
      </w:pPr>
      <w:r>
        <w:rPr>
          <w:rStyle w:val="s0"/>
        </w:rPr>
        <w:t>1) обеспечение безопасности продукции, процессов и услуг для жизни и здоровья человека и окружающей среды, в том числе растительного и животного мира;</w:t>
      </w:r>
    </w:p>
    <w:p w:rsidR="00000000" w:rsidRDefault="004E0F2B">
      <w:pPr>
        <w:pStyle w:val="pj"/>
      </w:pPr>
      <w:r>
        <w:rPr>
          <w:rStyle w:val="s0"/>
        </w:rPr>
        <w:t>2) предупреждение действий, вводящих в заблуждение приобретателей (потребителей) относительно безопас</w:t>
      </w:r>
      <w:r>
        <w:rPr>
          <w:rStyle w:val="s0"/>
        </w:rPr>
        <w:t>ности и качества продукции, услуги, в том числе через обеспечение достоверности их оценки соответствия, прослеживаемости продукции или продукции и связанных с ней процессов;</w:t>
      </w:r>
    </w:p>
    <w:p w:rsidR="00000000" w:rsidRDefault="004E0F2B">
      <w:pPr>
        <w:pStyle w:val="pj"/>
      </w:pPr>
      <w:r>
        <w:rPr>
          <w:rStyle w:val="s0"/>
        </w:rPr>
        <w:t>3) устранение технических барьеров в торговле;</w:t>
      </w:r>
    </w:p>
    <w:p w:rsidR="00000000" w:rsidRDefault="004E0F2B">
      <w:pPr>
        <w:pStyle w:val="pj"/>
      </w:pPr>
      <w:r>
        <w:rPr>
          <w:rStyle w:val="s0"/>
        </w:rPr>
        <w:t>4) содействие приобретателям, в том</w:t>
      </w:r>
      <w:r>
        <w:rPr>
          <w:rStyle w:val="s0"/>
        </w:rPr>
        <w:t xml:space="preserve"> числе потребителям, в компетентном выборе продукции, процессов и услуг.</w:t>
      </w:r>
    </w:p>
    <w:p w:rsidR="00000000" w:rsidRDefault="004E0F2B">
      <w:pPr>
        <w:pStyle w:val="pj"/>
      </w:pPr>
      <w:r>
        <w:rPr>
          <w:rStyle w:val="s0"/>
        </w:rPr>
        <w:t>2. Техническое регулирование основывается на принципах:</w:t>
      </w:r>
    </w:p>
    <w:p w:rsidR="00000000" w:rsidRDefault="004E0F2B">
      <w:pPr>
        <w:pStyle w:val="pj"/>
      </w:pPr>
      <w:r>
        <w:rPr>
          <w:rStyle w:val="s0"/>
        </w:rPr>
        <w:t>1) единства и целостности технического регулирования и оценки соответствия;</w:t>
      </w:r>
    </w:p>
    <w:p w:rsidR="00000000" w:rsidRDefault="004E0F2B">
      <w:pPr>
        <w:pStyle w:val="pj"/>
      </w:pPr>
      <w:r>
        <w:rPr>
          <w:rStyle w:val="s0"/>
        </w:rPr>
        <w:t>2) установления единых обязательных требований в те</w:t>
      </w:r>
      <w:r>
        <w:rPr>
          <w:rStyle w:val="s0"/>
        </w:rPr>
        <w:t>хнических регламентах, а также технических регламентах организаций, участницей которых является Республика Казахстан;</w:t>
      </w:r>
    </w:p>
    <w:p w:rsidR="00000000" w:rsidRDefault="004E0F2B">
      <w:pPr>
        <w:pStyle w:val="pj"/>
      </w:pPr>
      <w:r>
        <w:rPr>
          <w:rStyle w:val="s0"/>
        </w:rPr>
        <w:t>3) целесообразности и достижимости целей технического регулирования для обеспечения равных возможностей участия в процессах технического р</w:t>
      </w:r>
      <w:r>
        <w:rPr>
          <w:rStyle w:val="s0"/>
        </w:rPr>
        <w:t>егулирования, баланса интересов государства и заинтересованных сторон;</w:t>
      </w:r>
    </w:p>
    <w:p w:rsidR="00000000" w:rsidRDefault="004E0F2B">
      <w:pPr>
        <w:pStyle w:val="pj"/>
      </w:pPr>
      <w:r>
        <w:rPr>
          <w:rStyle w:val="s0"/>
        </w:rPr>
        <w:t>4) добровольности выбора из взаимосвязанных стандартов;</w:t>
      </w:r>
    </w:p>
    <w:p w:rsidR="00000000" w:rsidRDefault="004E0F2B">
      <w:pPr>
        <w:pStyle w:val="pj"/>
      </w:pPr>
      <w:r>
        <w:rPr>
          <w:rStyle w:val="s0"/>
        </w:rPr>
        <w:t>5) декларирования изготовителем, импортером, уполномоченным изготовителем лицом, продавцом безопасности своей продукции;</w:t>
      </w:r>
    </w:p>
    <w:p w:rsidR="00000000" w:rsidRDefault="004E0F2B">
      <w:pPr>
        <w:pStyle w:val="pj"/>
      </w:pPr>
      <w:r>
        <w:rPr>
          <w:rStyle w:val="s0"/>
        </w:rPr>
        <w:t>6) ответ</w:t>
      </w:r>
      <w:r>
        <w:rPr>
          <w:rStyle w:val="s0"/>
        </w:rPr>
        <w:t>ственности изготовителя, импортера, уполномоченного изготовителем лица, продавца за выпуск в обращение продукции, не соответствующей техническим регламентам и (или) документам по стандартизации;</w:t>
      </w:r>
    </w:p>
    <w:p w:rsidR="00000000" w:rsidRDefault="004E0F2B">
      <w:pPr>
        <w:pStyle w:val="pj"/>
      </w:pPr>
      <w:r>
        <w:rPr>
          <w:rStyle w:val="s0"/>
        </w:rPr>
        <w:t>7) обеспечения равных возможностей участия субъектов техничес</w:t>
      </w:r>
      <w:r>
        <w:rPr>
          <w:rStyle w:val="s0"/>
        </w:rPr>
        <w:t>кого регулирования в процессах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8) равенства требований к отечественной и импортируемой продукции и услуге;</w:t>
      </w:r>
    </w:p>
    <w:p w:rsidR="00000000" w:rsidRDefault="004E0F2B">
      <w:pPr>
        <w:pStyle w:val="pj"/>
      </w:pPr>
      <w:r>
        <w:rPr>
          <w:rStyle w:val="s0"/>
        </w:rPr>
        <w:t>9) доступности технических регламентов и информации о них, порядке их разработки, утверждения, опубликования, за исключен</w:t>
      </w:r>
      <w:r>
        <w:rPr>
          <w:rStyle w:val="s0"/>
        </w:rPr>
        <w:t>ием сведений, составляющих государственные секреты и иную охраняемую законом тайну;</w:t>
      </w:r>
    </w:p>
    <w:p w:rsidR="00000000" w:rsidRDefault="004E0F2B">
      <w:pPr>
        <w:pStyle w:val="pj"/>
      </w:pPr>
      <w:r>
        <w:rPr>
          <w:rStyle w:val="s0"/>
        </w:rPr>
        <w:t>10) использования достижений науки и техники, международных, региональных стандартов и стандартов иностранных государств при разработке технических регламентов и взаимосвяз</w:t>
      </w:r>
      <w:r>
        <w:rPr>
          <w:rStyle w:val="s0"/>
        </w:rPr>
        <w:t>анных стандартов;</w:t>
      </w:r>
    </w:p>
    <w:p w:rsidR="00000000" w:rsidRDefault="004E0F2B">
      <w:pPr>
        <w:pStyle w:val="pj"/>
      </w:pPr>
      <w:r>
        <w:rPr>
          <w:rStyle w:val="s0"/>
        </w:rPr>
        <w:t>11) соответствия требований технических регламентов уровню развития экономики, материально-технической базы и научно-технического развития государства;</w:t>
      </w:r>
    </w:p>
    <w:p w:rsidR="00000000" w:rsidRDefault="004E0F2B">
      <w:pPr>
        <w:pStyle w:val="pj"/>
      </w:pPr>
      <w:r>
        <w:rPr>
          <w:rStyle w:val="s0"/>
        </w:rPr>
        <w:t>12) недопустимости совмещения одним органом полномочий по аккредитации и подтверждению</w:t>
      </w:r>
      <w:r>
        <w:rPr>
          <w:rStyle w:val="s0"/>
        </w:rPr>
        <w:t xml:space="preserve"> соответствия;</w:t>
      </w:r>
    </w:p>
    <w:p w:rsidR="00000000" w:rsidRDefault="004E0F2B">
      <w:pPr>
        <w:pStyle w:val="pj"/>
      </w:pPr>
      <w:r>
        <w:rPr>
          <w:rStyle w:val="s0"/>
        </w:rPr>
        <w:lastRenderedPageBreak/>
        <w:t>13) несовместимости в одном государственном органе функций подтверждения соответствия и государственного контроля и надзора;</w:t>
      </w:r>
    </w:p>
    <w:p w:rsidR="00000000" w:rsidRDefault="004E0F2B">
      <w:pPr>
        <w:pStyle w:val="pj"/>
      </w:pPr>
      <w:r>
        <w:rPr>
          <w:rStyle w:val="s0"/>
        </w:rPr>
        <w:t>14) независимости органов по подтверждению соответствия от изготовителей, импортеров, уполномоченных изготовителем л</w:t>
      </w:r>
      <w:r>
        <w:rPr>
          <w:rStyle w:val="s0"/>
        </w:rPr>
        <w:t>иц, продавцов;</w:t>
      </w:r>
    </w:p>
    <w:p w:rsidR="00000000" w:rsidRDefault="004E0F2B">
      <w:pPr>
        <w:pStyle w:val="pj"/>
      </w:pPr>
      <w:r>
        <w:rPr>
          <w:rStyle w:val="s0"/>
        </w:rPr>
        <w:t>15) недопустимости ограничения конкуренции в работе по подтверждению соответствия;</w:t>
      </w:r>
    </w:p>
    <w:p w:rsidR="00000000" w:rsidRDefault="004E0F2B">
      <w:pPr>
        <w:pStyle w:val="pj"/>
      </w:pPr>
      <w:r>
        <w:rPr>
          <w:rStyle w:val="s0"/>
        </w:rPr>
        <w:t>16) достоверности и прослеживаемости процедур оценки соответствия;</w:t>
      </w:r>
    </w:p>
    <w:p w:rsidR="00000000" w:rsidRDefault="004E0F2B">
      <w:pPr>
        <w:pStyle w:val="pj"/>
      </w:pPr>
      <w:r>
        <w:rPr>
          <w:rStyle w:val="s0"/>
        </w:rPr>
        <w:t>17) обеспечения повышения конкурентоспособности продукции, работ и услуг путем повышения их качества.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5. Структура государственной системы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Структуру государственной системы технического регулирования составляют:</w:t>
      </w:r>
    </w:p>
    <w:p w:rsidR="00000000" w:rsidRDefault="004E0F2B">
      <w:pPr>
        <w:pStyle w:val="pj"/>
      </w:pPr>
      <w:r>
        <w:rPr>
          <w:rStyle w:val="s0"/>
        </w:rPr>
        <w:t>1) Прави</w:t>
      </w:r>
      <w:r>
        <w:rPr>
          <w:rStyle w:val="s0"/>
        </w:rPr>
        <w:t>тельство Республики Казахстан;</w:t>
      </w:r>
    </w:p>
    <w:p w:rsidR="00000000" w:rsidRDefault="004E0F2B">
      <w:pPr>
        <w:pStyle w:val="pj"/>
      </w:pPr>
      <w:r>
        <w:rPr>
          <w:rStyle w:val="s0"/>
        </w:rPr>
        <w:t>2) уполномоченный орган, его ведомство, территориальные подразделения ведомства;</w:t>
      </w:r>
    </w:p>
    <w:p w:rsidR="00000000" w:rsidRDefault="004E0F2B">
      <w:pPr>
        <w:pStyle w:val="pj"/>
      </w:pPr>
      <w:r>
        <w:rPr>
          <w:rStyle w:val="s0"/>
        </w:rPr>
        <w:t>3) государственные органы в пределах своей компетенции;</w:t>
      </w:r>
    </w:p>
    <w:p w:rsidR="00000000" w:rsidRDefault="004E0F2B">
      <w:pPr>
        <w:pStyle w:val="pj"/>
      </w:pPr>
      <w:r>
        <w:rPr>
          <w:rStyle w:val="s0"/>
        </w:rPr>
        <w:t>4) орган по аккредитации;</w:t>
      </w:r>
    </w:p>
    <w:p w:rsidR="00000000" w:rsidRDefault="004E0F2B">
      <w:pPr>
        <w:pStyle w:val="pj"/>
      </w:pPr>
      <w:r>
        <w:rPr>
          <w:rStyle w:val="s0"/>
        </w:rPr>
        <w:t>5) Национальный орган по стандартизации;</w:t>
      </w:r>
    </w:p>
    <w:p w:rsidR="00000000" w:rsidRDefault="004E0F2B">
      <w:pPr>
        <w:pStyle w:val="pj"/>
      </w:pPr>
      <w:r>
        <w:rPr>
          <w:rStyle w:val="s0"/>
        </w:rPr>
        <w:t xml:space="preserve">6) экспертные советы </w:t>
      </w:r>
      <w:r>
        <w:rPr>
          <w:rStyle w:val="s0"/>
        </w:rPr>
        <w:t>в области технического регулирования при государственных органах (далее - экспертные советы);</w:t>
      </w:r>
    </w:p>
    <w:p w:rsidR="00000000" w:rsidRDefault="004E0F2B">
      <w:pPr>
        <w:pStyle w:val="pj"/>
      </w:pPr>
      <w:r>
        <w:rPr>
          <w:rStyle w:val="s0"/>
        </w:rPr>
        <w:t>7) Информационный центр по техническим барьерам в торговле, санитарным и фитосанитарным мерам (далее - Информационный центр);</w:t>
      </w:r>
    </w:p>
    <w:p w:rsidR="00000000" w:rsidRDefault="004E0F2B">
      <w:pPr>
        <w:pStyle w:val="pj"/>
      </w:pPr>
      <w:r>
        <w:rPr>
          <w:rStyle w:val="s0"/>
        </w:rPr>
        <w:t>8) субъекты аккредитации, в том числ</w:t>
      </w:r>
      <w:r>
        <w:rPr>
          <w:rStyle w:val="s0"/>
        </w:rPr>
        <w:t>е органы по подтверждению соответствия, лаборатории;</w:t>
      </w:r>
    </w:p>
    <w:p w:rsidR="00000000" w:rsidRDefault="004E0F2B">
      <w:pPr>
        <w:pStyle w:val="pj"/>
      </w:pPr>
      <w:r>
        <w:rPr>
          <w:rStyle w:val="s0"/>
        </w:rPr>
        <w:t>9) эксперты-аудиторы по подтверждению соответствия и аккредитации.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6. Компетенция Правительства Республики Казахстан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К компетенции Правительства Республики К</w:t>
      </w:r>
      <w:r>
        <w:rPr>
          <w:rStyle w:val="s0"/>
        </w:rPr>
        <w:t>азахстан в области технического регулирования относятся:</w:t>
      </w:r>
    </w:p>
    <w:p w:rsidR="00000000" w:rsidRDefault="004E0F2B">
      <w:pPr>
        <w:pStyle w:val="pj"/>
      </w:pPr>
      <w:r>
        <w:rPr>
          <w:rStyle w:val="s0"/>
        </w:rPr>
        <w:t>1) разработка основных направлений государственной политики в области технического регулирования и организация их осуществления;</w:t>
      </w:r>
    </w:p>
    <w:p w:rsidR="00000000" w:rsidRDefault="004E0F2B">
      <w:pPr>
        <w:pStyle w:val="pj"/>
      </w:pPr>
      <w:r>
        <w:rPr>
          <w:rStyle w:val="s0"/>
        </w:rPr>
        <w:t>2) формирование государственной системы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3)</w:t>
      </w:r>
      <w:r>
        <w:rPr>
          <w:rStyle w:val="s0"/>
        </w:rPr>
        <w:t xml:space="preserve"> обеспечение правовой реформы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4) определение уполномоченных органов, осуществляющих государственный контроль и надзор за соблюдением требований соответствующих технических регламентов, определенных Правительством Респу</w:t>
      </w:r>
      <w:r>
        <w:rPr>
          <w:rStyle w:val="s0"/>
        </w:rPr>
        <w:t>блики Казахстан, на стадиях жизненного цикла продукции;</w:t>
      </w:r>
    </w:p>
    <w:p w:rsidR="00000000" w:rsidRDefault="004E0F2B">
      <w:pPr>
        <w:pStyle w:val="pj"/>
      </w:pPr>
      <w:r>
        <w:rPr>
          <w:rStyle w:val="s0"/>
        </w:rPr>
        <w:t>5) выполнение иных функций, возложенных на него Конституцией, законами Республики Казахстан и актами Президента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7. Компетенция уполномоченного органа</w:t>
      </w:r>
    </w:p>
    <w:p w:rsidR="00000000" w:rsidRDefault="004E0F2B">
      <w:pPr>
        <w:pStyle w:val="pj"/>
      </w:pPr>
      <w:r>
        <w:rPr>
          <w:rStyle w:val="s0"/>
        </w:rPr>
        <w:t>1. В области технич</w:t>
      </w:r>
      <w:r>
        <w:rPr>
          <w:rStyle w:val="s0"/>
        </w:rPr>
        <w:t>еского регулирования уполномоченный орган осуществляет следующие полномочия:</w:t>
      </w:r>
    </w:p>
    <w:p w:rsidR="00000000" w:rsidRDefault="004E0F2B">
      <w:pPr>
        <w:pStyle w:val="pj"/>
      </w:pPr>
      <w:r>
        <w:rPr>
          <w:rStyle w:val="s0"/>
        </w:rPr>
        <w:t>1) участвует в формировании государственной системы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2) реализует государственную политику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3) осуществляет межотраслевую координацию деятельности государственных органов, физических и юридических лиц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 xml:space="preserve">4) разрабатывает и утверждает </w:t>
      </w:r>
      <w:hyperlink r:id="rId60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по утверждению и регистрации одобрений типа транспортного средства, одобрений типа шасси;</w:t>
      </w:r>
    </w:p>
    <w:p w:rsidR="00000000" w:rsidRDefault="004E0F2B">
      <w:pPr>
        <w:pStyle w:val="pj"/>
      </w:pPr>
      <w:r>
        <w:rPr>
          <w:rStyle w:val="s0"/>
        </w:rPr>
        <w:t xml:space="preserve">5) разрабатывает и утверждает </w:t>
      </w:r>
      <w:hyperlink r:id="rId61" w:anchor="sub_id=100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присвоения международных идентификационных кодов изготовителям транспортных средств;</w:t>
      </w:r>
    </w:p>
    <w:p w:rsidR="00000000" w:rsidRDefault="004E0F2B">
      <w:pPr>
        <w:pStyle w:val="pj"/>
      </w:pPr>
      <w:r>
        <w:rPr>
          <w:rStyle w:val="s0"/>
        </w:rPr>
        <w:lastRenderedPageBreak/>
        <w:t xml:space="preserve">6) разрабатывает и утверждает </w:t>
      </w:r>
      <w:hyperlink r:id="rId62" w:anchor="sub_id=202" w:history="1">
        <w:r>
          <w:rPr>
            <w:rStyle w:val="a3"/>
          </w:rPr>
          <w:t>форм</w:t>
        </w:r>
        <w:r>
          <w:rPr>
            <w:rStyle w:val="a3"/>
          </w:rPr>
          <w:t>у</w:t>
        </w:r>
      </w:hyperlink>
      <w:r>
        <w:rPr>
          <w:rStyle w:val="s0"/>
        </w:rPr>
        <w:t xml:space="preserve"> свидетельства о присвоении международного идентификационного кода изготовителю транспортного средства;</w:t>
      </w:r>
    </w:p>
    <w:p w:rsidR="00000000" w:rsidRDefault="004E0F2B">
      <w:pPr>
        <w:pStyle w:val="pj"/>
      </w:pPr>
      <w:r>
        <w:rPr>
          <w:rStyle w:val="s0"/>
        </w:rPr>
        <w:t xml:space="preserve">7) разрабатывает и утверждает </w:t>
      </w:r>
      <w:hyperlink r:id="rId63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реализации принципов надлежащей лабораторной пра</w:t>
      </w:r>
      <w:r>
        <w:rPr>
          <w:rStyle w:val="s0"/>
        </w:rPr>
        <w:t>ктики;</w:t>
      </w:r>
    </w:p>
    <w:p w:rsidR="00000000" w:rsidRDefault="004E0F2B">
      <w:pPr>
        <w:pStyle w:val="pj"/>
      </w:pPr>
      <w:r>
        <w:rPr>
          <w:rStyle w:val="s0"/>
        </w:rPr>
        <w:t>8) разрабатывает и утверждает план по разработке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9) взаимодействует с экспертными советами, физическими и юридическими лицами по вопросам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10) формирует переговорную позицию по вопросам техническог</w:t>
      </w:r>
      <w:r>
        <w:rPr>
          <w:rStyle w:val="s0"/>
        </w:rPr>
        <w:t>о регулирования и представляет Республику Казахстан в международных и региональных организациях по техническому регулированию, оценке соответствия и аккредитации в области оценки соответствия;</w:t>
      </w:r>
    </w:p>
    <w:p w:rsidR="00000000" w:rsidRDefault="004E0F2B">
      <w:pPr>
        <w:pStyle w:val="pj"/>
      </w:pPr>
      <w:r>
        <w:rPr>
          <w:rStyle w:val="s0"/>
        </w:rPr>
        <w:t xml:space="preserve">11) разрабатывает и утверждает </w:t>
      </w:r>
      <w:hyperlink r:id="rId64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формирования, ведения и сопровождения реестра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12) обеспечивает функционирование Информационного центра;</w:t>
      </w:r>
    </w:p>
    <w:p w:rsidR="00000000" w:rsidRDefault="004E0F2B">
      <w:pPr>
        <w:pStyle w:val="pj"/>
      </w:pPr>
      <w:r>
        <w:rPr>
          <w:rStyle w:val="s0"/>
        </w:rPr>
        <w:t xml:space="preserve">13) разрабатывает и утверждает </w:t>
      </w:r>
      <w:hyperlink r:id="rId65" w:history="1">
        <w:r>
          <w:rPr>
            <w:rStyle w:val="a3"/>
          </w:rPr>
          <w:t>разрешительные требования</w:t>
        </w:r>
      </w:hyperlink>
      <w:r>
        <w:rPr>
          <w:rStyle w:val="s0"/>
        </w:rPr>
        <w:t xml:space="preserve"> к экспертам-аудиторам по подтверждению соответствия, перечень документов, подтверждающих соответствие им, а также правила аттестации, продления действия аттестатов экспертов-аудиторов по подтверждению соответствия по </w:t>
      </w:r>
      <w:r>
        <w:rPr>
          <w:rStyle w:val="s0"/>
        </w:rPr>
        <w:t>согласованию с уполномоченным органом в сфере разрешений и уведомлений и уполномоченным органом в сфере информатизации;</w:t>
      </w:r>
    </w:p>
    <w:p w:rsidR="00000000" w:rsidRDefault="004E0F2B">
      <w:pPr>
        <w:pStyle w:val="pj"/>
      </w:pPr>
      <w:r>
        <w:rPr>
          <w:rStyle w:val="s0"/>
        </w:rPr>
        <w:t xml:space="preserve">14) разрабатывает и утверждает </w:t>
      </w:r>
      <w:hyperlink r:id="rId66" w:history="1">
        <w:r>
          <w:rPr>
            <w:rStyle w:val="a3"/>
          </w:rPr>
          <w:t>требования</w:t>
        </w:r>
      </w:hyperlink>
      <w:r>
        <w:rPr>
          <w:rStyle w:val="s0"/>
        </w:rPr>
        <w:t xml:space="preserve"> к учебным центрам, правила их</w:t>
      </w:r>
      <w:r>
        <w:rPr>
          <w:rStyle w:val="s0"/>
        </w:rPr>
        <w:t xml:space="preserve"> включения в реестр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15) осуществляет государственный контроль и надзор в части выпуска в обращение продукции на ее соответствие требованиям технических регламентов, а также за соблюдением субъектами государственного контроля и н</w:t>
      </w:r>
      <w:r>
        <w:rPr>
          <w:rStyle w:val="s0"/>
        </w:rPr>
        <w:t>адзора в области технического регулирования требований, установленных законодательством Республики Казахстан в области технического регулирования, иных нормативных правовых актов Республики Казахстан либо решений Евразийской экономической комиссии;</w:t>
      </w:r>
    </w:p>
    <w:p w:rsidR="00000000" w:rsidRDefault="004E0F2B">
      <w:pPr>
        <w:pStyle w:val="pj"/>
      </w:pPr>
      <w:r>
        <w:rPr>
          <w:rStyle w:val="s0"/>
        </w:rPr>
        <w:t>16) раз</w:t>
      </w:r>
      <w:r>
        <w:rPr>
          <w:rStyle w:val="s0"/>
        </w:rPr>
        <w:t xml:space="preserve">рабатывает и утверждает проверочные листы и критерии оценки степени риска в соответствии с </w:t>
      </w:r>
      <w:hyperlink r:id="rId67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по проведению государственного контроля и надзора </w:t>
      </w:r>
      <w:r>
        <w:rPr>
          <w:rStyle w:val="s0"/>
        </w:rPr>
        <w:t>в области технического регулирования в части выпуска в обращение продукции на ее соответствие требованиям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17) создает консультативно-совещательные органы в интересах обеспечения безопасности продукции и процессов;</w:t>
      </w:r>
    </w:p>
    <w:p w:rsidR="00000000" w:rsidRDefault="004E0F2B">
      <w:pPr>
        <w:pStyle w:val="pj"/>
      </w:pPr>
      <w:r>
        <w:rPr>
          <w:rStyle w:val="s0"/>
        </w:rPr>
        <w:t xml:space="preserve">18) осуществляет </w:t>
      </w:r>
      <w:r>
        <w:rPr>
          <w:rStyle w:val="s0"/>
        </w:rPr>
        <w:t>экспертизы, согласование разработанных технических регламентов, согласование приостановления либо отмены действия технических регламентов, в том числе инициирование вопросов приостановления либо отмены действия технических регламентов государственными орга</w:t>
      </w:r>
      <w:r>
        <w:rPr>
          <w:rStyle w:val="s0"/>
        </w:rPr>
        <w:t>нами;</w:t>
      </w:r>
    </w:p>
    <w:p w:rsidR="00000000" w:rsidRDefault="004E0F2B">
      <w:pPr>
        <w:pStyle w:val="pj"/>
      </w:pPr>
      <w:r>
        <w:rPr>
          <w:rStyle w:val="s0"/>
        </w:rPr>
        <w:t xml:space="preserve">19) разрабатывает и утверждает </w:t>
      </w:r>
      <w:hyperlink r:id="rId68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разработки, экспертизы, принятия, изменения и отмены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20) разрабатывает и утверждает технические регламенты;</w:t>
      </w:r>
    </w:p>
    <w:p w:rsidR="00000000" w:rsidRDefault="004E0F2B">
      <w:pPr>
        <w:pStyle w:val="pj"/>
      </w:pPr>
      <w:r>
        <w:rPr>
          <w:rStyle w:val="s0"/>
        </w:rPr>
        <w:t>21) разрабаты</w:t>
      </w:r>
      <w:r>
        <w:rPr>
          <w:rStyle w:val="s0"/>
        </w:rPr>
        <w:t xml:space="preserve">вает и утверждает </w:t>
      </w:r>
      <w:hyperlink r:id="rId69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отзыва продукции, не соответствующей требованиям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22) запрещает выпуск в обращение продукции, представляющей непосредственную угрозу правам и законным интересам физических и юридических лиц, жизни и здоровью человека, окружающей среде, в соответствии с настоящим Законом;</w:t>
      </w:r>
    </w:p>
    <w:p w:rsidR="00000000" w:rsidRDefault="004E0F2B">
      <w:pPr>
        <w:pStyle w:val="pj"/>
      </w:pPr>
      <w:r>
        <w:rPr>
          <w:rStyle w:val="s0"/>
        </w:rPr>
        <w:t>23) осуществляет отмену действия д</w:t>
      </w:r>
      <w:r>
        <w:rPr>
          <w:rStyle w:val="s0"/>
        </w:rPr>
        <w:t>окументов об оценке соответствия в соответствии с настоящим Законом;</w:t>
      </w:r>
    </w:p>
    <w:p w:rsidR="00000000" w:rsidRDefault="004E0F2B">
      <w:pPr>
        <w:pStyle w:val="pj"/>
      </w:pPr>
      <w:r>
        <w:rPr>
          <w:rStyle w:val="s0"/>
        </w:rPr>
        <w:t>24) принимает меры воздействия по пресечению и недопущению выпуска в обращение продукции, не соответствующей требованиям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25) изымает продукцию, представляющую неп</w:t>
      </w:r>
      <w:r>
        <w:rPr>
          <w:rStyle w:val="s0"/>
        </w:rPr>
        <w:t xml:space="preserve">осредственную угрозу правам и законным интересам физических и юридических лиц, жизни и здоровью человека, окружающей среде, в соответствии с настоящим Законом и подает иск в суд о лишении </w:t>
      </w:r>
      <w:r>
        <w:rPr>
          <w:rStyle w:val="s0"/>
        </w:rPr>
        <w:lastRenderedPageBreak/>
        <w:t>субъекта надзора права владения, пользования и (или) распоряжения та</w:t>
      </w:r>
      <w:r>
        <w:rPr>
          <w:rStyle w:val="s0"/>
        </w:rPr>
        <w:t>кой продукцией согласно гражданско-процессуальному законодательству Республики Казахстан;</w:t>
      </w:r>
    </w:p>
    <w:p w:rsidR="00000000" w:rsidRDefault="004E0F2B">
      <w:pPr>
        <w:pStyle w:val="pj"/>
      </w:pPr>
      <w:r>
        <w:rPr>
          <w:rStyle w:val="s0"/>
        </w:rPr>
        <w:t>26) вносит предложения государственным органам о приведении нормативных правовых актов и правовых актов, затрагивающих объекты технического регулирования, в соответст</w:t>
      </w:r>
      <w:r>
        <w:rPr>
          <w:rStyle w:val="s0"/>
        </w:rPr>
        <w:t>вие с законодательством Республики Казахстан в области технического регулирования, техническими регламентами и национальными стандартами;</w:t>
      </w:r>
    </w:p>
    <w:p w:rsidR="00000000" w:rsidRDefault="004E0F2B">
      <w:pPr>
        <w:pStyle w:val="pj"/>
      </w:pPr>
      <w:r>
        <w:rPr>
          <w:rStyle w:val="s0"/>
        </w:rPr>
        <w:t>27) обращается в суд при невыполнении или ненадлежащем выполнении физическими, юридическими лицами законных требований</w:t>
      </w:r>
      <w:r>
        <w:rPr>
          <w:rStyle w:val="s0"/>
        </w:rPr>
        <w:t xml:space="preserve"> или предписаний, постановлений, выданных должностными лицами в области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2. В сфере оценки соответствия уполномоченный орган осуществляет следующие полномочия:</w:t>
      </w:r>
    </w:p>
    <w:p w:rsidR="00000000" w:rsidRDefault="004E0F2B">
      <w:pPr>
        <w:pStyle w:val="pj"/>
      </w:pPr>
      <w:r>
        <w:rPr>
          <w:rStyle w:val="s0"/>
        </w:rPr>
        <w:t xml:space="preserve">1) разрабатывает и утверждает </w:t>
      </w:r>
      <w:hyperlink r:id="rId70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оценки соответствия;</w:t>
      </w:r>
    </w:p>
    <w:p w:rsidR="00000000" w:rsidRDefault="004E0F2B">
      <w:pPr>
        <w:pStyle w:val="pj"/>
      </w:pPr>
      <w:r>
        <w:rPr>
          <w:rStyle w:val="s0"/>
        </w:rPr>
        <w:t>2) обеспечивает организацию работ по межлабораторным сравнительным испытаниям (сличению);</w:t>
      </w:r>
    </w:p>
    <w:p w:rsidR="00000000" w:rsidRDefault="004E0F2B">
      <w:pPr>
        <w:pStyle w:val="pj"/>
      </w:pPr>
      <w:r>
        <w:rPr>
          <w:rStyle w:val="s0"/>
        </w:rPr>
        <w:t xml:space="preserve">3) разрабатывает и утверждает </w:t>
      </w:r>
      <w:hyperlink r:id="rId71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по прове</w:t>
      </w:r>
      <w:r>
        <w:rPr>
          <w:rStyle w:val="s0"/>
        </w:rPr>
        <w:t>рке правильности и обоснованности оформления одобрений типа транспортного средства, одобрений типа шасси;</w:t>
      </w:r>
    </w:p>
    <w:p w:rsidR="00000000" w:rsidRDefault="004E0F2B">
      <w:pPr>
        <w:pStyle w:val="pj"/>
      </w:pPr>
      <w:r>
        <w:rPr>
          <w:rStyle w:val="s0"/>
        </w:rPr>
        <w:t xml:space="preserve">4) разрабатывает и утверждает </w:t>
      </w:r>
      <w:hyperlink r:id="rId72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выпуска в обращение продукции, не включенной в </w:t>
      </w:r>
      <w:r>
        <w:rPr>
          <w:rStyle w:val="s0"/>
        </w:rPr>
        <w:t>Единый перечень, включенной в Единый перечень, но в отношении которой не приняты или не введены в действие технические регламенты, а также перечень продукции, в отношении которой принимается декларация об общей безопасности, форму декларации об общей безоп</w:t>
      </w:r>
      <w:r>
        <w:rPr>
          <w:rStyle w:val="s0"/>
        </w:rPr>
        <w:t>асности;</w:t>
      </w:r>
    </w:p>
    <w:p w:rsidR="00000000" w:rsidRDefault="004E0F2B">
      <w:pPr>
        <w:pStyle w:val="pj"/>
      </w:pPr>
      <w:r>
        <w:rPr>
          <w:rStyle w:val="s0"/>
        </w:rPr>
        <w:t>5) утверждает для применения на территории Республики Казахстан в целях обеспечения соблюдения требований технического регламента Евразийского экономического союза, проведения исследований (испытаний) и измерений при оценке соответствия объектов техническо</w:t>
      </w:r>
      <w:r>
        <w:rPr>
          <w:rStyle w:val="s0"/>
        </w:rPr>
        <w:t>го регулирования требованиям технического регламента Евразийского экономического союза национальные (государственные) стандарты государств - членов Евразийского экономического союза в качестве национальных стандартов Республики Казахстан;</w:t>
      </w:r>
    </w:p>
    <w:p w:rsidR="00000000" w:rsidRDefault="004E0F2B">
      <w:pPr>
        <w:pStyle w:val="pj"/>
      </w:pPr>
      <w:r>
        <w:rPr>
          <w:rStyle w:val="s0"/>
        </w:rPr>
        <w:t xml:space="preserve">6) разрабатывает </w:t>
      </w:r>
      <w:r>
        <w:rPr>
          <w:rStyle w:val="s0"/>
        </w:rPr>
        <w:t xml:space="preserve">и утверждает </w:t>
      </w:r>
      <w:hyperlink r:id="rId73" w:history="1">
        <w:r>
          <w:rPr>
            <w:rStyle w:val="a3"/>
          </w:rPr>
          <w:t>правила</w:t>
        </w:r>
      </w:hyperlink>
      <w:r>
        <w:rPr>
          <w:rStyle w:val="s0"/>
        </w:rPr>
        <w:t xml:space="preserve"> принятия решений о включении или исключении органов по оценке соответствия в национальную часть (из национальной части) единого реестра органов по оценке соответствия Евр</w:t>
      </w:r>
      <w:r>
        <w:rPr>
          <w:rStyle w:val="s0"/>
        </w:rPr>
        <w:t>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3. Уполномоченный орган осуществляет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8. Компетенц</w:t>
      </w:r>
      <w:r>
        <w:rPr>
          <w:rStyle w:val="s1"/>
        </w:rPr>
        <w:t>ия государственных органов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Государственные органы в пределах своей компетенции в области технического регулирования осуществляют:</w:t>
      </w:r>
    </w:p>
    <w:p w:rsidR="00000000" w:rsidRDefault="004E0F2B">
      <w:pPr>
        <w:pStyle w:val="pj"/>
      </w:pPr>
      <w:r>
        <w:rPr>
          <w:rStyle w:val="s0"/>
        </w:rPr>
        <w:t>1) разработку, утверждение, отмену, приостановление технических регламентов, а также внес</w:t>
      </w:r>
      <w:r>
        <w:rPr>
          <w:rStyle w:val="s0"/>
        </w:rPr>
        <w:t>ение изменений и (или) дополнений в технические регламенты по вопросам, входящим в их компетенцию, по согласованию с уполномоченным органом;</w:t>
      </w:r>
    </w:p>
    <w:p w:rsidR="00000000" w:rsidRDefault="004E0F2B">
      <w:pPr>
        <w:pStyle w:val="pj"/>
      </w:pPr>
      <w:r>
        <w:rPr>
          <w:rStyle w:val="s0"/>
        </w:rPr>
        <w:t>2) подготовку и внесение в уполномоченный орган в порядке, установленном законодательством Республики Казахстан, пр</w:t>
      </w:r>
      <w:r>
        <w:rPr>
          <w:rStyle w:val="s0"/>
        </w:rPr>
        <w:t>едложений о разработке технических регламентов или изменений и (или) дополнений в технические регламенты;</w:t>
      </w:r>
    </w:p>
    <w:p w:rsidR="00000000" w:rsidRDefault="004E0F2B">
      <w:pPr>
        <w:pStyle w:val="pj"/>
      </w:pPr>
      <w:r>
        <w:rPr>
          <w:rStyle w:val="s0"/>
        </w:rPr>
        <w:t>3) создание экспертных советов;</w:t>
      </w:r>
    </w:p>
    <w:p w:rsidR="00000000" w:rsidRDefault="004E0F2B">
      <w:pPr>
        <w:pStyle w:val="pj"/>
      </w:pPr>
      <w:r>
        <w:rPr>
          <w:rStyle w:val="s0"/>
        </w:rPr>
        <w:t xml:space="preserve">4) государственный контроль и надзор в порядке, определенном </w:t>
      </w:r>
      <w:hyperlink r:id="rId74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Казахстан, за соблюдением требований соответствующих </w:t>
      </w:r>
      <w:hyperlink r:id="rId75" w:history="1">
        <w:r>
          <w:rPr>
            <w:rStyle w:val="a3"/>
          </w:rPr>
          <w:t>технических регламентов</w:t>
        </w:r>
      </w:hyperlink>
      <w:r>
        <w:rPr>
          <w:rStyle w:val="s0"/>
        </w:rPr>
        <w:t xml:space="preserve"> в рамках установленной компетенции;</w:t>
      </w:r>
    </w:p>
    <w:p w:rsidR="00000000" w:rsidRDefault="004E0F2B">
      <w:pPr>
        <w:pStyle w:val="pj"/>
      </w:pPr>
      <w:r>
        <w:rPr>
          <w:rStyle w:val="s0"/>
        </w:rPr>
        <w:t>5) разработку и исполнение пла</w:t>
      </w:r>
      <w:r>
        <w:rPr>
          <w:rStyle w:val="s0"/>
        </w:rPr>
        <w:t>нов мероприятий по реализации технических регламентов, в том числе Евразийского экономического союза;</w:t>
      </w:r>
    </w:p>
    <w:p w:rsidR="00000000" w:rsidRDefault="004E0F2B">
      <w:pPr>
        <w:pStyle w:val="pj"/>
      </w:pPr>
      <w:r>
        <w:rPr>
          <w:rStyle w:val="s0"/>
        </w:rPr>
        <w:lastRenderedPageBreak/>
        <w:t>6) реализацию принципов надлежащей лабораторной практики в соответствии с правилами, утвержденными уполномоченным органом;</w:t>
      </w:r>
    </w:p>
    <w:p w:rsidR="00000000" w:rsidRDefault="004E0F2B">
      <w:pPr>
        <w:pStyle w:val="pj"/>
      </w:pPr>
      <w:r>
        <w:rPr>
          <w:rStyle w:val="s0"/>
        </w:rPr>
        <w:t>7) разработку (участие в разраб</w:t>
      </w:r>
      <w:r>
        <w:rPr>
          <w:rStyle w:val="s0"/>
        </w:rPr>
        <w:t>отке) нормативно-методической базы в области надлежащей лабораторной практики;</w:t>
      </w:r>
    </w:p>
    <w:p w:rsidR="00000000" w:rsidRDefault="004E0F2B">
      <w:pPr>
        <w:pStyle w:val="pj"/>
      </w:pPr>
      <w:r>
        <w:rPr>
          <w:rStyle w:val="s0"/>
        </w:rPr>
        <w:t>8) подготовку предложений по созданию, модернизации и оснащению органов по подтверждению соответствия и лабораторий по продукции, подлежащей обязательному подтверждению соответс</w:t>
      </w:r>
      <w:r>
        <w:rPr>
          <w:rStyle w:val="s0"/>
        </w:rPr>
        <w:t>твия;</w:t>
      </w:r>
    </w:p>
    <w:p w:rsidR="00000000" w:rsidRDefault="004E0F2B">
      <w:pPr>
        <w:pStyle w:val="pj"/>
      </w:pPr>
      <w:r>
        <w:rPr>
          <w:rStyle w:val="s0"/>
        </w:rPr>
        <w:t>9) участие в работе по включению или исключению органов по оценке соответствия в национальную часть (из национальной части) единого реестра органов по оценке соответствия Евразийского экономического союза;</w:t>
      </w:r>
    </w:p>
    <w:p w:rsidR="00000000" w:rsidRDefault="004E0F2B">
      <w:pPr>
        <w:pStyle w:val="pj"/>
      </w:pPr>
      <w:r>
        <w:rPr>
          <w:rStyle w:val="s0"/>
        </w:rPr>
        <w:t>10) в случае применения нормативных технических документов для реализации требований технических регламентов внесение предложений по их разработке в качестве национальных стандартов в порядке, установленном законодательством Республики Казахстан в сфере ст</w:t>
      </w:r>
      <w:r>
        <w:rPr>
          <w:rStyle w:val="s0"/>
        </w:rPr>
        <w:t>андартизации;</w:t>
      </w:r>
    </w:p>
    <w:p w:rsidR="00000000" w:rsidRDefault="004E0F2B">
      <w:pPr>
        <w:pStyle w:val="pj"/>
      </w:pPr>
      <w:r>
        <w:rPr>
          <w:rStyle w:val="s0"/>
        </w:rPr>
        <w:t>11) иные полномочия, предусмотренные настоящим Законом, иными законами Республики Казахстан, актами Президента Республики Казахстан и Правительства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9. Государственная монополия по аккредитации в области оценки с</w:t>
      </w:r>
      <w:r>
        <w:rPr>
          <w:rStyle w:val="s1"/>
        </w:rPr>
        <w:t>оответствия</w:t>
      </w:r>
    </w:p>
    <w:p w:rsidR="00000000" w:rsidRDefault="004E0F2B">
      <w:pPr>
        <w:pStyle w:val="pj"/>
      </w:pPr>
      <w:r>
        <w:rPr>
          <w:rStyle w:val="s0"/>
        </w:rPr>
        <w:t>1. К государственной монополии по аккредитации в области оценки соответствия относятся:</w:t>
      </w:r>
    </w:p>
    <w:p w:rsidR="00000000" w:rsidRDefault="004E0F2B">
      <w:pPr>
        <w:pStyle w:val="pj"/>
      </w:pPr>
      <w:r>
        <w:rPr>
          <w:rStyle w:val="s0"/>
        </w:rPr>
        <w:t>1) аккредитация в области оценки соответствия;</w:t>
      </w:r>
    </w:p>
    <w:p w:rsidR="00000000" w:rsidRDefault="004E0F2B">
      <w:pPr>
        <w:pStyle w:val="pj"/>
      </w:pPr>
      <w:r>
        <w:rPr>
          <w:rStyle w:val="s0"/>
        </w:rPr>
        <w:t xml:space="preserve">2) </w:t>
      </w:r>
      <w:hyperlink r:id="rId76" w:history="1">
        <w:r>
          <w:rPr>
            <w:rStyle w:val="a3"/>
          </w:rPr>
          <w:t>формирование, ведение и сопровождение рее</w:t>
        </w:r>
        <w:r>
          <w:rPr>
            <w:rStyle w:val="a3"/>
          </w:rPr>
          <w:t>стра технического регулирования</w:t>
        </w:r>
      </w:hyperlink>
      <w:r>
        <w:rPr>
          <w:rStyle w:val="s0"/>
        </w:rPr>
        <w:t>;</w:t>
      </w:r>
    </w:p>
    <w:p w:rsidR="00000000" w:rsidRDefault="004E0F2B">
      <w:pPr>
        <w:pStyle w:val="pj"/>
      </w:pPr>
      <w:r>
        <w:rPr>
          <w:rStyle w:val="s0"/>
        </w:rPr>
        <w:t>3) мониторинг соответствия надлежащей лабораторной практики.</w:t>
      </w:r>
    </w:p>
    <w:p w:rsidR="00000000" w:rsidRDefault="004E0F2B">
      <w:pPr>
        <w:pStyle w:val="pj"/>
      </w:pPr>
      <w:r>
        <w:rPr>
          <w:rStyle w:val="s0"/>
        </w:rPr>
        <w:t>2. Указанные в пункте 1 настоящей статьи виды деятельности осуществляются республиканским государственным предприятием, созданным по решению Правительства Республ</w:t>
      </w:r>
      <w:r>
        <w:rPr>
          <w:rStyle w:val="s0"/>
        </w:rPr>
        <w:t>ики Казахстан.</w:t>
      </w:r>
    </w:p>
    <w:p w:rsidR="00000000" w:rsidRDefault="004E0F2B">
      <w:pPr>
        <w:pStyle w:val="pj"/>
      </w:pPr>
      <w:r>
        <w:rPr>
          <w:rStyle w:val="s0"/>
        </w:rPr>
        <w:t>3. Цены на товары (работы, услуги), производимые и (или) реализуемые субъектом государственной монополии, устанавливаются уполномоченным органом по согласованию с антимонопольным органом.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10. Полномочия Национального органа по станд</w:t>
      </w:r>
      <w:r>
        <w:rPr>
          <w:rStyle w:val="s1"/>
        </w:rPr>
        <w:t>артизации</w:t>
      </w:r>
    </w:p>
    <w:p w:rsidR="00000000" w:rsidRDefault="004E0F2B">
      <w:pPr>
        <w:pStyle w:val="pj"/>
      </w:pPr>
      <w:r>
        <w:rPr>
          <w:rStyle w:val="s0"/>
        </w:rPr>
        <w:t>Национальный орган по стандартизации в области технического регулирования в пределах своей компетенции участвует в разработке технических регламентов в соответствии с настоящим Законом.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11. Экспертные советы</w:t>
      </w:r>
    </w:p>
    <w:p w:rsidR="00000000" w:rsidRDefault="004E0F2B">
      <w:pPr>
        <w:pStyle w:val="pj"/>
      </w:pPr>
      <w:r>
        <w:rPr>
          <w:rStyle w:val="s0"/>
        </w:rPr>
        <w:t>1. Экспертные советы создаются в курируемых отраслях для выработки предложений по совершенствованию деятельности, развитию перспективных направлений, рассмотрению вопросов, связанных с применением технических регламентов, проведением анализа на соответстви</w:t>
      </w:r>
      <w:r>
        <w:rPr>
          <w:rStyle w:val="s0"/>
        </w:rPr>
        <w:t>е государственной политике и целям в области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2. Состав экспертных советов и положение о них утверждаются государственными органами.</w:t>
      </w:r>
    </w:p>
    <w:p w:rsidR="00000000" w:rsidRDefault="004E0F2B">
      <w:pPr>
        <w:pStyle w:val="pj"/>
      </w:pPr>
      <w:r>
        <w:rPr>
          <w:rStyle w:val="s0"/>
        </w:rPr>
        <w:t>В состав экспертных советов могут быть включены представители государственных органов, профильны</w:t>
      </w:r>
      <w:r>
        <w:rPr>
          <w:rStyle w:val="s0"/>
        </w:rPr>
        <w:t>х технических комитетов по стандартизации, Национальной палаты предпринимателей, отраслевых ассоциаций и другие заинтересованные лица.</w:t>
      </w:r>
    </w:p>
    <w:p w:rsidR="00000000" w:rsidRDefault="004E0F2B">
      <w:pPr>
        <w:pStyle w:val="pj"/>
      </w:pPr>
      <w:r>
        <w:rPr>
          <w:rStyle w:val="s0"/>
        </w:rPr>
        <w:t>3. Работа экспертных советов осуществляется в форме заседаний. С учетом рекомендаций экспертных советов формируются предл</w:t>
      </w:r>
      <w:r>
        <w:rPr>
          <w:rStyle w:val="s0"/>
        </w:rPr>
        <w:t xml:space="preserve">ожения и замечания в международные договоры и акты, составляющие право Евразийского экономического </w:t>
      </w:r>
      <w:r>
        <w:rPr>
          <w:rStyle w:val="s0"/>
        </w:rPr>
        <w:lastRenderedPageBreak/>
        <w:t>союза, и законодательство Республики Казахстан, а также переговорная позиция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12. Информационный центр</w:t>
      </w:r>
    </w:p>
    <w:p w:rsidR="00000000" w:rsidRDefault="004E0F2B">
      <w:pPr>
        <w:pStyle w:val="pj"/>
      </w:pPr>
      <w:r>
        <w:rPr>
          <w:rStyle w:val="s0"/>
        </w:rPr>
        <w:t xml:space="preserve">1. Информационный центр </w:t>
      </w:r>
      <w:r>
        <w:rPr>
          <w:rStyle w:val="s0"/>
        </w:rPr>
        <w:t xml:space="preserve">создается и функционирует в </w:t>
      </w:r>
      <w:hyperlink r:id="rId77" w:history="1">
        <w:r>
          <w:rPr>
            <w:rStyle w:val="a3"/>
          </w:rPr>
          <w:t>порядке</w:t>
        </w:r>
      </w:hyperlink>
      <w:r>
        <w:rPr>
          <w:rStyle w:val="s0"/>
        </w:rPr>
        <w:t>, определяемом Правительством Республики Казахстан, для взаимодействия с Секретариатом Всемирной торговой организации, членами Всемирной торговой организаци</w:t>
      </w:r>
      <w:r>
        <w:rPr>
          <w:rStyle w:val="s0"/>
        </w:rPr>
        <w:t>и, международными и иностранными организациями по стандартизации с целью оказания консультационных услуг и представления заинтересованным сторонам и иностранным государствам копий документов и информации о (об):</w:t>
      </w:r>
    </w:p>
    <w:p w:rsidR="00000000" w:rsidRDefault="004E0F2B">
      <w:pPr>
        <w:pStyle w:val="pj"/>
      </w:pPr>
      <w:r>
        <w:rPr>
          <w:rStyle w:val="s0"/>
        </w:rPr>
        <w:t>1) действующих или разрабатываемых техническ</w:t>
      </w:r>
      <w:r>
        <w:rPr>
          <w:rStyle w:val="s0"/>
        </w:rPr>
        <w:t>их регламентах, ветеринарно-санитарных и фитосанитарных мерах, документах по стандартизации и изменениях к ним, процедурах подтверждения соответствия продукции, услуги;</w:t>
      </w:r>
    </w:p>
    <w:p w:rsidR="00000000" w:rsidRDefault="004E0F2B">
      <w:pPr>
        <w:pStyle w:val="pj"/>
      </w:pPr>
      <w:r>
        <w:rPr>
          <w:rStyle w:val="s0"/>
        </w:rPr>
        <w:t>2) членстве или участии Республики Казахстан в международных организациях и международн</w:t>
      </w:r>
      <w:r>
        <w:rPr>
          <w:rStyle w:val="s0"/>
        </w:rPr>
        <w:t>ых договорах двустороннего и многостороннего характера в сфере стандартизации, в области технического регулирования, аккредитации, ветеринарии и фитосанитарии, в сфере санитарно-эпидемиологического благополучия населения;</w:t>
      </w:r>
    </w:p>
    <w:p w:rsidR="00000000" w:rsidRDefault="004E0F2B">
      <w:pPr>
        <w:pStyle w:val="pj"/>
      </w:pPr>
      <w:r>
        <w:rPr>
          <w:rStyle w:val="s0"/>
        </w:rPr>
        <w:t>3) источниках опубликования проект</w:t>
      </w:r>
      <w:r>
        <w:rPr>
          <w:rStyle w:val="s0"/>
        </w:rPr>
        <w:t>ов разрабатываемых и принятых технических регламентов, документов по стандартизации, ветеринарно-санитарных и фитосанитарных мер и процедур подтверждения соответствия продукции, услуги или сведениях о них.</w:t>
      </w:r>
    </w:p>
    <w:p w:rsidR="00000000" w:rsidRDefault="004E0F2B">
      <w:pPr>
        <w:pStyle w:val="pj"/>
      </w:pPr>
      <w:r>
        <w:rPr>
          <w:rStyle w:val="s0"/>
        </w:rPr>
        <w:t>2. Взаимодействие с Секретариатом Всемирной торгов</w:t>
      </w:r>
      <w:r>
        <w:rPr>
          <w:rStyle w:val="s0"/>
        </w:rPr>
        <w:t>ой организации и членами Всемирной торговой организации по вопросам, связанным с обязательствами Республики Казахстан во Всемирной торговой организации, осуществляется через Информационный центр по вопросам Всемирной торговой организации в соответствии с з</w:t>
      </w:r>
      <w:r>
        <w:rPr>
          <w:rStyle w:val="s0"/>
        </w:rPr>
        <w:t>аконодательством Республики Казахстан о регулировании торговой деятельности.</w:t>
      </w:r>
    </w:p>
    <w:p w:rsidR="00000000" w:rsidRDefault="004E0F2B">
      <w:pPr>
        <w:pStyle w:val="pj"/>
      </w:pPr>
      <w:r>
        <w:rPr>
          <w:rStyle w:val="s0"/>
        </w:rPr>
        <w:t>3. Информация, предусмотренная пунктом 1 настоящей статьи, размещается в форме уведомлений на интернет-ресурсе Информационного центра.</w:t>
      </w:r>
    </w:p>
    <w:p w:rsidR="00000000" w:rsidRDefault="004E0F2B">
      <w:pPr>
        <w:pStyle w:val="pj"/>
      </w:pPr>
      <w:hyperlink r:id="rId78" w:history="1">
        <w:r>
          <w:rPr>
            <w:rStyle w:val="a3"/>
          </w:rPr>
          <w:t>Формы, порядок заполнения и представления уведомлений</w:t>
        </w:r>
      </w:hyperlink>
      <w:r>
        <w:rPr>
          <w:rStyle w:val="s0"/>
        </w:rPr>
        <w:t xml:space="preserve"> определяются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13. Органы по подтверждению соответствия</w:t>
      </w:r>
    </w:p>
    <w:p w:rsidR="00000000" w:rsidRDefault="004E0F2B">
      <w:pPr>
        <w:pStyle w:val="pj"/>
      </w:pPr>
      <w:r>
        <w:rPr>
          <w:rStyle w:val="s0"/>
        </w:rPr>
        <w:t xml:space="preserve">1. Органы по подтверждению соответствия подлежат аккредитации в порядке, установленном </w:t>
      </w:r>
      <w:hyperlink r:id="rId79" w:history="1">
        <w:r>
          <w:rPr>
            <w:rStyle w:val="a3"/>
          </w:rPr>
          <w:t>законодательством</w:t>
        </w:r>
      </w:hyperlink>
      <w:r>
        <w:rPr>
          <w:rStyle w:val="s0"/>
        </w:rPr>
        <w:t xml:space="preserve"> Республики Казахстан об аккредитации в области оценки соответствия.</w:t>
      </w:r>
    </w:p>
    <w:p w:rsidR="00000000" w:rsidRDefault="004E0F2B">
      <w:pPr>
        <w:pStyle w:val="pj"/>
      </w:pPr>
      <w:r>
        <w:rPr>
          <w:rStyle w:val="s0"/>
        </w:rPr>
        <w:t xml:space="preserve">2. При обязательном подтверждении органы по подтверждению соответствия должны использовать результаты испытаний </w:t>
      </w:r>
      <w:r>
        <w:rPr>
          <w:rStyle w:val="s0"/>
        </w:rPr>
        <w:t>аккредитованных лабораторий.</w:t>
      </w:r>
    </w:p>
    <w:p w:rsidR="00000000" w:rsidRDefault="004E0F2B">
      <w:pPr>
        <w:pStyle w:val="pj"/>
      </w:pPr>
      <w:r>
        <w:rPr>
          <w:rStyle w:val="s0"/>
        </w:rPr>
        <w:t>3. Органы по подтверждению соответствия на условиях договора с заявителями в пределах области аккредитации осуществляют следующие функции:</w:t>
      </w:r>
    </w:p>
    <w:p w:rsidR="00000000" w:rsidRDefault="004E0F2B">
      <w:pPr>
        <w:pStyle w:val="pj"/>
      </w:pPr>
      <w:r>
        <w:rPr>
          <w:rStyle w:val="s0"/>
        </w:rPr>
        <w:t xml:space="preserve">1) рассматривают заявки заявителей на проведение работ по обязательному и добровольному </w:t>
      </w:r>
      <w:r>
        <w:rPr>
          <w:rStyle w:val="s0"/>
        </w:rPr>
        <w:t>подтверждению соответствия, идентифицируют продукцию, услугу, предоставленные для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>2) проводят работы по обязательному и добровольному подтверждению соответствия;</w:t>
      </w:r>
    </w:p>
    <w:p w:rsidR="00000000" w:rsidRDefault="004E0F2B">
      <w:pPr>
        <w:pStyle w:val="pj"/>
      </w:pPr>
      <w:r>
        <w:rPr>
          <w:rStyle w:val="s0"/>
        </w:rPr>
        <w:t>3) проводят по заявкам заявителей работы, необходимые для принятия</w:t>
      </w:r>
      <w:r>
        <w:rPr>
          <w:rStyle w:val="s0"/>
        </w:rPr>
        <w:t xml:space="preserve"> декларации о соответствии.</w:t>
      </w:r>
    </w:p>
    <w:p w:rsidR="00000000" w:rsidRDefault="004E0F2B">
      <w:pPr>
        <w:pStyle w:val="pj"/>
      </w:pPr>
      <w:r>
        <w:rPr>
          <w:rStyle w:val="s0"/>
        </w:rPr>
        <w:t>4. Органы по подтверждению соответствия вправе:</w:t>
      </w:r>
    </w:p>
    <w:p w:rsidR="00000000" w:rsidRDefault="004E0F2B">
      <w:pPr>
        <w:pStyle w:val="pj"/>
      </w:pPr>
      <w:r>
        <w:rPr>
          <w:rStyle w:val="s0"/>
        </w:rPr>
        <w:t>1) проводить обязательное и добровольное подтверждение соответствия объектов технического регулирования в пределах области аккредитации по заявкам заявителей с выдачей сертификатов соответствия и (или) регистрацией деклараций о соответствии;</w:t>
      </w:r>
    </w:p>
    <w:p w:rsidR="00000000" w:rsidRDefault="004E0F2B">
      <w:pPr>
        <w:pStyle w:val="pj"/>
      </w:pPr>
      <w:r>
        <w:rPr>
          <w:rStyle w:val="s0"/>
        </w:rPr>
        <w:t>2) запрашивать</w:t>
      </w:r>
      <w:r>
        <w:rPr>
          <w:rStyle w:val="s0"/>
        </w:rPr>
        <w:t xml:space="preserve"> от заявителей представления документов и (или) сведений, необходимых для выполнения работ по подтверждению соответствия.</w:t>
      </w:r>
    </w:p>
    <w:p w:rsidR="00000000" w:rsidRDefault="004E0F2B">
      <w:pPr>
        <w:pStyle w:val="pj"/>
      </w:pPr>
      <w:r>
        <w:rPr>
          <w:rStyle w:val="s0"/>
        </w:rPr>
        <w:t>5. Органы по подтверждению соответствия обязаны:</w:t>
      </w:r>
    </w:p>
    <w:p w:rsidR="00000000" w:rsidRDefault="004E0F2B">
      <w:pPr>
        <w:pStyle w:val="pj"/>
      </w:pPr>
      <w:r>
        <w:rPr>
          <w:rStyle w:val="s0"/>
        </w:rPr>
        <w:lastRenderedPageBreak/>
        <w:t>1) обеспечить заявителям беспрепятственный доступ к информации о процедурах и условия</w:t>
      </w:r>
      <w:r>
        <w:rPr>
          <w:rStyle w:val="s0"/>
        </w:rPr>
        <w:t>х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>2) не допускать дискриминацию по отношению к заявителям;</w:t>
      </w:r>
    </w:p>
    <w:p w:rsidR="00000000" w:rsidRDefault="004E0F2B">
      <w:pPr>
        <w:pStyle w:val="pj"/>
      </w:pPr>
      <w:r>
        <w:rPr>
          <w:rStyle w:val="s0"/>
        </w:rPr>
        <w:t>3) осуществлять учет данных о зарегистрированных, выданных, приостановленных, отмененных (прекращенных) документах об оценке соответствия, отказах в сертификации и их пе</w:t>
      </w:r>
      <w:r>
        <w:rPr>
          <w:rStyle w:val="s0"/>
        </w:rPr>
        <w:t>редачу в соответствии с правилами оценки соответствия;</w:t>
      </w:r>
    </w:p>
    <w:p w:rsidR="00000000" w:rsidRDefault="004E0F2B">
      <w:pPr>
        <w:pStyle w:val="pj"/>
      </w:pPr>
      <w:r>
        <w:rPr>
          <w:rStyle w:val="s0"/>
        </w:rPr>
        <w:t>4) обеспечивать конфиденциальность информации, составляющей коммерческий интерес заявителей, независимо от страны происхождения продукции, услуги;</w:t>
      </w:r>
    </w:p>
    <w:p w:rsidR="00000000" w:rsidRDefault="004E0F2B">
      <w:pPr>
        <w:pStyle w:val="pj"/>
      </w:pPr>
      <w:r>
        <w:rPr>
          <w:rStyle w:val="s0"/>
        </w:rPr>
        <w:t>5) соблюдать требования законодательства Республики Казахстан в области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6. Органы</w:t>
      </w:r>
      <w:r>
        <w:rPr>
          <w:rStyle w:val="s0"/>
        </w:rPr>
        <w:t xml:space="preserve"> по подтверждению соответствия и эксперты-аудиторы за нарушение законодательства Республики Казахстан в области технического регулирования несут ответственность в соответствии с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7. Органы по подтверждению соответствия не впра</w:t>
      </w:r>
      <w:r>
        <w:rPr>
          <w:rStyle w:val="s0"/>
        </w:rPr>
        <w:t>ве оказывать консалтинговые услуги в области аккредитации и не должны быть аффилированными с лицами, оказывающими эти услуги.</w:t>
      </w:r>
    </w:p>
    <w:p w:rsidR="00000000" w:rsidRDefault="004E0F2B">
      <w:pPr>
        <w:pStyle w:val="pj"/>
      </w:pPr>
      <w:r>
        <w:rPr>
          <w:rStyle w:val="s0"/>
        </w:rPr>
        <w:t>8. Органы по подтверждению соответствия должны иметь на праве собственности или ином законном основании и использовать лаборатории</w:t>
      </w:r>
      <w:r>
        <w:rPr>
          <w:rStyle w:val="s0"/>
        </w:rPr>
        <w:t>, обеспечивающие испытания объектов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14. Лаборатории</w:t>
      </w:r>
    </w:p>
    <w:p w:rsidR="00000000" w:rsidRDefault="004E0F2B">
      <w:pPr>
        <w:pStyle w:val="pj"/>
      </w:pPr>
      <w:r>
        <w:rPr>
          <w:rStyle w:val="s0"/>
        </w:rPr>
        <w:t>1. Лаборатории на условиях договора с органами по подтверждению соответствия или другими заявителями:</w:t>
      </w:r>
    </w:p>
    <w:p w:rsidR="00000000" w:rsidRDefault="004E0F2B">
      <w:pPr>
        <w:pStyle w:val="pj"/>
      </w:pPr>
      <w:r>
        <w:rPr>
          <w:rStyle w:val="s0"/>
        </w:rPr>
        <w:t>1) проводят испытания объектов для целей обязательного или добров</w:t>
      </w:r>
      <w:r>
        <w:rPr>
          <w:rStyle w:val="s0"/>
        </w:rPr>
        <w:t>ольного подтверждения соответствия в пределах своей области аккредитации;</w:t>
      </w:r>
    </w:p>
    <w:p w:rsidR="00000000" w:rsidRDefault="004E0F2B">
      <w:pPr>
        <w:pStyle w:val="pj"/>
      </w:pPr>
      <w:r>
        <w:rPr>
          <w:rStyle w:val="s0"/>
        </w:rPr>
        <w:t>2) обеспечивают достоверность результатов испытаний;</w:t>
      </w:r>
    </w:p>
    <w:p w:rsidR="00000000" w:rsidRDefault="004E0F2B">
      <w:pPr>
        <w:pStyle w:val="pj"/>
      </w:pPr>
      <w:r>
        <w:rPr>
          <w:rStyle w:val="s0"/>
        </w:rPr>
        <w:t>3) оформляют и выдают результаты работ в порядке и по формам, которые определены правилами оценки соответствия;</w:t>
      </w:r>
    </w:p>
    <w:p w:rsidR="00000000" w:rsidRDefault="004E0F2B">
      <w:pPr>
        <w:pStyle w:val="pj"/>
      </w:pPr>
      <w:r>
        <w:rPr>
          <w:rStyle w:val="s0"/>
        </w:rPr>
        <w:t>4) проводят фото-</w:t>
      </w:r>
      <w:r>
        <w:rPr>
          <w:rStyle w:val="s0"/>
        </w:rPr>
        <w:t xml:space="preserve"> и (или) видеофиксацию испытаний, результатов исследований (испытаний) и измерений продукции, если это предусмотрено техническим регламентом;</w:t>
      </w:r>
    </w:p>
    <w:p w:rsidR="00000000" w:rsidRDefault="004E0F2B">
      <w:pPr>
        <w:pStyle w:val="pj"/>
      </w:pPr>
      <w:r>
        <w:rPr>
          <w:rStyle w:val="s0"/>
        </w:rPr>
        <w:t>5) сохраняют контрольные образцы исследованной (испытанной) продукции;</w:t>
      </w:r>
    </w:p>
    <w:p w:rsidR="00000000" w:rsidRDefault="004E0F2B">
      <w:pPr>
        <w:pStyle w:val="pj"/>
      </w:pPr>
      <w:r>
        <w:rPr>
          <w:rStyle w:val="s0"/>
        </w:rPr>
        <w:t>6) осуществляют иную деятельность в соответ</w:t>
      </w:r>
      <w:r>
        <w:rPr>
          <w:rStyle w:val="s0"/>
        </w:rPr>
        <w:t>ствии с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 xml:space="preserve">2. Лаборатория должна иметь на праве собственности или на ином законном основании и использовать лабораторное оборудование, </w:t>
      </w:r>
      <w:hyperlink r:id="rId80" w:history="1">
        <w:r>
          <w:rPr>
            <w:rStyle w:val="a3"/>
          </w:rPr>
          <w:t>объем (перечень)</w:t>
        </w:r>
      </w:hyperlink>
      <w:r>
        <w:rPr>
          <w:rStyle w:val="s0"/>
        </w:rPr>
        <w:t xml:space="preserve"> ко</w:t>
      </w:r>
      <w:r>
        <w:rPr>
          <w:rStyle w:val="s0"/>
        </w:rPr>
        <w:t>торого в отдельных отраслях устанавливается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3. За нарушение законодательства Республики Казахстан в области технического регулирования лаборатории несут ответственность в соответствии с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15. Ко</w:t>
      </w:r>
      <w:r>
        <w:rPr>
          <w:rStyle w:val="s1"/>
        </w:rPr>
        <w:t>мпетенция экспертов-аудиторов по подтверждению соответствия, требования к ним и основания для приостановления действия, лишения (отзыва) аттестатов экспертов-аудиторов по подтверждению соответствия</w:t>
      </w:r>
    </w:p>
    <w:p w:rsidR="00000000" w:rsidRDefault="004E0F2B">
      <w:pPr>
        <w:pStyle w:val="pj"/>
      </w:pPr>
      <w:r>
        <w:rPr>
          <w:rStyle w:val="s0"/>
        </w:rPr>
        <w:t>1. Эксперты-аудиторы по подтверждению соответствия участву</w:t>
      </w:r>
      <w:r>
        <w:rPr>
          <w:rStyle w:val="s0"/>
        </w:rPr>
        <w:t>ют в проведении работ по подтверждению соответствия определенных видов продукции, процессов и услуг в составе органа по подтверждению соответствия.</w:t>
      </w:r>
    </w:p>
    <w:p w:rsidR="00000000" w:rsidRDefault="004E0F2B">
      <w:pPr>
        <w:pStyle w:val="pj"/>
      </w:pPr>
      <w:r>
        <w:rPr>
          <w:rStyle w:val="s0"/>
        </w:rPr>
        <w:t>2. Физические лица проходят аттестацию в уполномоченном органе и имеют право осуществлять деятельность в кач</w:t>
      </w:r>
      <w:r>
        <w:rPr>
          <w:rStyle w:val="s0"/>
        </w:rPr>
        <w:t>естве эксперта-аудитора по подтверждению соответствия в составе только одного органа по подтверждению соответствия.</w:t>
      </w:r>
    </w:p>
    <w:p w:rsidR="00000000" w:rsidRDefault="004E0F2B">
      <w:pPr>
        <w:pStyle w:val="pj"/>
      </w:pPr>
      <w:r>
        <w:rPr>
          <w:rStyle w:val="s0"/>
        </w:rPr>
        <w:t xml:space="preserve">3. Эксперты-аудиторы по подтверждению соответствия не вправе выполнять работы по подтверждению соответствия конкретной продукции, процессов </w:t>
      </w:r>
      <w:r>
        <w:rPr>
          <w:rStyle w:val="s0"/>
        </w:rPr>
        <w:t xml:space="preserve">и услуг, если они </w:t>
      </w:r>
      <w:r>
        <w:rPr>
          <w:rStyle w:val="s0"/>
        </w:rPr>
        <w:lastRenderedPageBreak/>
        <w:t>представляют интересы заявителя или состоят в трудовых или иных договорных отношениях с ним.</w:t>
      </w:r>
    </w:p>
    <w:p w:rsidR="00000000" w:rsidRDefault="004E0F2B">
      <w:pPr>
        <w:pStyle w:val="pj"/>
      </w:pPr>
      <w:r>
        <w:rPr>
          <w:rStyle w:val="s0"/>
        </w:rPr>
        <w:t>4. Приостановление действия аттестата эксперта-аудитора по подтверждению соответствия производится ведомством уполномоченного органа в случае уст</w:t>
      </w:r>
      <w:r>
        <w:rPr>
          <w:rStyle w:val="s0"/>
        </w:rPr>
        <w:t>ановления факта выполнения работ по подтверждению соответствия на основании такого аттестата эксперта-аудитора другим лицом.</w:t>
      </w:r>
    </w:p>
    <w:p w:rsidR="00000000" w:rsidRDefault="004E0F2B">
      <w:pPr>
        <w:pStyle w:val="pj"/>
      </w:pPr>
      <w:r>
        <w:rPr>
          <w:rStyle w:val="s0"/>
        </w:rPr>
        <w:t>5. Лишение (отзыв) аттестата эксперта-аудитора по подтверждению соответствия производится решением суда по иску ведомства уполномоч</w:t>
      </w:r>
      <w:r>
        <w:rPr>
          <w:rStyle w:val="s0"/>
        </w:rPr>
        <w:t>енного органа, его территориального подразделения, органа по аккредитации в случаях:</w:t>
      </w:r>
    </w:p>
    <w:p w:rsidR="00000000" w:rsidRDefault="004E0F2B">
      <w:pPr>
        <w:pStyle w:val="pj"/>
      </w:pPr>
      <w:r>
        <w:rPr>
          <w:rStyle w:val="s0"/>
        </w:rPr>
        <w:t>1) установления факта предоставления экспертом-аудитором недостоверной или умышленно искаженной информации в документах, явившихся основанием для выдачи аттестата;</w:t>
      </w:r>
    </w:p>
    <w:p w:rsidR="00000000" w:rsidRDefault="004E0F2B">
      <w:pPr>
        <w:pStyle w:val="pj"/>
      </w:pPr>
      <w:r>
        <w:rPr>
          <w:rStyle w:val="s0"/>
        </w:rPr>
        <w:t>2) повт</w:t>
      </w:r>
      <w:r>
        <w:rPr>
          <w:rStyle w:val="s0"/>
        </w:rPr>
        <w:t>орного установления факта выполнения работ по подтверждению соответствия на основании такого аттестата эксперта-аудитора другим лицом;</w:t>
      </w:r>
    </w:p>
    <w:p w:rsidR="00000000" w:rsidRDefault="004E0F2B">
      <w:pPr>
        <w:pStyle w:val="pj"/>
      </w:pPr>
      <w:r>
        <w:rPr>
          <w:rStyle w:val="s0"/>
        </w:rPr>
        <w:t>3) трехкратного нарушения законодательства Республики Казахстан, не влекущего наложения административного взыскания в вид</w:t>
      </w:r>
      <w:r>
        <w:rPr>
          <w:rStyle w:val="s0"/>
        </w:rPr>
        <w:t>е приостановления действия аттестата эксперта-аудитора по подтверждению соответствия;</w:t>
      </w:r>
    </w:p>
    <w:p w:rsidR="00000000" w:rsidRDefault="004E0F2B">
      <w:pPr>
        <w:pStyle w:val="pj"/>
      </w:pPr>
      <w:r>
        <w:rPr>
          <w:rStyle w:val="s0"/>
        </w:rPr>
        <w:t xml:space="preserve">4) повторного нарушения законодательства Республики Казахстан, причинившего ущерб правам и законным интересам физических и юридических лиц, интересам государства и (или) </w:t>
      </w:r>
      <w:r>
        <w:rPr>
          <w:rStyle w:val="s0"/>
        </w:rPr>
        <w:t>влекущего наложение административного взыскания в виде приостановления действия аттестата эксперта-аудитора по подтверждению соответствия.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16. Мониторинг соответствия надлежащей лабораторной практики</w:t>
      </w:r>
    </w:p>
    <w:p w:rsidR="00000000" w:rsidRDefault="004E0F2B">
      <w:pPr>
        <w:pStyle w:val="pj"/>
      </w:pPr>
      <w:r>
        <w:rPr>
          <w:rStyle w:val="s0"/>
        </w:rPr>
        <w:t>1. Мониторинг соответствия надлежащей лабораторной практики осуществляется с целью проведения проверки процедур и нормативов, применяемых лабораториями, включенными в программу мониторинга соответствия принципам надлежащей лабораторной практики, для оценки</w:t>
      </w:r>
      <w:r>
        <w:rPr>
          <w:rStyle w:val="s0"/>
        </w:rPr>
        <w:t xml:space="preserve"> степени соответствия лабораторий принципам надлежащей лабораторной практики и сравнения первичных данных и записей с данными и записями, содержащимися в промежуточных и заключительных отчетах лабораторий.</w:t>
      </w:r>
    </w:p>
    <w:p w:rsidR="00000000" w:rsidRDefault="004E0F2B">
      <w:pPr>
        <w:pStyle w:val="pj"/>
      </w:pPr>
      <w:r>
        <w:rPr>
          <w:rStyle w:val="s0"/>
        </w:rPr>
        <w:t>2. Функции органа мониторинга соответствия надлежа</w:t>
      </w:r>
      <w:r>
        <w:rPr>
          <w:rStyle w:val="s0"/>
        </w:rPr>
        <w:t xml:space="preserve">щей лабораторной практики возлагаются на субъект государственной монополии, созданный в порядке, предусмотренном </w:t>
      </w:r>
      <w:hyperlink r:id="rId81" w:anchor="sub_id=90200" w:history="1">
        <w:r>
          <w:rPr>
            <w:rStyle w:val="a3"/>
          </w:rPr>
          <w:t>пунктом 2 статьи 9</w:t>
        </w:r>
      </w:hyperlink>
      <w:r>
        <w:rPr>
          <w:rStyle w:val="s0"/>
        </w:rPr>
        <w:t xml:space="preserve"> настоящего Закона, который выполняет след</w:t>
      </w:r>
      <w:r>
        <w:rPr>
          <w:rStyle w:val="s0"/>
        </w:rPr>
        <w:t>ующие функции:</w:t>
      </w:r>
    </w:p>
    <w:p w:rsidR="00000000" w:rsidRDefault="004E0F2B">
      <w:pPr>
        <w:pStyle w:val="pj"/>
      </w:pPr>
      <w:r>
        <w:rPr>
          <w:rStyle w:val="s0"/>
        </w:rPr>
        <w:t>1) ведет мониторинг соответствия лаборатории принципам надлежащей лабораторной практики;</w:t>
      </w:r>
    </w:p>
    <w:p w:rsidR="00000000" w:rsidRDefault="004E0F2B">
      <w:pPr>
        <w:pStyle w:val="pj"/>
      </w:pPr>
      <w:r>
        <w:rPr>
          <w:rStyle w:val="s0"/>
        </w:rPr>
        <w:t>2) определяет статус соответствия лаборатории принципам надлежащей лабораторной практики;</w:t>
      </w:r>
    </w:p>
    <w:p w:rsidR="00000000" w:rsidRDefault="004E0F2B">
      <w:pPr>
        <w:pStyle w:val="pj"/>
      </w:pPr>
      <w:r>
        <w:rPr>
          <w:rStyle w:val="s0"/>
        </w:rPr>
        <w:t>3) готовит инспекторов, осуществляющих мониторинг соответствия</w:t>
      </w:r>
      <w:r>
        <w:rPr>
          <w:rStyle w:val="s0"/>
        </w:rPr>
        <w:t xml:space="preserve"> надлежащей лабораторной практики;</w:t>
      </w:r>
    </w:p>
    <w:p w:rsidR="00000000" w:rsidRDefault="004E0F2B">
      <w:pPr>
        <w:pStyle w:val="pj"/>
      </w:pPr>
      <w:r>
        <w:rPr>
          <w:rStyle w:val="s0"/>
        </w:rPr>
        <w:t>4) ведет реестр лабораторий, включенных в программу мониторинга соответствия принципам надлежащей лабораторной практики;</w:t>
      </w:r>
    </w:p>
    <w:p w:rsidR="00000000" w:rsidRDefault="004E0F2B">
      <w:pPr>
        <w:pStyle w:val="pj"/>
      </w:pPr>
      <w:r>
        <w:rPr>
          <w:rStyle w:val="s0"/>
        </w:rPr>
        <w:t>5) осуществляет обмен информацией, касающейся мониторинга соответствия надлежащей лабораторной практики.</w:t>
      </w:r>
    </w:p>
    <w:p w:rsidR="00000000" w:rsidRDefault="004E0F2B">
      <w:pPr>
        <w:pStyle w:val="pji"/>
      </w:pPr>
      <w:r>
        <w:rPr>
          <w:rStyle w:val="s3"/>
        </w:rPr>
        <w:t xml:space="preserve">См: </w:t>
      </w:r>
      <w:hyperlink r:id="rId82" w:history="1">
        <w:r>
          <w:rPr>
            <w:rStyle w:val="a3"/>
            <w:i/>
            <w:iCs/>
          </w:rPr>
          <w:t>Приказ</w:t>
        </w:r>
      </w:hyperlink>
      <w:r>
        <w:rPr>
          <w:rStyle w:val="s3"/>
        </w:rPr>
        <w:t xml:space="preserve"> Министра торговли и интеграции Республики Казахстан от 17 июня 2021 года № 414-НҚ «Об утверждении Правил реализации принципов надлежащей лабораторной практики» 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pj"/>
      </w:pPr>
      <w:r>
        <w:rPr>
          <w:rStyle w:val="s1"/>
        </w:rPr>
        <w:t>Статья 17. Права и обязанности владельца сертиф</w:t>
      </w:r>
      <w:r>
        <w:rPr>
          <w:rStyle w:val="s1"/>
        </w:rPr>
        <w:t>иката соответствия, лица, принимающего декларацию о соответствии</w:t>
      </w:r>
    </w:p>
    <w:p w:rsidR="00000000" w:rsidRDefault="004E0F2B">
      <w:pPr>
        <w:pStyle w:val="pj"/>
      </w:pPr>
      <w:r>
        <w:rPr>
          <w:rStyle w:val="s0"/>
        </w:rPr>
        <w:t>1. На сертификацию продукции серийного производства заявителем может быть изготовитель или уполномоченное изготовителем лицо.</w:t>
      </w:r>
    </w:p>
    <w:p w:rsidR="00000000" w:rsidRDefault="004E0F2B">
      <w:pPr>
        <w:pStyle w:val="pj"/>
      </w:pPr>
      <w:r>
        <w:rPr>
          <w:rStyle w:val="s0"/>
        </w:rPr>
        <w:lastRenderedPageBreak/>
        <w:t xml:space="preserve">При ввозе на территорию Республики Казахстан продукции серийного </w:t>
      </w:r>
      <w:r>
        <w:rPr>
          <w:rStyle w:val="s0"/>
        </w:rPr>
        <w:t>производства заявителем на ее сертификацию должно быть уполномоченное изготовителем лицо.</w:t>
      </w:r>
    </w:p>
    <w:p w:rsidR="00000000" w:rsidRDefault="004E0F2B">
      <w:pPr>
        <w:pStyle w:val="pj"/>
      </w:pPr>
      <w:r>
        <w:rPr>
          <w:rStyle w:val="s0"/>
        </w:rPr>
        <w:t>На сертификацию партии продукции (единичного изделия) заявителями могут быть изготовитель, продавец, импортер, уполномоченное изготовителем лицо.</w:t>
      </w:r>
    </w:p>
    <w:p w:rsidR="00000000" w:rsidRDefault="004E0F2B">
      <w:pPr>
        <w:pStyle w:val="pj"/>
      </w:pPr>
      <w:r>
        <w:rPr>
          <w:rStyle w:val="s0"/>
        </w:rPr>
        <w:t>При ввозе на террито</w:t>
      </w:r>
      <w:r>
        <w:rPr>
          <w:rStyle w:val="s0"/>
        </w:rPr>
        <w:t>рию Республики Казахстан выпускаемой партиями продукции (единичного изделия) заявителем на ее (его) сертификацию должен быть импортер.</w:t>
      </w:r>
    </w:p>
    <w:p w:rsidR="00000000" w:rsidRDefault="004E0F2B">
      <w:pPr>
        <w:pStyle w:val="pj"/>
      </w:pPr>
      <w:r>
        <w:rPr>
          <w:rStyle w:val="s0"/>
        </w:rPr>
        <w:t>2. Владелец сертификата соответствия имеет право:</w:t>
      </w:r>
    </w:p>
    <w:p w:rsidR="00000000" w:rsidRDefault="004E0F2B">
      <w:pPr>
        <w:pStyle w:val="pj"/>
      </w:pPr>
      <w:r>
        <w:rPr>
          <w:rStyle w:val="s0"/>
        </w:rPr>
        <w:t>1) обращаться в орган по подтверждению соответствия с заявкой на повтор</w:t>
      </w:r>
      <w:r>
        <w:rPr>
          <w:rStyle w:val="s0"/>
        </w:rPr>
        <w:t>ную сертификацию;</w:t>
      </w:r>
    </w:p>
    <w:p w:rsidR="00000000" w:rsidRDefault="004E0F2B">
      <w:pPr>
        <w:pStyle w:val="pj"/>
      </w:pPr>
      <w:r>
        <w:rPr>
          <w:rStyle w:val="s0"/>
        </w:rPr>
        <w:t>2) подавать в орган по подтверждению соответствия заявку о внесении изменений и (или) дополнений в сертификат соответствия, выдаче дубликата сертификата, прекращении действия сертификата, выдаче сертификата при повторной сертификации;</w:t>
      </w:r>
    </w:p>
    <w:p w:rsidR="00000000" w:rsidRDefault="004E0F2B">
      <w:pPr>
        <w:pStyle w:val="pj"/>
      </w:pPr>
      <w:r>
        <w:rPr>
          <w:rStyle w:val="s0"/>
        </w:rPr>
        <w:t xml:space="preserve">3) </w:t>
      </w:r>
      <w:r>
        <w:rPr>
          <w:rStyle w:val="s0"/>
        </w:rPr>
        <w:t xml:space="preserve">обжаловать в уполномоченный орган решения и (или) действия (бездействие) органа по подтверждению соответствия, а в случае несогласия с решением уполномоченного органа либо неполучения ответа в установленный законом Республики Казахстан срок - обжаловать в </w:t>
      </w:r>
      <w:r>
        <w:rPr>
          <w:rStyle w:val="s0"/>
        </w:rPr>
        <w:t>суд;</w:t>
      </w:r>
    </w:p>
    <w:p w:rsidR="00000000" w:rsidRDefault="004E0F2B">
      <w:pPr>
        <w:pStyle w:val="pj"/>
      </w:pPr>
      <w:r>
        <w:rPr>
          <w:rStyle w:val="s0"/>
        </w:rPr>
        <w:t>4) осуществлять иные права в соответствии с настоящим Законом, иными законами Республики Казахстан, техническими регламентами Евразийского экономического союза и иным правом Евразийского экономического союза, а также международными договорами Республи</w:t>
      </w:r>
      <w:r>
        <w:rPr>
          <w:rStyle w:val="s0"/>
        </w:rPr>
        <w:t>ки Казахстан, не составляющими права Евразийского экономического союза, договором на выполнение работ по сертификации.</w:t>
      </w:r>
    </w:p>
    <w:p w:rsidR="00000000" w:rsidRDefault="004E0F2B">
      <w:pPr>
        <w:pStyle w:val="pj"/>
      </w:pPr>
      <w:r>
        <w:rPr>
          <w:rStyle w:val="s0"/>
        </w:rPr>
        <w:t>3. Владелец сертификата соответствия обязан:</w:t>
      </w:r>
    </w:p>
    <w:p w:rsidR="00000000" w:rsidRDefault="004E0F2B">
      <w:pPr>
        <w:pStyle w:val="pj"/>
      </w:pPr>
      <w:r>
        <w:rPr>
          <w:rStyle w:val="s0"/>
        </w:rPr>
        <w:t>1) постоянно выполнять требования сертификации, включая реализацию соответствующих изменений</w:t>
      </w:r>
      <w:r>
        <w:rPr>
          <w:rStyle w:val="s0"/>
        </w:rPr>
        <w:t>, доведенных до него органом по подтверждению соответствия, в соответствии с условиями договора между заявителем на проведение сертификации и органом по подтверждению соответствия;</w:t>
      </w:r>
    </w:p>
    <w:p w:rsidR="00000000" w:rsidRDefault="004E0F2B">
      <w:pPr>
        <w:pStyle w:val="pj"/>
      </w:pPr>
      <w:r>
        <w:rPr>
          <w:rStyle w:val="s0"/>
        </w:rPr>
        <w:t>2) выполнять требования к продукции, установленные техническими регламентам</w:t>
      </w:r>
      <w:r>
        <w:rPr>
          <w:rStyle w:val="s0"/>
        </w:rPr>
        <w:t>и, на соответствие которым проводилась сертификация;</w:t>
      </w:r>
    </w:p>
    <w:p w:rsidR="00000000" w:rsidRDefault="004E0F2B">
      <w:pPr>
        <w:pStyle w:val="pj"/>
      </w:pPr>
      <w:r>
        <w:rPr>
          <w:rStyle w:val="s0"/>
        </w:rPr>
        <w:t>3) после приостановления действия или отмены сертификата соответствия прекратить использовать все рекламные материалы, которые содержат ссылки на сертификацию, и принять меры, предусматриваемые схемой се</w:t>
      </w:r>
      <w:r>
        <w:rPr>
          <w:rStyle w:val="s0"/>
        </w:rPr>
        <w:t>ртификации;</w:t>
      </w:r>
    </w:p>
    <w:p w:rsidR="00000000" w:rsidRDefault="004E0F2B">
      <w:pPr>
        <w:pStyle w:val="pj"/>
      </w:pPr>
      <w:r>
        <w:rPr>
          <w:rStyle w:val="s0"/>
        </w:rPr>
        <w:t xml:space="preserve">4) информировать орган по подтверждению соответствия обо всех изменениях продукции, процесса ее производства, системы управления (при наличии), об изменении технологического оснащения производства, переносе производственных площадей, изменении </w:t>
      </w:r>
      <w:r>
        <w:rPr>
          <w:rStyle w:val="s0"/>
        </w:rPr>
        <w:t>организационно-правового статуса или формы собственности, адреса, контактных данных.</w:t>
      </w:r>
    </w:p>
    <w:p w:rsidR="00000000" w:rsidRDefault="004E0F2B">
      <w:pPr>
        <w:pStyle w:val="pj"/>
      </w:pPr>
      <w:r>
        <w:rPr>
          <w:rStyle w:val="s0"/>
        </w:rPr>
        <w:t>4. Не допускается использование на территории Республики Казахстан при выпуске в обращение продукции, подлежащей обязательному подтверждению соответствия, сертификатов соо</w:t>
      </w:r>
      <w:r>
        <w:rPr>
          <w:rStyle w:val="s0"/>
        </w:rPr>
        <w:t>тветствия, сведения о которых отсутствуют в реестре технического регулирования или единых реестрах выданных или принятых документов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 xml:space="preserve">5. Владелец сертификата соответствия несет установленную законами </w:t>
      </w:r>
      <w:r>
        <w:rPr>
          <w:rStyle w:val="s0"/>
        </w:rPr>
        <w:t>Республики Казахстан ответственность за выпуск в обращение продукции, не отвечающей требованиям, установленным техническими регламентами, и не соответствующей сведениям, указанным в сертификате соответствия.</w:t>
      </w:r>
    </w:p>
    <w:p w:rsidR="00000000" w:rsidRDefault="004E0F2B">
      <w:pPr>
        <w:pStyle w:val="pj"/>
      </w:pPr>
      <w:r>
        <w:rPr>
          <w:rStyle w:val="s0"/>
        </w:rPr>
        <w:t xml:space="preserve">6. Лицо, принимающее декларацию о соответствии, </w:t>
      </w:r>
      <w:r>
        <w:rPr>
          <w:rStyle w:val="s0"/>
        </w:rPr>
        <w:t>имеет право:</w:t>
      </w:r>
    </w:p>
    <w:p w:rsidR="00000000" w:rsidRDefault="004E0F2B">
      <w:pPr>
        <w:pStyle w:val="pj"/>
      </w:pPr>
      <w:r>
        <w:rPr>
          <w:rStyle w:val="s0"/>
        </w:rPr>
        <w:t>1) выбирать любую схему подтверждения соответствия, применяемую при декларировании соответствия, из числа схем, предусмотренных для этого объекта оценки соответствия с учетом условий их применения;</w:t>
      </w:r>
    </w:p>
    <w:p w:rsidR="00000000" w:rsidRDefault="004E0F2B">
      <w:pPr>
        <w:pStyle w:val="pj"/>
      </w:pPr>
      <w:r>
        <w:rPr>
          <w:rStyle w:val="s0"/>
        </w:rPr>
        <w:t>2) определять конкретный состав доказательств</w:t>
      </w:r>
      <w:r>
        <w:rPr>
          <w:rStyle w:val="s0"/>
        </w:rPr>
        <w:t xml:space="preserve">енных материалов в отношении определенного объекта оценки соответствия с учетом выбранной схемы подтверждения соответствия и требований к составу доказательственных материалов, определенных </w:t>
      </w:r>
      <w:r>
        <w:rPr>
          <w:rStyle w:val="s0"/>
        </w:rPr>
        <w:lastRenderedPageBreak/>
        <w:t xml:space="preserve">техническим регламентом, а в случаях, если технические регламенты </w:t>
      </w:r>
      <w:r>
        <w:rPr>
          <w:rStyle w:val="s0"/>
        </w:rPr>
        <w:t>отсутствуют либо состав доказательственных материалов ими не определен, - в соответствии с правилами оценки соответствия;</w:t>
      </w:r>
    </w:p>
    <w:p w:rsidR="00000000" w:rsidRDefault="004E0F2B">
      <w:pPr>
        <w:pStyle w:val="pj"/>
      </w:pPr>
      <w:r>
        <w:rPr>
          <w:rStyle w:val="s0"/>
        </w:rPr>
        <w:t>3) подавать в орган по подтверждению соответствия в письменной форме заявление о регистрации декларации о соответствии, если иное не предусмотрено техническими регламентами Евразийского экономического союза и иным правом Евразийского экономического союза;</w:t>
      </w:r>
    </w:p>
    <w:p w:rsidR="00000000" w:rsidRDefault="004E0F2B">
      <w:pPr>
        <w:pStyle w:val="pj"/>
      </w:pPr>
      <w:r>
        <w:rPr>
          <w:rStyle w:val="s0"/>
        </w:rPr>
        <w:t>4) подавать в орган по подтверждению соответствия в письменной форме заявление о прекращении действия регистрации декларации о соответствии, уведомление о прекращении действия декларации о соответствии техническим регламентам Евразийского экономического со</w:t>
      </w:r>
      <w:r>
        <w:rPr>
          <w:rStyle w:val="s0"/>
        </w:rPr>
        <w:t>юза или заявление о прекращении действия декларации о соответствии по единой форме;</w:t>
      </w:r>
    </w:p>
    <w:p w:rsidR="00000000" w:rsidRDefault="004E0F2B">
      <w:pPr>
        <w:pStyle w:val="pj"/>
      </w:pPr>
      <w:r>
        <w:rPr>
          <w:rStyle w:val="s0"/>
        </w:rPr>
        <w:t>5) обжаловать в уполномоченный орган решения и (или) действия (бездействие) органа по подтверждению соответствия, а в случае несогласия с решением уполномоченного органа ли</w:t>
      </w:r>
      <w:r>
        <w:rPr>
          <w:rStyle w:val="s0"/>
        </w:rPr>
        <w:t>бо неполучения ответа в установленный законом Республики Казахстан срок - обжаловать в суд.</w:t>
      </w:r>
    </w:p>
    <w:p w:rsidR="00000000" w:rsidRDefault="004E0F2B">
      <w:pPr>
        <w:pStyle w:val="pj"/>
      </w:pPr>
      <w:r>
        <w:rPr>
          <w:rStyle w:val="s0"/>
        </w:rPr>
        <w:t>7. Лицо, принимающее декларацию о соответствии, обязано:</w:t>
      </w:r>
    </w:p>
    <w:p w:rsidR="00000000" w:rsidRDefault="004E0F2B">
      <w:pPr>
        <w:pStyle w:val="pj"/>
      </w:pPr>
      <w:r>
        <w:rPr>
          <w:rStyle w:val="s0"/>
        </w:rPr>
        <w:t>1) выполнять требования правил оценки соответствия и (или) решений Евразийского экономического союза, касаю</w:t>
      </w:r>
      <w:r>
        <w:rPr>
          <w:rStyle w:val="s0"/>
        </w:rPr>
        <w:t>щиеся проведения декларирования соответствия и регистрации деклараций о соответствии;</w:t>
      </w:r>
    </w:p>
    <w:p w:rsidR="00000000" w:rsidRDefault="004E0F2B">
      <w:pPr>
        <w:pStyle w:val="pj"/>
      </w:pPr>
      <w:r>
        <w:rPr>
          <w:rStyle w:val="s0"/>
        </w:rPr>
        <w:t>2) обеспечивать соответствие продукции, в отношении которой принята и зарегистрирована декларация о соответствии, требованиям, установленным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3)</w:t>
      </w:r>
      <w:r>
        <w:rPr>
          <w:rStyle w:val="s0"/>
        </w:rPr>
        <w:t xml:space="preserve"> приостанавливать или прекращать выпуск в обращение продукции, в отношении которой имеется зарегистрированная декларация о соответствии, если эта продукция не соответствует требованиям технических регламентов.</w:t>
      </w:r>
    </w:p>
    <w:p w:rsidR="00000000" w:rsidRDefault="004E0F2B">
      <w:pPr>
        <w:pStyle w:val="pj"/>
      </w:pPr>
      <w:r>
        <w:rPr>
          <w:rStyle w:val="s0"/>
        </w:rPr>
        <w:t>8. При ввозе на территорию Республики Казахста</w:t>
      </w:r>
      <w:r>
        <w:rPr>
          <w:rStyle w:val="s0"/>
        </w:rPr>
        <w:t>н серийно выпускаемой продукции признается декларация о соответствии, принятая уполномоченным изготовителем лицом.</w:t>
      </w:r>
    </w:p>
    <w:p w:rsidR="00000000" w:rsidRDefault="004E0F2B">
      <w:pPr>
        <w:pStyle w:val="pj"/>
      </w:pPr>
      <w:r>
        <w:rPr>
          <w:rStyle w:val="s0"/>
        </w:rPr>
        <w:t>При ввозе на территорию Республики Казахстан выпускаемой партиями продукции признается декларация о соответствии, принятая импортером.</w:t>
      </w:r>
    </w:p>
    <w:p w:rsidR="00000000" w:rsidRDefault="004E0F2B">
      <w:pPr>
        <w:pStyle w:val="pj"/>
      </w:pPr>
      <w:r>
        <w:rPr>
          <w:rStyle w:val="s0"/>
        </w:rPr>
        <w:t xml:space="preserve">9. Не </w:t>
      </w:r>
      <w:r>
        <w:rPr>
          <w:rStyle w:val="s0"/>
        </w:rPr>
        <w:t>допускается использование на территории Республики Казахстан при выпуске в обращение продукции, подлежащей обязательному подтверждению соответствия, деклараций о соответствии, сведения о которых отсутствуют в реестре технического регулирования или единых р</w:t>
      </w:r>
      <w:r>
        <w:rPr>
          <w:rStyle w:val="s0"/>
        </w:rPr>
        <w:t>еестрах выданных или принятых документов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10. Лицо, принявшее декларацию о соответствии, несет установленную законами Республики Казахстан ответственность за выпуск в обращение прошедшей процедуру по</w:t>
      </w:r>
      <w:r>
        <w:rPr>
          <w:rStyle w:val="s0"/>
        </w:rPr>
        <w:t>дтверждения соответствия продукции, не отвечающей требованиям, установленным техническими регламентами, и не соответствующей сведениям, указанным в декларации о соответствии.</w:t>
      </w:r>
    </w:p>
    <w:p w:rsidR="00000000" w:rsidRDefault="004E0F2B">
      <w:pPr>
        <w:pStyle w:val="pj"/>
      </w:pPr>
      <w:r>
        <w:rPr>
          <w:rStyle w:val="s0"/>
        </w:rPr>
        <w:t>11. Положения пункта 1 настоящей статьи применяются в отношении владельцев свидет</w:t>
      </w:r>
      <w:r>
        <w:rPr>
          <w:rStyle w:val="s0"/>
        </w:rPr>
        <w:t>ельства о безопасности конструкции типа транспортного средства, одобрения типа транспортного средства с исключениями, предусмотренными соответствующим техническим регламентом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18. Реестр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Реестр технического регулирования формируется на основе данных и сведений государственных органов в сфере разрешений и уведомлений, физических и юридических лиц, других центральных и местных исполнительных органов, Государственной корпорации «Правитель</w:t>
      </w:r>
      <w:r>
        <w:rPr>
          <w:rStyle w:val="s0"/>
        </w:rPr>
        <w:t>ство для граждан», а также единых реестров выданных или принятых документов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lastRenderedPageBreak/>
        <w:t>2. Доступ к данным реестра технического регулирования для его пользователей осуществляется через веб-портал уполномоченног</w:t>
      </w:r>
      <w:r>
        <w:rPr>
          <w:rStyle w:val="s0"/>
        </w:rPr>
        <w:t>о органа.</w:t>
      </w:r>
    </w:p>
    <w:p w:rsidR="00000000" w:rsidRDefault="004E0F2B">
      <w:pPr>
        <w:pStyle w:val="pj"/>
      </w:pPr>
      <w:r>
        <w:rPr>
          <w:rStyle w:val="s0"/>
        </w:rPr>
        <w:t>3. Формирование, ведение и сопровождение реестра включают в себя:</w:t>
      </w:r>
    </w:p>
    <w:p w:rsidR="00000000" w:rsidRDefault="004E0F2B">
      <w:pPr>
        <w:pStyle w:val="pj"/>
      </w:pPr>
      <w:r>
        <w:rPr>
          <w:rStyle w:val="s0"/>
        </w:rPr>
        <w:t>1) ведение, передачу и хранение данных реестра технического регулирования посредством информационной системы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2) предоставление сведений и информации гос</w:t>
      </w:r>
      <w:r>
        <w:rPr>
          <w:rStyle w:val="s0"/>
        </w:rPr>
        <w:t>ударственным органам, обладающим правом на получение информации, включенной в информационную систему технического регулирования, в соответствии с законами Республики Казахстан;</w:t>
      </w:r>
    </w:p>
    <w:p w:rsidR="00000000" w:rsidRDefault="004E0F2B">
      <w:pPr>
        <w:pStyle w:val="pj"/>
      </w:pPr>
      <w:r>
        <w:rPr>
          <w:rStyle w:val="s0"/>
        </w:rPr>
        <w:t>3) оказание электронных услуг пользователям посредством информационной системы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4) публикацию сведений и информации из реестра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5) иные функции в соответствии с законодательством Республики Казахстан.</w:t>
      </w:r>
    </w:p>
    <w:p w:rsidR="00000000" w:rsidRDefault="004E0F2B">
      <w:pPr>
        <w:pStyle w:val="pji"/>
      </w:pPr>
      <w:r>
        <w:rPr>
          <w:rStyle w:val="s3"/>
        </w:rPr>
        <w:t>С</w:t>
      </w:r>
      <w:r>
        <w:rPr>
          <w:rStyle w:val="s3"/>
        </w:rPr>
        <w:t xml:space="preserve">м.: </w:t>
      </w:r>
      <w:hyperlink r:id="rId83" w:anchor="sub_id=100" w:history="1">
        <w:r>
          <w:rPr>
            <w:rStyle w:val="a3"/>
            <w:i/>
            <w:iCs/>
          </w:rPr>
          <w:t>Правила</w:t>
        </w:r>
      </w:hyperlink>
      <w:r>
        <w:rPr>
          <w:rStyle w:val="s3"/>
        </w:rPr>
        <w:t xml:space="preserve"> формирования, ведения и сопровождения реестра данных государственной системы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c"/>
      </w:pPr>
      <w:r>
        <w:rPr>
          <w:rStyle w:val="s1"/>
        </w:rPr>
        <w:t>Глава 2. ТЕХНИЧЕСКИЕ РЕГЛАМЕНТЫ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19. Общие поло</w:t>
      </w:r>
      <w:r>
        <w:rPr>
          <w:rStyle w:val="s1"/>
        </w:rPr>
        <w:t>жения</w:t>
      </w:r>
    </w:p>
    <w:p w:rsidR="00000000" w:rsidRDefault="004E0F2B">
      <w:pPr>
        <w:pStyle w:val="pj"/>
      </w:pPr>
      <w:r>
        <w:rPr>
          <w:rStyle w:val="s0"/>
        </w:rPr>
        <w:t xml:space="preserve">1. Технические регламенты разрабатываются и применяются в целях, предусмотренных </w:t>
      </w:r>
      <w:hyperlink r:id="rId84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2. Требования принятых и введенных в действие технических регламентов Республики Казахстан и технических регламентов Евразийского экономического союза являются обязательными для соблюдения всеми субъектами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3. Требования, установ</w:t>
      </w:r>
      <w:r>
        <w:rPr>
          <w:rStyle w:val="s0"/>
        </w:rPr>
        <w:t>ленные техническими регламентами, являются обязательными, имеют прямое действие на всей территории Республики Казахстан и могут быть изменены посредством внесения изменений и (или) дополнений в соответствующие технические регламенты.</w:t>
      </w:r>
    </w:p>
    <w:p w:rsidR="00000000" w:rsidRDefault="004E0F2B">
      <w:pPr>
        <w:pStyle w:val="pj"/>
      </w:pPr>
      <w:r>
        <w:rPr>
          <w:rStyle w:val="s0"/>
        </w:rPr>
        <w:t>4. Для продукции и (ил</w:t>
      </w:r>
      <w:r>
        <w:rPr>
          <w:rStyle w:val="s0"/>
        </w:rPr>
        <w:t>и) связанных с требованиями к продукции процессов разработки, проектирования, изысканий, производства, строительства, монтажа, наладки, эксплуатации (использования), хранения, перевозки (транспортирования), реализации и утилизации, в отношении которых не в</w:t>
      </w:r>
      <w:r>
        <w:rPr>
          <w:rStyle w:val="s0"/>
        </w:rPr>
        <w:t>ведены в действие технические регламенты Евразийского экономического союза, действуют требования технических регламентов Республики Казахстан и иных нормативных правовых актов Республики Казахстан либо решений Евразийской экономической комиссии.</w:t>
      </w:r>
    </w:p>
    <w:p w:rsidR="00000000" w:rsidRDefault="004E0F2B">
      <w:pPr>
        <w:pStyle w:val="pj"/>
      </w:pPr>
      <w:r>
        <w:rPr>
          <w:rStyle w:val="s0"/>
        </w:rPr>
        <w:t>5. При про</w:t>
      </w:r>
      <w:r>
        <w:rPr>
          <w:rStyle w:val="s0"/>
        </w:rPr>
        <w:t>изводстве в Республике Казахстан продукции, предназначенной для реализации на экспорт за пределы таможенной территории Евразийского экономического союза, если условиями внешнеторгового договора определены иные технические требования, чем те, которые устано</w:t>
      </w:r>
      <w:r>
        <w:rPr>
          <w:rStyle w:val="s0"/>
        </w:rPr>
        <w:t>влены техническими регламентами Республики Казахстан или техническими регламентами Евразийского экономического союза, применяются условия такого договора.</w:t>
      </w:r>
    </w:p>
    <w:p w:rsidR="00000000" w:rsidRDefault="004E0F2B">
      <w:pPr>
        <w:pStyle w:val="pj"/>
      </w:pPr>
      <w:r>
        <w:rPr>
          <w:rStyle w:val="s0"/>
        </w:rPr>
        <w:t>6. Требования, определенные техническими регламентами к процессам, устанавливаются и применяются толь</w:t>
      </w:r>
      <w:r>
        <w:rPr>
          <w:rStyle w:val="s0"/>
        </w:rPr>
        <w:t xml:space="preserve">ко в случае, если они могут повлиять на достижение целей, предусмотренных </w:t>
      </w:r>
      <w:hyperlink r:id="rId85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7. Требования, установленные техническими регламентами, не до</w:t>
      </w:r>
      <w:r>
        <w:rPr>
          <w:rStyle w:val="s0"/>
        </w:rPr>
        <w:t xml:space="preserve">лжны создавать препятствия для предпринимательской деятельности в большей степени, чем это необходимо для выполнения целей, предусмотренных </w:t>
      </w:r>
      <w:hyperlink r:id="rId86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</w:t>
      </w:r>
      <w:r>
        <w:rPr>
          <w:rStyle w:val="s0"/>
        </w:rPr>
        <w:t>она.</w:t>
      </w:r>
    </w:p>
    <w:p w:rsidR="00000000" w:rsidRDefault="004E0F2B">
      <w:pPr>
        <w:pStyle w:val="pj"/>
      </w:pPr>
      <w:r>
        <w:rPr>
          <w:rStyle w:val="s0"/>
        </w:rPr>
        <w:t xml:space="preserve">8. В случае несоответствия технического регламента положениям </w:t>
      </w:r>
      <w:hyperlink r:id="rId87" w:anchor="sub_id=40000" w:history="1">
        <w:r>
          <w:rPr>
            <w:rStyle w:val="a3"/>
          </w:rPr>
          <w:t>статьи 4</w:t>
        </w:r>
      </w:hyperlink>
      <w:r>
        <w:rPr>
          <w:rStyle w:val="s0"/>
        </w:rPr>
        <w:t xml:space="preserve"> настоящего Закона, интересам государственной политики, развитию материально-технической базы и ур</w:t>
      </w:r>
      <w:r>
        <w:rPr>
          <w:rStyle w:val="s0"/>
        </w:rPr>
        <w:t xml:space="preserve">овню научно-технического развития, а также международным договорам, ратифицированным Республикой Казахстан, государственный орган, принявший </w:t>
      </w:r>
      <w:r>
        <w:rPr>
          <w:rStyle w:val="s0"/>
        </w:rPr>
        <w:lastRenderedPageBreak/>
        <w:t>технический регламент, обязан начать процедуру отмены или внесения изменений в такой нормативный правовой акт.</w:t>
      </w:r>
    </w:p>
    <w:p w:rsidR="00000000" w:rsidRDefault="004E0F2B">
      <w:pPr>
        <w:pStyle w:val="pj"/>
      </w:pPr>
      <w:r>
        <w:rPr>
          <w:rStyle w:val="s0"/>
        </w:rPr>
        <w:t>9. Т</w:t>
      </w:r>
      <w:r>
        <w:rPr>
          <w:rStyle w:val="s0"/>
        </w:rPr>
        <w:t>ехнический регламент должен предусматривать срок и условия введения его в действие, устанавливающие время переходного периода, в течение которого должны быть учтены вопросы для введения в действие технического регламента, разработки и (или) внесения измене</w:t>
      </w:r>
      <w:r>
        <w:rPr>
          <w:rStyle w:val="s0"/>
        </w:rPr>
        <w:t>ний и (или) дополнений в нормативную техническую документацию, а также вопросы, связанные с выпуском продукции.</w:t>
      </w:r>
    </w:p>
    <w:p w:rsidR="00000000" w:rsidRDefault="004E0F2B">
      <w:pPr>
        <w:pStyle w:val="pj"/>
      </w:pPr>
      <w:r>
        <w:rPr>
          <w:rStyle w:val="s0"/>
        </w:rPr>
        <w:t>10. Требования технических регламентов считаются выполненными, если при производстве продукции использовались взаимосвязанные стандарты.</w:t>
      </w:r>
    </w:p>
    <w:p w:rsidR="00000000" w:rsidRDefault="004E0F2B">
      <w:pPr>
        <w:pStyle w:val="pj"/>
      </w:pPr>
      <w:r>
        <w:rPr>
          <w:rStyle w:val="s0"/>
        </w:rPr>
        <w:t xml:space="preserve">Анализ </w:t>
      </w:r>
      <w:r>
        <w:rPr>
          <w:rStyle w:val="s0"/>
        </w:rPr>
        <w:t>и систематизация взаимосвязанных стандартов осуществляются Национальным органом по стандартизации в соответствии с законодательством Республики Казахстан в сфере стандартизации.</w:t>
      </w:r>
    </w:p>
    <w:p w:rsidR="00000000" w:rsidRDefault="004E0F2B">
      <w:pPr>
        <w:pStyle w:val="pj"/>
      </w:pPr>
      <w:r>
        <w:rPr>
          <w:rStyle w:val="s0"/>
        </w:rPr>
        <w:t>При производстве продукции могут использоваться документы по стандартизации пр</w:t>
      </w:r>
      <w:r>
        <w:rPr>
          <w:rStyle w:val="s0"/>
        </w:rPr>
        <w:t>и условии обеспечения ими выполнения требований и норм, установленных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11. При отсутствии в технических регламентах схем подтверждения соответствия продукции они определяются в национальных стандартах.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20. Содержание техн</w:t>
      </w:r>
      <w:r>
        <w:rPr>
          <w:rStyle w:val="s1"/>
        </w:rPr>
        <w:t>ических регламентов</w:t>
      </w:r>
    </w:p>
    <w:p w:rsidR="00000000" w:rsidRDefault="004E0F2B">
      <w:pPr>
        <w:pStyle w:val="pj"/>
      </w:pPr>
      <w:r>
        <w:rPr>
          <w:rStyle w:val="s0"/>
        </w:rPr>
        <w:t>1. Технические регламенты с учетом степени риска причинения вреда устанавливают минимально необходимые требования, обеспечивающие безопасность продукции, процессов, связанных с требованиями к данной продукции.</w:t>
      </w:r>
    </w:p>
    <w:p w:rsidR="00000000" w:rsidRDefault="004E0F2B">
      <w:pPr>
        <w:pStyle w:val="pj"/>
      </w:pPr>
      <w:r>
        <w:rPr>
          <w:rStyle w:val="s0"/>
        </w:rPr>
        <w:t>2. Технический регламент д</w:t>
      </w:r>
      <w:r>
        <w:rPr>
          <w:rStyle w:val="s0"/>
        </w:rPr>
        <w:t>олжен содержать:</w:t>
      </w:r>
    </w:p>
    <w:p w:rsidR="00000000" w:rsidRDefault="004E0F2B">
      <w:pPr>
        <w:pStyle w:val="pj"/>
      </w:pPr>
      <w:r>
        <w:rPr>
          <w:rStyle w:val="s0"/>
        </w:rPr>
        <w:t>1) исчерпывающий перечень продукции, процессов, на которые распространяются его требования;</w:t>
      </w:r>
    </w:p>
    <w:p w:rsidR="00000000" w:rsidRDefault="004E0F2B">
      <w:pPr>
        <w:pStyle w:val="pj"/>
      </w:pPr>
      <w:r>
        <w:rPr>
          <w:rStyle w:val="s0"/>
        </w:rPr>
        <w:t>2) требования к характеристикам продукции, процессам, обеспечивающим достижение целей принятия технического регламента.</w:t>
      </w:r>
    </w:p>
    <w:p w:rsidR="00000000" w:rsidRDefault="004E0F2B">
      <w:pPr>
        <w:pStyle w:val="pj"/>
      </w:pPr>
      <w:r>
        <w:rPr>
          <w:rStyle w:val="s0"/>
        </w:rPr>
        <w:t>В техническом регламенте могут содержаться правила отбора проб и испытаний продукции, формы и схемы оценки соответствия и (или) требования к терминологии, упаковке, маркировке или этикетированию и правилам их нанесения.</w:t>
      </w:r>
    </w:p>
    <w:p w:rsidR="00000000" w:rsidRDefault="004E0F2B">
      <w:pPr>
        <w:pStyle w:val="pj"/>
      </w:pPr>
      <w:r>
        <w:rPr>
          <w:rStyle w:val="s0"/>
        </w:rPr>
        <w:t>3. Технический регламент не должен с</w:t>
      </w:r>
      <w:r>
        <w:rPr>
          <w:rStyle w:val="s0"/>
        </w:rPr>
        <w:t xml:space="preserve">одержать требования к конструкции и исполнению продукции, за исключением случаев, когда из-за отсутствия требований к конструкции и исполнению с учетом степени риска причинения вреда не обеспечивается достижение целей, предусмотренных </w:t>
      </w:r>
      <w:hyperlink r:id="rId88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4. Международные, региональные стандарты и стандарты иностранных государств могут применяться в качестве основы при разработке технических регламентов полно</w:t>
      </w:r>
      <w:r>
        <w:rPr>
          <w:rStyle w:val="s0"/>
        </w:rPr>
        <w:t xml:space="preserve">стью или частично, если они соответствуют целям, предусмотренным </w:t>
      </w:r>
      <w:hyperlink r:id="rId89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5. В случае, если невозможно определить требования к продукции, длител</w:t>
      </w:r>
      <w:r>
        <w:rPr>
          <w:rStyle w:val="s0"/>
        </w:rPr>
        <w:t>ьное использование которой может причинить вред, нанесение которого зависит от факторов, не позволяющих определить степень допустимого риска, технический регламент должен содержать требования, касающиеся информирования потребителя о возможном вреде продукц</w:t>
      </w:r>
      <w:r>
        <w:rPr>
          <w:rStyle w:val="s0"/>
        </w:rPr>
        <w:t>ии и факторах, от которых он зависит.</w:t>
      </w:r>
    </w:p>
    <w:p w:rsidR="00000000" w:rsidRDefault="004E0F2B">
      <w:pPr>
        <w:pStyle w:val="pj"/>
      </w:pPr>
      <w:r>
        <w:rPr>
          <w:rStyle w:val="s0"/>
        </w:rPr>
        <w:t>6. В технических регламентах с учетом степени риска причинения вреда могут содержаться специальные требования:</w:t>
      </w:r>
    </w:p>
    <w:p w:rsidR="00000000" w:rsidRDefault="004E0F2B">
      <w:pPr>
        <w:pStyle w:val="pj"/>
      </w:pPr>
      <w:r>
        <w:rPr>
          <w:rStyle w:val="s0"/>
        </w:rPr>
        <w:t>1) обеспечивающие защиту отдельных категорий граждан (несовершеннолетних, беременных женщин, кормящих матер</w:t>
      </w:r>
      <w:r>
        <w:rPr>
          <w:rStyle w:val="s0"/>
        </w:rPr>
        <w:t>ей, инвалидов);</w:t>
      </w:r>
    </w:p>
    <w:p w:rsidR="00000000" w:rsidRDefault="004E0F2B">
      <w:pPr>
        <w:pStyle w:val="pj"/>
      </w:pPr>
      <w:r>
        <w:rPr>
          <w:rStyle w:val="s0"/>
        </w:rPr>
        <w:t xml:space="preserve">2) применяемые в отдельных административно-территориальных единицах Республики Казахстан, если отсутствие таких требований в силу климатических и географических особенностей приведет к недостижению целей, предусмотренных </w:t>
      </w:r>
      <w:hyperlink r:id="rId90" w:anchor="sub_id=40000" w:history="1">
        <w:r>
          <w:rPr>
            <w:rStyle w:val="a3"/>
          </w:rPr>
          <w:t>пунктом 1 статьи 4</w:t>
        </w:r>
      </w:hyperlink>
      <w:r>
        <w:rPr>
          <w:rStyle w:val="s0"/>
        </w:rPr>
        <w:t xml:space="preserve"> настоящего Закона;</w:t>
      </w:r>
    </w:p>
    <w:p w:rsidR="00000000" w:rsidRDefault="004E0F2B">
      <w:pPr>
        <w:pStyle w:val="pj"/>
      </w:pPr>
      <w:r>
        <w:rPr>
          <w:rStyle w:val="s0"/>
        </w:rPr>
        <w:lastRenderedPageBreak/>
        <w:t xml:space="preserve">3) к трансграничным опасным производственным объектам, которые в случае чрезвычайных ситуаций техногенного характера представляют угрозу жизни и здоровью </w:t>
      </w:r>
      <w:r>
        <w:rPr>
          <w:rStyle w:val="s0"/>
        </w:rPr>
        <w:t>человека, окружающей среде Республики Казахстан и других сопредельных государств.</w:t>
      </w:r>
    </w:p>
    <w:p w:rsidR="00000000" w:rsidRDefault="004E0F2B">
      <w:pPr>
        <w:pStyle w:val="pj"/>
      </w:pPr>
      <w:r>
        <w:rPr>
          <w:rStyle w:val="s0"/>
        </w:rPr>
        <w:t>7. В технических регламентах устанавливаются требования, обеспечивающие безопасность продукции, процессов.</w:t>
      </w:r>
    </w:p>
    <w:p w:rsidR="00000000" w:rsidRDefault="004E0F2B">
      <w:pPr>
        <w:pStyle w:val="pj"/>
      </w:pPr>
      <w:r>
        <w:rPr>
          <w:rStyle w:val="s0"/>
        </w:rPr>
        <w:t>8. Не допускается внесение в технический регламент изменений и допо</w:t>
      </w:r>
      <w:r>
        <w:rPr>
          <w:rStyle w:val="s0"/>
        </w:rPr>
        <w:t>лнений, содержащих требования к безопасности продукции и связанным с требованиями к ней процессам жизненного цикла ниже установленных в принятых технических регламентах.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21. Особенности разработки, экспертизы, принятия, изменения и отмены технического регламента</w:t>
      </w:r>
    </w:p>
    <w:p w:rsidR="00000000" w:rsidRDefault="004E0F2B">
      <w:pPr>
        <w:pStyle w:val="pj"/>
      </w:pPr>
      <w:r>
        <w:rPr>
          <w:rStyle w:val="s0"/>
        </w:rPr>
        <w:t>1. Технический регламент, изменения и (или) дополнения в технический регламент разрабатываются, принимаются и подлежат отмене в установленном порядке с учет</w:t>
      </w:r>
      <w:r>
        <w:rPr>
          <w:rStyle w:val="s0"/>
        </w:rPr>
        <w:t>ом положений настоящего Закона.</w:t>
      </w:r>
    </w:p>
    <w:p w:rsidR="00000000" w:rsidRDefault="004E0F2B">
      <w:pPr>
        <w:pStyle w:val="pj"/>
      </w:pPr>
      <w:r>
        <w:rPr>
          <w:rStyle w:val="s0"/>
        </w:rPr>
        <w:t>2. Предложения по разработке, изменению, дополнению или отмене технического регламента подготавливаются государственными органами, в компетенцию которых входит установление обязательных правил и норм, с учетом предложений те</w:t>
      </w:r>
      <w:r>
        <w:rPr>
          <w:rStyle w:val="s0"/>
        </w:rPr>
        <w:t>хнических комитетов по стандартизации, Национальной палаты предпринимателей Республики Казахстан, Национального органа по стандартизации, заинтересованных сторон и представляются в уполномоченный орган.</w:t>
      </w:r>
    </w:p>
    <w:p w:rsidR="00000000" w:rsidRDefault="004E0F2B">
      <w:pPr>
        <w:pStyle w:val="pj"/>
      </w:pPr>
      <w:r>
        <w:rPr>
          <w:rStyle w:val="s0"/>
        </w:rPr>
        <w:t>3. Уполномоченный орган формирует и утверждает проект</w:t>
      </w:r>
      <w:r>
        <w:rPr>
          <w:rStyle w:val="s0"/>
        </w:rPr>
        <w:t xml:space="preserve"> плана по разработке технических регламентов. Утвержденный план по разработке технических регламентов подлежит опубликованию на интернет-ресурсе уполномоченного органа в течение десяти календарных дней с даты утверждения в установленном порядке.</w:t>
      </w:r>
    </w:p>
    <w:p w:rsidR="00000000" w:rsidRDefault="004E0F2B">
      <w:pPr>
        <w:pStyle w:val="pj"/>
      </w:pPr>
      <w:r>
        <w:rPr>
          <w:rStyle w:val="s0"/>
        </w:rPr>
        <w:t>Не допуска</w:t>
      </w:r>
      <w:r>
        <w:rPr>
          <w:rStyle w:val="s0"/>
        </w:rPr>
        <w:t>ется финансирование за счет бюджетных средств работ по разработке технических регламентов, не предусмотренных планом по разработке технических регламентов.</w:t>
      </w:r>
    </w:p>
    <w:p w:rsidR="00000000" w:rsidRDefault="004E0F2B">
      <w:pPr>
        <w:pStyle w:val="pj"/>
      </w:pPr>
      <w:r>
        <w:rPr>
          <w:rStyle w:val="s0"/>
        </w:rPr>
        <w:t>4. Государственный орган, разработавший проект технического регламента, размещает на интернет-ресурс</w:t>
      </w:r>
      <w:r>
        <w:rPr>
          <w:rStyle w:val="s0"/>
        </w:rPr>
        <w:t>е уполномоченного органа уведомление установленной формы о разработке проекта, изменений и (или) дополнений или отмене технического регламента не позднее тридцати календарных дней с момента начала работ по разработке проекта, изменению и дополнению или отм</w:t>
      </w:r>
      <w:r>
        <w:rPr>
          <w:rStyle w:val="s0"/>
        </w:rPr>
        <w:t>ене нормативного правового акта.</w:t>
      </w:r>
    </w:p>
    <w:p w:rsidR="00000000" w:rsidRDefault="004E0F2B">
      <w:pPr>
        <w:pStyle w:val="pj"/>
      </w:pPr>
      <w:r>
        <w:rPr>
          <w:rStyle w:val="s0"/>
        </w:rPr>
        <w:t>5. Государственный орган, разработавший проект технического регламента:</w:t>
      </w:r>
    </w:p>
    <w:p w:rsidR="00000000" w:rsidRDefault="004E0F2B">
      <w:pPr>
        <w:pStyle w:val="pj"/>
      </w:pPr>
      <w:r>
        <w:rPr>
          <w:rStyle w:val="s0"/>
        </w:rPr>
        <w:t>1) организует публичное обсуждение проекта;</w:t>
      </w:r>
    </w:p>
    <w:p w:rsidR="00000000" w:rsidRDefault="004E0F2B">
      <w:pPr>
        <w:pStyle w:val="pj"/>
      </w:pPr>
      <w:r>
        <w:rPr>
          <w:rStyle w:val="s0"/>
        </w:rPr>
        <w:t>2) дорабатывает проект с учетом полученных замечаний и размещает в информационной системе общего пользовани</w:t>
      </w:r>
      <w:r>
        <w:rPr>
          <w:rStyle w:val="s0"/>
        </w:rPr>
        <w:t>я;</w:t>
      </w:r>
    </w:p>
    <w:p w:rsidR="00000000" w:rsidRDefault="004E0F2B">
      <w:pPr>
        <w:pStyle w:val="pj"/>
      </w:pPr>
      <w:r>
        <w:rPr>
          <w:rStyle w:val="s0"/>
        </w:rPr>
        <w:t>3) представляет по запросу заинтересованным сторонам полученные замечания к проекту технического регламента;</w:t>
      </w:r>
    </w:p>
    <w:p w:rsidR="00000000" w:rsidRDefault="004E0F2B">
      <w:pPr>
        <w:pStyle w:val="pj"/>
      </w:pPr>
      <w:r>
        <w:rPr>
          <w:rStyle w:val="s0"/>
        </w:rPr>
        <w:t xml:space="preserve">4) формирует перечень взаимосвязанных стандартов, в результате применения которых обеспечивается соблюдение требований технического регламента, </w:t>
      </w:r>
      <w:r>
        <w:rPr>
          <w:rStyle w:val="s0"/>
        </w:rPr>
        <w:t>а также перечень стандартов, содержащих правила и методы исследований (испытаний) и измерений, в том числе правила отбора образцов, необходимые для применения и исполнения требований технического регламента и осуществления оценки (подтверждения) соответств</w:t>
      </w:r>
      <w:r>
        <w:rPr>
          <w:rStyle w:val="s0"/>
        </w:rPr>
        <w:t>ия продукции (далее - перечень стандартов, содержащих правила и методы), которые оформляются в виде приложения к проекту технического регламента.</w:t>
      </w:r>
    </w:p>
    <w:p w:rsidR="00000000" w:rsidRDefault="004E0F2B">
      <w:pPr>
        <w:pStyle w:val="pj"/>
      </w:pPr>
      <w:r>
        <w:rPr>
          <w:rStyle w:val="s0"/>
        </w:rPr>
        <w:t>Перечень взаимосвязанных стандартов, в результате применения которых обеспечивается соблюдение требований техн</w:t>
      </w:r>
      <w:r>
        <w:rPr>
          <w:rStyle w:val="s0"/>
        </w:rPr>
        <w:t>ического регламента, не формируется в случае, если требования технического регламента могут быть выполнены непосредственно.</w:t>
      </w:r>
    </w:p>
    <w:p w:rsidR="00000000" w:rsidRDefault="004E0F2B">
      <w:pPr>
        <w:pStyle w:val="pj"/>
      </w:pPr>
      <w:r>
        <w:rPr>
          <w:rStyle w:val="s0"/>
        </w:rPr>
        <w:t>Перечень стандартов, содержащих правила и методы, не формируется в случаях, когда технический регламент не содержит требований о про</w:t>
      </w:r>
      <w:r>
        <w:rPr>
          <w:rStyle w:val="s0"/>
        </w:rPr>
        <w:t>ведении оценки соответствия либо когда оценка соответствия требованиям технического регламента может быть осуществлена без проведения исследований (испытаний) и измерений.</w:t>
      </w:r>
    </w:p>
    <w:p w:rsidR="00000000" w:rsidRDefault="004E0F2B">
      <w:pPr>
        <w:pStyle w:val="pj"/>
      </w:pPr>
      <w:r>
        <w:rPr>
          <w:rStyle w:val="s0"/>
        </w:rPr>
        <w:lastRenderedPageBreak/>
        <w:t>В перечень стандартов, содержащих правила и методы, включаются национальные стандарт</w:t>
      </w:r>
      <w:r>
        <w:rPr>
          <w:rStyle w:val="s0"/>
        </w:rPr>
        <w:t>ы и (или) межгосударственные стандарты, а в случае их отсутствия - методики выполнения измерений, которые являются обязательными для осуществления оценки (подтверждения) соответствия продукции.</w:t>
      </w:r>
    </w:p>
    <w:p w:rsidR="00000000" w:rsidRDefault="004E0F2B">
      <w:pPr>
        <w:pStyle w:val="pj"/>
      </w:pPr>
      <w:r>
        <w:rPr>
          <w:rStyle w:val="s0"/>
        </w:rPr>
        <w:t>При отсутствии в перечне стандартов, содержащих правила и мето</w:t>
      </w:r>
      <w:r>
        <w:rPr>
          <w:rStyle w:val="s0"/>
        </w:rPr>
        <w:t>ды, национального стандарта, межгосударственного стандарта, методики выполнения измерений, необходимых для применения и исполнения требования технического регламента и осуществления оценки соответствия объектов технического регулирования, соответствующее т</w:t>
      </w:r>
      <w:r>
        <w:rPr>
          <w:rStyle w:val="s0"/>
        </w:rPr>
        <w:t>ребование технического регламента вводится в действие только после того, когда соответствующий национальный стандарт и (или) межгосударственный стандарт, а в случае их отсутствия методика выполнения измерений будут включены в перечень стандартов, содержащи</w:t>
      </w:r>
      <w:r>
        <w:rPr>
          <w:rStyle w:val="s0"/>
        </w:rPr>
        <w:t>х правила и методы.</w:t>
      </w:r>
    </w:p>
    <w:p w:rsidR="00000000" w:rsidRDefault="004E0F2B">
      <w:pPr>
        <w:pStyle w:val="pj"/>
      </w:pPr>
      <w:r>
        <w:rPr>
          <w:rStyle w:val="s0"/>
        </w:rPr>
        <w:t>6. Срок публичного обсуждения проекта технического регламента (со дня опубликования уведомления о его разработке до дня опубликования уведомления о завершении публичного обсуждения) должен быть не менее шестидесяти календарных дней.</w:t>
      </w:r>
    </w:p>
    <w:p w:rsidR="00000000" w:rsidRDefault="004E0F2B">
      <w:pPr>
        <w:pStyle w:val="pj"/>
      </w:pPr>
      <w:r>
        <w:rPr>
          <w:rStyle w:val="s0"/>
        </w:rPr>
        <w:t xml:space="preserve">7. </w:t>
      </w:r>
      <w:r>
        <w:rPr>
          <w:rStyle w:val="s0"/>
        </w:rPr>
        <w:t>Уведомление о завершении публичного обсуждения проекта технического регламента должно быть опубликовано на интернет-ресурсе уполномоченного органа и содержать информацию о способе ознакомления с проектом и перечнем полученных замечаний, наименование госуда</w:t>
      </w:r>
      <w:r>
        <w:rPr>
          <w:rStyle w:val="s0"/>
        </w:rPr>
        <w:t>рственного органа, разработавшего проект технического регламента, его почтовый и электронный адреса.</w:t>
      </w:r>
    </w:p>
    <w:p w:rsidR="00000000" w:rsidRDefault="004E0F2B">
      <w:pPr>
        <w:pStyle w:val="pj"/>
      </w:pPr>
      <w:r>
        <w:rPr>
          <w:rStyle w:val="s0"/>
        </w:rPr>
        <w:t>8. Окончательная редакция проекта технического регламента представляется для принятия в порядке, установленном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>9. М</w:t>
      </w:r>
      <w:r>
        <w:rPr>
          <w:rStyle w:val="s0"/>
        </w:rPr>
        <w:t>ежду датой принятия и датой введения в действие или отмены технического регламента должен предусматриваться период времени, необходимый для осуществления мероприятий по обеспечению соблюдения его требований.</w:t>
      </w:r>
    </w:p>
    <w:p w:rsidR="00000000" w:rsidRDefault="004E0F2B">
      <w:pPr>
        <w:pStyle w:val="pj"/>
      </w:pPr>
      <w:r>
        <w:rPr>
          <w:rStyle w:val="s0"/>
        </w:rPr>
        <w:t>10. При необходимости разработки, принятия и вве</w:t>
      </w:r>
      <w:r>
        <w:rPr>
          <w:rStyle w:val="s0"/>
        </w:rPr>
        <w:t>дения в действие технического регламента, в том числе внесения изменений в него, вызванной чрезвычайными обстоятельствами (информация от государственного органа о непосредственной угрозе жизни и здоровью человека, окружающей среде или национальной безопасн</w:t>
      </w:r>
      <w:r>
        <w:rPr>
          <w:rStyle w:val="s0"/>
        </w:rPr>
        <w:t>ости), технический регламент принимается без уведомлений и публичного обсуждения.</w:t>
      </w:r>
    </w:p>
    <w:p w:rsidR="00000000" w:rsidRDefault="004E0F2B">
      <w:pPr>
        <w:pStyle w:val="pj"/>
      </w:pPr>
      <w:r>
        <w:rPr>
          <w:rStyle w:val="s0"/>
        </w:rPr>
        <w:t>11. Уведомление о принятом техническом регламенте должно быть опубликовано на интернет-ресурсе уполномоченного органа, а также направлено в Секретариат Всемирной торговой орг</w:t>
      </w:r>
      <w:r>
        <w:rPr>
          <w:rStyle w:val="s0"/>
        </w:rPr>
        <w:t>анизации через Информационный центр по вопросам Всемирной торговой организации в соответствии с законодательством Республики Казахстан о регулировании торговой деятельности.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c"/>
      </w:pPr>
      <w:r>
        <w:rPr>
          <w:rStyle w:val="s1"/>
        </w:rPr>
        <w:t>Глава 3. ОЦЕНКА СООТВЕТСТВИЯ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22. Оценка соответствия</w:t>
      </w:r>
    </w:p>
    <w:p w:rsidR="00000000" w:rsidRDefault="004E0F2B">
      <w:pPr>
        <w:pStyle w:val="pj"/>
      </w:pPr>
      <w:r>
        <w:rPr>
          <w:rStyle w:val="s0"/>
        </w:rPr>
        <w:t>1. Оценка соотве</w:t>
      </w:r>
      <w:r>
        <w:rPr>
          <w:rStyle w:val="s0"/>
        </w:rPr>
        <w:t>тствия выпускаемой в обращение продукции требованиям технических регламентов и (или) документов по стандартизации осуществляется до выпуска ее в обращение, если иное не установлено техническим регламентом.</w:t>
      </w:r>
    </w:p>
    <w:p w:rsidR="00000000" w:rsidRDefault="004E0F2B">
      <w:pPr>
        <w:pStyle w:val="pj"/>
      </w:pPr>
      <w:r>
        <w:rPr>
          <w:rStyle w:val="s0"/>
        </w:rPr>
        <w:t>2. В правилах оценки соответствия устанавливаются:</w:t>
      </w:r>
    </w:p>
    <w:p w:rsidR="00000000" w:rsidRDefault="004E0F2B">
      <w:pPr>
        <w:pStyle w:val="pj"/>
      </w:pPr>
      <w:r>
        <w:rPr>
          <w:rStyle w:val="s0"/>
        </w:rPr>
        <w:t>1) формы, схемы, процедуры оценки соответствия;</w:t>
      </w:r>
    </w:p>
    <w:p w:rsidR="00000000" w:rsidRDefault="004E0F2B">
      <w:pPr>
        <w:pStyle w:val="pj"/>
      </w:pPr>
      <w:r>
        <w:rPr>
          <w:rStyle w:val="s0"/>
        </w:rPr>
        <w:t>2) формы документов об оценке соответствия, порядок их оформления, выдачи, периодической оценки, приостановления, возобновления и прекращения их действия;</w:t>
      </w:r>
    </w:p>
    <w:p w:rsidR="00000000" w:rsidRDefault="004E0F2B">
      <w:pPr>
        <w:pStyle w:val="pj"/>
      </w:pPr>
      <w:r>
        <w:rPr>
          <w:rStyle w:val="s0"/>
        </w:rPr>
        <w:t>3) порядок создания и применения системы добровольной сертификации, а также ведения реестра зарегистр</w:t>
      </w:r>
      <w:r>
        <w:rPr>
          <w:rStyle w:val="s0"/>
        </w:rPr>
        <w:t>ированных систем добровольной сертификации и порядок представления сведений, содержащихся в указанном реестре.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lastRenderedPageBreak/>
        <w:t>Статья 23. Формы и объекты оценки соответствия</w:t>
      </w:r>
    </w:p>
    <w:p w:rsidR="00000000" w:rsidRDefault="004E0F2B">
      <w:pPr>
        <w:pStyle w:val="pj"/>
      </w:pPr>
      <w:r>
        <w:rPr>
          <w:rStyle w:val="s0"/>
        </w:rPr>
        <w:t>1. Оценка соответствия проводится в формах:</w:t>
      </w:r>
    </w:p>
    <w:p w:rsidR="00000000" w:rsidRDefault="004E0F2B">
      <w:pPr>
        <w:pStyle w:val="pj"/>
      </w:pPr>
      <w:r>
        <w:rPr>
          <w:rStyle w:val="s0"/>
        </w:rPr>
        <w:t>1) подтверждения соответствия (декларирования соотве</w:t>
      </w:r>
      <w:r>
        <w:rPr>
          <w:rStyle w:val="s0"/>
        </w:rPr>
        <w:t>тствия и сертификации);</w:t>
      </w:r>
    </w:p>
    <w:p w:rsidR="00000000" w:rsidRDefault="004E0F2B">
      <w:pPr>
        <w:pStyle w:val="pj"/>
      </w:pPr>
      <w:r>
        <w:rPr>
          <w:rStyle w:val="s0"/>
        </w:rPr>
        <w:t>2) испытаний, если они согласно техническим регламентам являются самостоятельной формой оценки соответствия;</w:t>
      </w:r>
    </w:p>
    <w:p w:rsidR="00000000" w:rsidRDefault="004E0F2B">
      <w:pPr>
        <w:pStyle w:val="pj"/>
      </w:pPr>
      <w:r>
        <w:rPr>
          <w:rStyle w:val="s0"/>
        </w:rPr>
        <w:t>3) иных, установленных техническими регламентами и (или) национальными стандартами.</w:t>
      </w:r>
    </w:p>
    <w:p w:rsidR="00000000" w:rsidRDefault="004E0F2B">
      <w:pPr>
        <w:pStyle w:val="pj"/>
      </w:pPr>
      <w:r>
        <w:rPr>
          <w:rStyle w:val="s0"/>
        </w:rPr>
        <w:t>2. Установление государственными органа</w:t>
      </w:r>
      <w:r>
        <w:rPr>
          <w:rStyle w:val="s0"/>
        </w:rPr>
        <w:t>ми форм оценки соответствия, предусмотренных пунктом 1 настоящей статьи, подлежит согласованию с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3. Объекты оценки соответствия определяются техническими регламентами и (или) документами по стандартизации.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 xml:space="preserve">Статья 24. Документы об </w:t>
      </w:r>
      <w:r>
        <w:rPr>
          <w:rStyle w:val="s1"/>
        </w:rPr>
        <w:t>оценке соответствия</w:t>
      </w:r>
    </w:p>
    <w:p w:rsidR="00000000" w:rsidRDefault="004E0F2B">
      <w:pPr>
        <w:pStyle w:val="pj"/>
      </w:pPr>
      <w:r>
        <w:rPr>
          <w:rStyle w:val="s0"/>
        </w:rPr>
        <w:t>К документам об оценке соответствия относятся:</w:t>
      </w:r>
    </w:p>
    <w:p w:rsidR="00000000" w:rsidRDefault="004E0F2B">
      <w:pPr>
        <w:pStyle w:val="pj"/>
      </w:pPr>
      <w:r>
        <w:rPr>
          <w:rStyle w:val="s0"/>
        </w:rPr>
        <w:t>1) сертификат соответствия;</w:t>
      </w:r>
    </w:p>
    <w:p w:rsidR="00000000" w:rsidRDefault="004E0F2B">
      <w:pPr>
        <w:pStyle w:val="pj"/>
      </w:pPr>
      <w:r>
        <w:rPr>
          <w:rStyle w:val="s0"/>
        </w:rPr>
        <w:t>2) декларация о соответствии;</w:t>
      </w:r>
    </w:p>
    <w:p w:rsidR="00000000" w:rsidRDefault="004E0F2B">
      <w:pPr>
        <w:pStyle w:val="pj"/>
      </w:pPr>
      <w:r>
        <w:rPr>
          <w:rStyle w:val="s0"/>
        </w:rPr>
        <w:t>3) протокол испытаний, если испытание является самостоятельной формой оценки соответствия согласно техническим регламентам;</w:t>
      </w:r>
    </w:p>
    <w:p w:rsidR="00000000" w:rsidRDefault="004E0F2B">
      <w:pPr>
        <w:pStyle w:val="pj"/>
      </w:pPr>
      <w:r>
        <w:rPr>
          <w:rStyle w:val="s0"/>
        </w:rPr>
        <w:t>4) декл</w:t>
      </w:r>
      <w:r>
        <w:rPr>
          <w:rStyle w:val="s0"/>
        </w:rPr>
        <w:t>арация об общей безопасности;</w:t>
      </w:r>
    </w:p>
    <w:p w:rsidR="00000000" w:rsidRDefault="004E0F2B">
      <w:pPr>
        <w:pStyle w:val="pj"/>
      </w:pPr>
      <w:r>
        <w:rPr>
          <w:rStyle w:val="s0"/>
        </w:rPr>
        <w:t>5) свидетельство о безопасности конструкции транспортного средства;</w:t>
      </w:r>
    </w:p>
    <w:p w:rsidR="00000000" w:rsidRDefault="004E0F2B">
      <w:pPr>
        <w:pStyle w:val="pj"/>
      </w:pPr>
      <w:r>
        <w:rPr>
          <w:rStyle w:val="s0"/>
        </w:rPr>
        <w:t>6) одобрение типа транспортного средства;</w:t>
      </w:r>
    </w:p>
    <w:p w:rsidR="00000000" w:rsidRDefault="004E0F2B">
      <w:pPr>
        <w:pStyle w:val="pj"/>
      </w:pPr>
      <w:r>
        <w:rPr>
          <w:rStyle w:val="s0"/>
        </w:rPr>
        <w:t>7) одобрение типа шасси;</w:t>
      </w:r>
    </w:p>
    <w:p w:rsidR="00000000" w:rsidRDefault="004E0F2B">
      <w:pPr>
        <w:pStyle w:val="pj"/>
      </w:pPr>
      <w:r>
        <w:rPr>
          <w:rStyle w:val="s0"/>
        </w:rPr>
        <w:t>8) иные документы, установленные техническими регламентами и (или) документами по стандарти</w:t>
      </w:r>
      <w:r>
        <w:rPr>
          <w:rStyle w:val="s0"/>
        </w:rPr>
        <w:t>зации в формах регистрации (государственной регистрации), испытаний, экспертизы и (или) в иной форме.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25. Подтверждение соответствия продукции и процессов и услуг установленным требованиям</w:t>
      </w:r>
    </w:p>
    <w:p w:rsidR="00000000" w:rsidRDefault="004E0F2B">
      <w:pPr>
        <w:pStyle w:val="pj"/>
      </w:pPr>
      <w:r>
        <w:rPr>
          <w:rStyle w:val="s0"/>
        </w:rPr>
        <w:t>1. Подтверждение соответствия продукции требованиям, устан</w:t>
      </w:r>
      <w:r>
        <w:rPr>
          <w:rStyle w:val="s0"/>
        </w:rPr>
        <w:t>овленным техническими регламентами, проводится в форме принятия декларации о соответствии и (или) в форме проведения сертификации и выдачи сертификата соответствия.</w:t>
      </w:r>
    </w:p>
    <w:p w:rsidR="00000000" w:rsidRDefault="004E0F2B">
      <w:pPr>
        <w:pStyle w:val="pj"/>
      </w:pPr>
      <w:r>
        <w:rPr>
          <w:rStyle w:val="s0"/>
        </w:rPr>
        <w:t>2. Управление работами по подтверждению соответствия осуществляется в рамках государственно</w:t>
      </w:r>
      <w:r>
        <w:rPr>
          <w:rStyle w:val="s0"/>
        </w:rPr>
        <w:t>й системы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3. Подтверждение соответствия технически сложного изделия обязательным требованиям проводится в форме сертификации, на конструктивные элементы технически сложного изделия представляются протоколы испытаний, если иное н</w:t>
      </w:r>
      <w:r>
        <w:rPr>
          <w:rStyle w:val="s0"/>
        </w:rPr>
        <w:t>е установлено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4. Подтверждение соответствия продукции и процессов на территории Республики Казахстан носит обязательный или добровольный характер.</w:t>
      </w:r>
    </w:p>
    <w:p w:rsidR="00000000" w:rsidRDefault="004E0F2B">
      <w:pPr>
        <w:pStyle w:val="pj"/>
      </w:pPr>
      <w:r>
        <w:rPr>
          <w:rStyle w:val="s0"/>
        </w:rPr>
        <w:t>5. Схемы подтверждения соответствия содержат способы установления соответствия (ис</w:t>
      </w:r>
      <w:r>
        <w:rPr>
          <w:rStyle w:val="s0"/>
        </w:rPr>
        <w:t>пытания, анализ состояния производства, оценку системы менеджмента качества, анализ технической документации, анализ продукции) и применяются органами по подтверждению соответствия и (или) изготовителями продукции при проведении процедур сертификации или п</w:t>
      </w:r>
      <w:r>
        <w:rPr>
          <w:rStyle w:val="s0"/>
        </w:rPr>
        <w:t>ринятия декларации о соответствии.</w:t>
      </w:r>
    </w:p>
    <w:p w:rsidR="00000000" w:rsidRDefault="004E0F2B">
      <w:pPr>
        <w:pStyle w:val="pj"/>
      </w:pPr>
      <w:r>
        <w:rPr>
          <w:rStyle w:val="s0"/>
        </w:rPr>
        <w:t>При подтверждении соответствия продукции могут привлекаться технические эксперты.</w:t>
      </w:r>
    </w:p>
    <w:p w:rsidR="00000000" w:rsidRDefault="004E0F2B">
      <w:pPr>
        <w:pStyle w:val="pj"/>
      </w:pPr>
      <w:r>
        <w:rPr>
          <w:rStyle w:val="s0"/>
        </w:rPr>
        <w:t>6. Иностранные и международные организации, выдающие документы об оценке соответствия иностранного образца, вправе осуществлять деятельность на территории Республики Казахстан с уведомлением уполномоченного органа о начале деятельности в порядке, установле</w:t>
      </w:r>
      <w:r>
        <w:rPr>
          <w:rStyle w:val="s0"/>
        </w:rPr>
        <w:t xml:space="preserve">нном </w:t>
      </w:r>
      <w:hyperlink r:id="rId91" w:history="1">
        <w:r>
          <w:rPr>
            <w:rStyle w:val="a3"/>
          </w:rPr>
          <w:t>Законом</w:t>
        </w:r>
      </w:hyperlink>
      <w:r>
        <w:rPr>
          <w:rStyle w:val="s0"/>
        </w:rPr>
        <w:t xml:space="preserve"> Республики Казахстан «О разрешениях и уведомлениях».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lastRenderedPageBreak/>
        <w:t>Статья 26. Обязательное подтверждение соответствия</w:t>
      </w:r>
    </w:p>
    <w:p w:rsidR="00000000" w:rsidRDefault="004E0F2B">
      <w:pPr>
        <w:pStyle w:val="pj"/>
      </w:pPr>
      <w:r>
        <w:rPr>
          <w:rStyle w:val="s0"/>
        </w:rPr>
        <w:t>1. Продукция, подлежащая обязательному подтверждению соответствия, опред</w:t>
      </w:r>
      <w:r>
        <w:rPr>
          <w:rStyle w:val="s0"/>
        </w:rPr>
        <w:t>еляется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2. Обязательное подтверждение соответствия осуществляется в формах:</w:t>
      </w:r>
    </w:p>
    <w:p w:rsidR="00000000" w:rsidRDefault="004E0F2B">
      <w:pPr>
        <w:pStyle w:val="pj"/>
      </w:pPr>
      <w:r>
        <w:rPr>
          <w:rStyle w:val="s0"/>
        </w:rPr>
        <w:t>1) принятия декларации о соответствии;</w:t>
      </w:r>
    </w:p>
    <w:p w:rsidR="00000000" w:rsidRDefault="004E0F2B">
      <w:pPr>
        <w:pStyle w:val="pj"/>
      </w:pPr>
      <w:r>
        <w:rPr>
          <w:rStyle w:val="s0"/>
        </w:rPr>
        <w:t>2) проведения обязательной сертификации.</w:t>
      </w:r>
    </w:p>
    <w:p w:rsidR="00000000" w:rsidRDefault="004E0F2B">
      <w:pPr>
        <w:pStyle w:val="pj"/>
      </w:pPr>
      <w:r>
        <w:rPr>
          <w:rStyle w:val="s0"/>
        </w:rPr>
        <w:t>3. Обязательное подтверждение соответствия проводится только в случаях, у</w:t>
      </w:r>
      <w:r>
        <w:rPr>
          <w:rStyle w:val="s0"/>
        </w:rPr>
        <w:t>становленных соответствующим техническим регламентом и исключительно на соответствие его требованиям.</w:t>
      </w:r>
    </w:p>
    <w:p w:rsidR="00000000" w:rsidRDefault="004E0F2B">
      <w:pPr>
        <w:pStyle w:val="pj"/>
      </w:pPr>
      <w:r>
        <w:rPr>
          <w:rStyle w:val="s0"/>
        </w:rPr>
        <w:t>В целях идентификации продукции допускается применение стандартов организаций, но стандарты организаций не могут применяться для проведения процедур обяза</w:t>
      </w:r>
      <w:r>
        <w:rPr>
          <w:rStyle w:val="s0"/>
        </w:rPr>
        <w:t>тельного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4. Не относится к объектам обязательного подтверждения соответствия продукция, бывшая в употреблении, ввозимая для выставки и без ее целевого использования, а также поставляемая по линии гуманитарной помощи, если иное н</w:t>
      </w:r>
      <w:r>
        <w:rPr>
          <w:rStyle w:val="s0"/>
        </w:rPr>
        <w:t>е установлено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27. Декларация об общей безопасности продукции</w:t>
      </w:r>
    </w:p>
    <w:p w:rsidR="00000000" w:rsidRDefault="004E0F2B">
      <w:pPr>
        <w:pStyle w:val="pj"/>
      </w:pPr>
      <w:r>
        <w:rPr>
          <w:rStyle w:val="s0"/>
        </w:rPr>
        <w:t xml:space="preserve">1. Декларация об общей безопасности продукции оформляется в отношении продукции, не включенной в </w:t>
      </w:r>
      <w:hyperlink r:id="rId92" w:anchor="sub_id=1" w:history="1">
        <w:r>
          <w:rPr>
            <w:rStyle w:val="a3"/>
          </w:rPr>
          <w:t>Единый перечень</w:t>
        </w:r>
      </w:hyperlink>
      <w:r>
        <w:rPr>
          <w:rStyle w:val="s0"/>
        </w:rPr>
        <w:t>, а также продукции, включенной в Единый перечень, но в отношении которой не приняты или не введены в действие технические регламенты.</w:t>
      </w:r>
    </w:p>
    <w:p w:rsidR="00000000" w:rsidRDefault="004E0F2B">
      <w:pPr>
        <w:pStyle w:val="pj"/>
      </w:pPr>
      <w:r>
        <w:rPr>
          <w:rStyle w:val="s0"/>
        </w:rPr>
        <w:t>2. Декларация об общей безопасности продукции принимается на добровольной основе изготовителем, уполномоченным изготовите</w:t>
      </w:r>
      <w:r>
        <w:rPr>
          <w:rStyle w:val="s0"/>
        </w:rPr>
        <w:t>лем лицом, импортером, продавцом и вносится в информационную систему технического регулирования на основании уведомления, полученного от лица, принявшего декларацию.</w:t>
      </w:r>
    </w:p>
    <w:p w:rsidR="00000000" w:rsidRDefault="004E0F2B">
      <w:pPr>
        <w:pStyle w:val="pj"/>
      </w:pPr>
      <w:r>
        <w:rPr>
          <w:rStyle w:val="s0"/>
        </w:rPr>
        <w:t>3. Применение на добровольной основе национальных стандартов, действие которых распростран</w:t>
      </w:r>
      <w:r>
        <w:rPr>
          <w:rStyle w:val="s0"/>
        </w:rPr>
        <w:t>яется на выпускаемую в обращение продукцию, является достаточным условием для обеспечения общей безопасности продукции.</w:t>
      </w:r>
    </w:p>
    <w:p w:rsidR="00000000" w:rsidRDefault="004E0F2B">
      <w:pPr>
        <w:pStyle w:val="pj"/>
      </w:pPr>
      <w:r>
        <w:rPr>
          <w:rStyle w:val="s0"/>
        </w:rPr>
        <w:t>4. Декларация об общей безопасности продукции принимается на основании доказательств, полученных в результате применения национальных ст</w:t>
      </w:r>
      <w:r>
        <w:rPr>
          <w:rStyle w:val="s0"/>
        </w:rPr>
        <w:t>андартов и (или) других документов по стандартизации и (или) использования технической документации и (или) результатов исследований (испытаний) и измерений.</w:t>
      </w:r>
    </w:p>
    <w:p w:rsidR="00000000" w:rsidRDefault="004E0F2B">
      <w:pPr>
        <w:pStyle w:val="pji"/>
      </w:pPr>
      <w:r>
        <w:rPr>
          <w:rStyle w:val="s3"/>
        </w:rPr>
        <w:t xml:space="preserve">См: </w:t>
      </w:r>
      <w:hyperlink r:id="rId93" w:history="1">
        <w:r>
          <w:rPr>
            <w:rStyle w:val="a3"/>
            <w:i/>
            <w:iCs/>
          </w:rPr>
          <w:t>Приказ</w:t>
        </w:r>
      </w:hyperlink>
      <w:r>
        <w:rPr>
          <w:rStyle w:val="s3"/>
        </w:rPr>
        <w:t xml:space="preserve"> Министра торговли и ин</w:t>
      </w:r>
      <w:r>
        <w:rPr>
          <w:rStyle w:val="s3"/>
        </w:rPr>
        <w:t>теграции Республики Казахстан от 31 мая 2021 года № 380-НҚ «Об утверждении Правил выпуска в обращение продукции, не включенной в Единый перечень, включенной в Единый перечень, но в отношении которой не приняты или не введены в действие технические регламен</w:t>
      </w:r>
      <w:r>
        <w:rPr>
          <w:rStyle w:val="s3"/>
        </w:rPr>
        <w:t>ты, а также перечня продукции, в отношении которой принимается декларация об общей безопасности, формы декларации об общей безопасности» 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pj"/>
      </w:pPr>
      <w:r>
        <w:rPr>
          <w:rStyle w:val="s1"/>
        </w:rPr>
        <w:t>Статья 28. Проверка правильности и обоснованности оформления одобрения типа транспортного средства, одобрения типа ш</w:t>
      </w:r>
      <w:r>
        <w:rPr>
          <w:rStyle w:val="s1"/>
        </w:rPr>
        <w:t>асси</w:t>
      </w:r>
    </w:p>
    <w:p w:rsidR="00000000" w:rsidRDefault="004E0F2B">
      <w:pPr>
        <w:pStyle w:val="pj"/>
      </w:pPr>
      <w:r>
        <w:rPr>
          <w:rStyle w:val="s0"/>
        </w:rPr>
        <w:t>1. Проверка правильности и обоснованности оформления одобрения типа транспортного средства, одобрения типа шасси осуществляется в целях утверждения и регистрации одобрения типа транспортного средства, одобрения типа шасси.</w:t>
      </w:r>
    </w:p>
    <w:p w:rsidR="00000000" w:rsidRDefault="004E0F2B">
      <w:pPr>
        <w:pStyle w:val="pj"/>
      </w:pPr>
      <w:r>
        <w:rPr>
          <w:rStyle w:val="s0"/>
        </w:rPr>
        <w:t>2. Орган по подтверждению со</w:t>
      </w:r>
      <w:r>
        <w:rPr>
          <w:rStyle w:val="s0"/>
        </w:rPr>
        <w:t xml:space="preserve">ответствия представляет перечень документов, указанных в </w:t>
      </w:r>
      <w:hyperlink r:id="rId94" w:history="1">
        <w:r>
          <w:rPr>
            <w:rStyle w:val="a3"/>
          </w:rPr>
          <w:t>правилах</w:t>
        </w:r>
      </w:hyperlink>
      <w:r>
        <w:rPr>
          <w:rStyle w:val="s0"/>
        </w:rPr>
        <w:t xml:space="preserve"> по проверке правильности и обоснованности оформления одобрения типа транспортного средства, одобрения типа шасси, техническом</w:t>
      </w:r>
      <w:r>
        <w:rPr>
          <w:rStyle w:val="s0"/>
        </w:rPr>
        <w:t>у секретариату.</w:t>
      </w:r>
    </w:p>
    <w:p w:rsidR="00000000" w:rsidRDefault="004E0F2B">
      <w:pPr>
        <w:pStyle w:val="pj"/>
      </w:pPr>
      <w:r>
        <w:rPr>
          <w:rStyle w:val="s0"/>
        </w:rPr>
        <w:t>3. Рассмотрение документов осуществляется техническим секретариатом в течение тридцати рабочих дней, исчисляемых с даты их поступления в технический секретариат.</w:t>
      </w:r>
    </w:p>
    <w:p w:rsidR="00000000" w:rsidRDefault="004E0F2B">
      <w:pPr>
        <w:pStyle w:val="pj"/>
      </w:pPr>
      <w:r>
        <w:rPr>
          <w:rStyle w:val="s0"/>
        </w:rPr>
        <w:t>4. В случаях неполноты представленных документов и (или) их несоответствия тре</w:t>
      </w:r>
      <w:r>
        <w:rPr>
          <w:rStyle w:val="s0"/>
        </w:rPr>
        <w:t xml:space="preserve">бованиям, установленным правилами по проверке правильности и обоснованности оформления одобрения типа транспортного средства, одобрения типа шасси, технический </w:t>
      </w:r>
      <w:r>
        <w:rPr>
          <w:rStyle w:val="s0"/>
        </w:rPr>
        <w:lastRenderedPageBreak/>
        <w:t>секретариат возвращает представленные документы с приложением письменного мотивированного отказа</w:t>
      </w:r>
      <w:r>
        <w:rPr>
          <w:rStyle w:val="s0"/>
        </w:rPr>
        <w:t xml:space="preserve"> в орган по подтверждению соответствия в течение пятнадцати календарных дней.</w:t>
      </w:r>
    </w:p>
    <w:p w:rsidR="00000000" w:rsidRDefault="004E0F2B">
      <w:pPr>
        <w:pStyle w:val="pj"/>
      </w:pPr>
      <w:r>
        <w:rPr>
          <w:rStyle w:val="s0"/>
        </w:rPr>
        <w:t>5. В случае положительного решения технический секретариат направляет одобрение типа транспортного средства, одобрение типа шасси в уполномоченный орган.</w:t>
      </w:r>
    </w:p>
    <w:p w:rsidR="00000000" w:rsidRDefault="004E0F2B">
      <w:pPr>
        <w:pStyle w:val="pj"/>
      </w:pPr>
      <w:r>
        <w:rPr>
          <w:rStyle w:val="s0"/>
        </w:rPr>
        <w:t>6. Технический секретари</w:t>
      </w:r>
      <w:r>
        <w:rPr>
          <w:rStyle w:val="s0"/>
        </w:rPr>
        <w:t>ат осуществляет сбор сведений о выданных лабораториями свидетельствах о безопасности конструкции транспортного средства с нарушениями в их оформлении и выдаче.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29. Утверждение и регистрация одобрений типа транспортного средства, одобрений типа шас</w:t>
      </w:r>
      <w:r>
        <w:rPr>
          <w:rStyle w:val="s1"/>
        </w:rPr>
        <w:t>си</w:t>
      </w:r>
    </w:p>
    <w:p w:rsidR="00000000" w:rsidRDefault="004E0F2B">
      <w:pPr>
        <w:pStyle w:val="pj"/>
      </w:pPr>
      <w:r>
        <w:rPr>
          <w:rStyle w:val="s0"/>
        </w:rPr>
        <w:t xml:space="preserve">1. Утверждение и регистрация одобрений типа транспортного средства, одобрений типа шасси осуществляются в соответствии с </w:t>
      </w:r>
      <w:hyperlink r:id="rId95" w:history="1">
        <w:r>
          <w:rPr>
            <w:rStyle w:val="a3"/>
          </w:rPr>
          <w:t>правилами</w:t>
        </w:r>
      </w:hyperlink>
      <w:r>
        <w:rPr>
          <w:rStyle w:val="s0"/>
        </w:rPr>
        <w:t xml:space="preserve"> по утверждению и регистрации одобрений типа транспортного</w:t>
      </w:r>
      <w:r>
        <w:rPr>
          <w:rStyle w:val="s0"/>
        </w:rPr>
        <w:t xml:space="preserve"> средства, одобрений типа шасси.</w:t>
      </w:r>
    </w:p>
    <w:p w:rsidR="00000000" w:rsidRDefault="004E0F2B">
      <w:pPr>
        <w:pStyle w:val="pj"/>
      </w:pPr>
      <w:r>
        <w:rPr>
          <w:rStyle w:val="s0"/>
        </w:rPr>
        <w:t>2. Технический секретариат для утверждения и регистрации представляет в уполномоченный орган одобрения типа транспортного средства, одобрения типа шасси.</w:t>
      </w:r>
    </w:p>
    <w:p w:rsidR="00000000" w:rsidRDefault="004E0F2B">
      <w:pPr>
        <w:pStyle w:val="pj"/>
      </w:pPr>
      <w:r>
        <w:rPr>
          <w:rStyle w:val="s0"/>
        </w:rPr>
        <w:t>3. Утверждение и регистрация одобрений типа транспортного средства, одобрений типа шасси осуществляются уполномоченным органом в течение десяти календарных дней, исчисляемых с даты их поступления в уполномоченный орган.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30. Присвоение международны</w:t>
      </w:r>
      <w:r>
        <w:rPr>
          <w:rStyle w:val="s1"/>
        </w:rPr>
        <w:t>х идентификационных кодов изготовителям транспортных средств</w:t>
      </w:r>
    </w:p>
    <w:p w:rsidR="00000000" w:rsidRDefault="004E0F2B">
      <w:pPr>
        <w:pStyle w:val="pj"/>
      </w:pPr>
      <w:r>
        <w:rPr>
          <w:rStyle w:val="s0"/>
        </w:rPr>
        <w:t>1. Присвоение международных идентификационных кодов изготовителям транспортных средств осуществляется техническим секретариатом в соответствии с правилами присвоения международных идентификационн</w:t>
      </w:r>
      <w:r>
        <w:rPr>
          <w:rStyle w:val="s0"/>
        </w:rPr>
        <w:t>ых кодов изготовителям транспортных средств.</w:t>
      </w:r>
    </w:p>
    <w:p w:rsidR="00000000" w:rsidRDefault="004E0F2B">
      <w:pPr>
        <w:pStyle w:val="pj"/>
      </w:pPr>
      <w:r>
        <w:rPr>
          <w:rStyle w:val="s0"/>
        </w:rPr>
        <w:t>2. Изготовитель транспортного средства для получения свидетельства о присвоении международного идентификационного кода изготовителю транспортного средства направляет перечень документов в соответствии с правилам</w:t>
      </w:r>
      <w:r>
        <w:rPr>
          <w:rStyle w:val="s0"/>
        </w:rPr>
        <w:t>и присвоения международных идентификационных кодов изготовителям транспортных средств в технический секретариат.</w:t>
      </w:r>
    </w:p>
    <w:p w:rsidR="00000000" w:rsidRDefault="004E0F2B">
      <w:pPr>
        <w:pStyle w:val="pj"/>
      </w:pPr>
      <w:r>
        <w:rPr>
          <w:rStyle w:val="s0"/>
        </w:rPr>
        <w:t>3. Рассмотрение документов по присвоению международных идентификационных кодов изготовителям транспортных средств осуществляется в течение трид</w:t>
      </w:r>
      <w:r>
        <w:rPr>
          <w:rStyle w:val="s0"/>
        </w:rPr>
        <w:t>цати календарных дней, исчисляемых с даты их поступления в технический секретариат.</w:t>
      </w:r>
    </w:p>
    <w:p w:rsidR="00000000" w:rsidRDefault="004E0F2B">
      <w:pPr>
        <w:pStyle w:val="pj"/>
      </w:pPr>
      <w:r>
        <w:rPr>
          <w:rStyle w:val="s0"/>
        </w:rPr>
        <w:t>4. По результатам рассмотрения документов изготовителю транспортного средства выдается свидетельство о присвоении международного идентификационного кода изготовителю трансп</w:t>
      </w:r>
      <w:r>
        <w:rPr>
          <w:rStyle w:val="s0"/>
        </w:rPr>
        <w:t>ортного средства.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31. Права и обязанности изготовителей, импортеров, уполномоченных изготовителем лиц, продавцов продукции в сфере подтверждения соответствия</w:t>
      </w:r>
    </w:p>
    <w:p w:rsidR="00000000" w:rsidRDefault="004E0F2B">
      <w:pPr>
        <w:pStyle w:val="pj"/>
      </w:pPr>
      <w:r>
        <w:rPr>
          <w:rStyle w:val="s0"/>
        </w:rPr>
        <w:t>1. Изготовители, импортеры, уполномоченные изготовителем лица и продавцы продукции вправе</w:t>
      </w:r>
      <w:r>
        <w:rPr>
          <w:rStyle w:val="s0"/>
        </w:rPr>
        <w:t>:</w:t>
      </w:r>
    </w:p>
    <w:p w:rsidR="00000000" w:rsidRDefault="004E0F2B">
      <w:pPr>
        <w:pStyle w:val="pj"/>
      </w:pPr>
      <w:r>
        <w:rPr>
          <w:rStyle w:val="s0"/>
        </w:rPr>
        <w:t>1) выбирать предусмотренные для данной продукции форму и схемы подтверждения соответствия требованиям, установленным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2) обращаться в любой орган по подтверждению соответствия, область аккредитации которого распространяется на з</w:t>
      </w:r>
      <w:r>
        <w:rPr>
          <w:rStyle w:val="s0"/>
        </w:rPr>
        <w:t>аявляемую продукцию;</w:t>
      </w:r>
    </w:p>
    <w:p w:rsidR="00000000" w:rsidRDefault="004E0F2B">
      <w:pPr>
        <w:pStyle w:val="pj"/>
      </w:pPr>
      <w:r>
        <w:rPr>
          <w:rStyle w:val="s0"/>
        </w:rPr>
        <w:t>3) применять знак соответствия к продукции, прошедшей обязательное подтверждение соответствия, если это предусмотрено выбранной схемой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>4) обращаться в уполномоченный орган с жалобами на неправомерные действи</w:t>
      </w:r>
      <w:r>
        <w:rPr>
          <w:rStyle w:val="s0"/>
        </w:rPr>
        <w:t>я субъектов аккредитации в соответствии с законодательством Республики Казахстан;</w:t>
      </w:r>
    </w:p>
    <w:p w:rsidR="00000000" w:rsidRDefault="004E0F2B">
      <w:pPr>
        <w:pStyle w:val="pj"/>
      </w:pPr>
      <w:r>
        <w:rPr>
          <w:rStyle w:val="s0"/>
        </w:rPr>
        <w:t>5) обращаться в суд за защитой своих прав и законных интересов.</w:t>
      </w:r>
    </w:p>
    <w:p w:rsidR="00000000" w:rsidRDefault="004E0F2B">
      <w:pPr>
        <w:pStyle w:val="pj"/>
      </w:pPr>
      <w:r>
        <w:rPr>
          <w:rStyle w:val="s0"/>
        </w:rPr>
        <w:lastRenderedPageBreak/>
        <w:t>2. Изготовители, импортеры, уполномоченные изготовителем лица, продавцы продукции, подлежащей обязательному по</w:t>
      </w:r>
      <w:r>
        <w:rPr>
          <w:rStyle w:val="s0"/>
        </w:rPr>
        <w:t>дтверждению соответствия, обязаны:</w:t>
      </w:r>
    </w:p>
    <w:p w:rsidR="00000000" w:rsidRDefault="004E0F2B">
      <w:pPr>
        <w:pStyle w:val="pj"/>
      </w:pPr>
      <w:r>
        <w:rPr>
          <w:rStyle w:val="s0"/>
        </w:rPr>
        <w:t>1) обеспечить соответствие продукции требованиям, установленным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2) обеспечить проведение подтверждения соответствия продукции;</w:t>
      </w:r>
    </w:p>
    <w:p w:rsidR="00000000" w:rsidRDefault="004E0F2B">
      <w:pPr>
        <w:pStyle w:val="pj"/>
      </w:pPr>
      <w:r>
        <w:rPr>
          <w:rStyle w:val="s0"/>
        </w:rPr>
        <w:t>3) представлять по требованию приобретателей, в том числе потребителей, сертификаты соответствия, декларации о соответствии продукции, их копии;</w:t>
      </w:r>
    </w:p>
    <w:p w:rsidR="00000000" w:rsidRDefault="004E0F2B">
      <w:pPr>
        <w:pStyle w:val="pj"/>
      </w:pPr>
      <w:r>
        <w:rPr>
          <w:rStyle w:val="s0"/>
        </w:rPr>
        <w:t>4) указывать в сопроводительной документации сведения о сертификате соответствия или декларации о соответствии;</w:t>
      </w:r>
    </w:p>
    <w:p w:rsidR="00000000" w:rsidRDefault="004E0F2B">
      <w:pPr>
        <w:pStyle w:val="pj"/>
      </w:pPr>
      <w:r>
        <w:rPr>
          <w:rStyle w:val="s0"/>
        </w:rPr>
        <w:t>5) приостанавливать или прекращать выпуск в обращение продукции, если срок действия сертификата соответствия или декларации о соответствии истек либо действие сертификата соответствия или декларации о соответствии приостановлено, отменено или прекращено;</w:t>
      </w:r>
    </w:p>
    <w:p w:rsidR="00000000" w:rsidRDefault="004E0F2B">
      <w:pPr>
        <w:pStyle w:val="pj"/>
      </w:pPr>
      <w:r>
        <w:rPr>
          <w:rStyle w:val="s0"/>
        </w:rPr>
        <w:t>6) извещать орган по подтверждению соответствия об изменениях, вносимых в техническую документацию или технологические процессы производства сертифицированной продукции;</w:t>
      </w:r>
    </w:p>
    <w:p w:rsidR="00000000" w:rsidRDefault="004E0F2B">
      <w:pPr>
        <w:pStyle w:val="pj"/>
      </w:pPr>
      <w:r>
        <w:rPr>
          <w:rStyle w:val="s0"/>
        </w:rPr>
        <w:t>7) приостанавливать производство и (или) выпуск в обращение продукции, не соответствую</w:t>
      </w:r>
      <w:r>
        <w:rPr>
          <w:rStyle w:val="s0"/>
        </w:rPr>
        <w:t>щей требованиям, установленным техническими регламентами, по результатам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>8) обеспечить отзыв продукции, не соответствующей требованиям, установленным техническими регламентами;</w:t>
      </w:r>
    </w:p>
    <w:p w:rsidR="00000000" w:rsidRDefault="004E0F2B">
      <w:pPr>
        <w:pStyle w:val="pj"/>
      </w:pPr>
      <w:r>
        <w:rPr>
          <w:rStyle w:val="s0"/>
        </w:rPr>
        <w:t>9) исполнять предписания уполномоченного органа и и</w:t>
      </w:r>
      <w:r>
        <w:rPr>
          <w:rStyle w:val="s0"/>
        </w:rPr>
        <w:t>ных государственных органов, уполномоченных осуществлять государственный контроль и надзор за соблюдением требований технических регламентов, в установленные ими сроки.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32. Сертификат соответствия</w:t>
      </w:r>
    </w:p>
    <w:p w:rsidR="00000000" w:rsidRDefault="004E0F2B">
      <w:pPr>
        <w:pStyle w:val="pj"/>
      </w:pPr>
      <w:r>
        <w:rPr>
          <w:rStyle w:val="s0"/>
        </w:rPr>
        <w:t>1. Сертификат соответствия выдается заявителю орга</w:t>
      </w:r>
      <w:r>
        <w:rPr>
          <w:rStyle w:val="s0"/>
        </w:rPr>
        <w:t>ном по подтверждению соответствия на продукцию, процессы и услуги при условии положительных результатов выполнения всех процедур согласно выбранной схеме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Владельцами сертификата соответствия являются изготовитель, импортер, упол</w:t>
      </w:r>
      <w:r>
        <w:rPr>
          <w:rStyle w:val="s0"/>
        </w:rPr>
        <w:t>номоченное изготовителем лицо, продавец.</w:t>
      </w:r>
    </w:p>
    <w:p w:rsidR="00000000" w:rsidRDefault="004E0F2B">
      <w:pPr>
        <w:pStyle w:val="pj"/>
      </w:pPr>
      <w:r>
        <w:rPr>
          <w:rStyle w:val="s0"/>
        </w:rPr>
        <w:t>2. Формы сертификата соответствия и порядок их оформления определяются правилами оценки соответствия.</w:t>
      </w:r>
    </w:p>
    <w:p w:rsidR="00000000" w:rsidRDefault="004E0F2B">
      <w:pPr>
        <w:pStyle w:val="pj"/>
      </w:pPr>
      <w:r>
        <w:rPr>
          <w:rStyle w:val="s0"/>
        </w:rPr>
        <w:t>Сертификат соответствия подлежит регистрации в реестре технического регулирования или единых реестрах выданных или принятых документов об оценке соответствия Евразийского экономического союза органом по подтверждению соответствия, выдавшим его.</w:t>
      </w:r>
    </w:p>
    <w:p w:rsidR="00000000" w:rsidRDefault="004E0F2B">
      <w:pPr>
        <w:pStyle w:val="pj"/>
      </w:pPr>
      <w:r>
        <w:rPr>
          <w:rStyle w:val="s0"/>
        </w:rPr>
        <w:t>3. Действие</w:t>
      </w:r>
      <w:r>
        <w:rPr>
          <w:rStyle w:val="s0"/>
        </w:rPr>
        <w:t xml:space="preserve"> сертификата соответствия распространяется на всей территории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4. Сертификат соответствия на серийно выпускаемую продукцию выдается на срок, установленный схемой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33. Знак соответствия</w:t>
      </w:r>
    </w:p>
    <w:p w:rsidR="00000000" w:rsidRDefault="004E0F2B">
      <w:pPr>
        <w:pStyle w:val="pj"/>
      </w:pPr>
      <w:r>
        <w:rPr>
          <w:rStyle w:val="s0"/>
        </w:rPr>
        <w:t>1. Знак соотве</w:t>
      </w:r>
      <w:r>
        <w:rPr>
          <w:rStyle w:val="s0"/>
        </w:rPr>
        <w:t>тствия предназначается для маркировки продукции, прошедшей процедуры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2. Изображение знака соответствия, технические требования к нему и порядок маркировки определяются национальными стандартами.</w:t>
      </w:r>
    </w:p>
    <w:p w:rsidR="00000000" w:rsidRDefault="004E0F2B">
      <w:pPr>
        <w:pStyle w:val="pj"/>
      </w:pPr>
      <w:r>
        <w:rPr>
          <w:rStyle w:val="s0"/>
        </w:rPr>
        <w:t>3. Изготовитель, импортер, уполно</w:t>
      </w:r>
      <w:r>
        <w:rPr>
          <w:rStyle w:val="s0"/>
        </w:rPr>
        <w:t>моченное изготовителем лицо, продавец, получившие сертификат соответствия, вправе применять знак соответствия любыми удобными для них установленными национальными стандартами способами.</w:t>
      </w:r>
    </w:p>
    <w:p w:rsidR="00000000" w:rsidRDefault="004E0F2B">
      <w:pPr>
        <w:pStyle w:val="pj"/>
      </w:pPr>
      <w:r>
        <w:rPr>
          <w:rStyle w:val="s0"/>
        </w:rPr>
        <w:t>4. Не допускается нанесение знака соответствия на продукцию, подлежащу</w:t>
      </w:r>
      <w:r>
        <w:rPr>
          <w:rStyle w:val="s0"/>
        </w:rPr>
        <w:t xml:space="preserve">ю обязательному подтверждению соответствия и не прошедшую подтверждение </w:t>
      </w:r>
      <w:r>
        <w:rPr>
          <w:rStyle w:val="s0"/>
        </w:rPr>
        <w:lastRenderedPageBreak/>
        <w:t>соответствия требованиям, установленным техническими регламентами и (или) национальными стандартами.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34. Декларация о соответствии</w:t>
      </w:r>
    </w:p>
    <w:p w:rsidR="00000000" w:rsidRDefault="004E0F2B">
      <w:pPr>
        <w:pStyle w:val="pj"/>
      </w:pPr>
      <w:r>
        <w:rPr>
          <w:rStyle w:val="s0"/>
        </w:rPr>
        <w:t>1. Декларация о соответствии оформляется в о</w:t>
      </w:r>
      <w:r>
        <w:rPr>
          <w:rStyle w:val="s0"/>
        </w:rPr>
        <w:t>тношении продукции, подлежащей обязательному подтверждению соответствия, в случае, если это предусмотрено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Лицами, принимающими декларацию о соответствии, являются изготовитель, импортер, уполномоченное изготовителем лицо, продаве</w:t>
      </w:r>
      <w:r>
        <w:rPr>
          <w:rStyle w:val="s0"/>
        </w:rPr>
        <w:t>ц.</w:t>
      </w:r>
    </w:p>
    <w:p w:rsidR="00000000" w:rsidRDefault="004E0F2B">
      <w:pPr>
        <w:pStyle w:val="pj"/>
      </w:pPr>
      <w:r>
        <w:rPr>
          <w:rStyle w:val="s0"/>
        </w:rPr>
        <w:t>2. Действие декларации о соответствии на серийно выпускаемую продукцию и на партию продукции устанавливается схемой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3. Декларация о соответствии подлежит регистрации в реестре технического регулирования или единых реестрах вы</w:t>
      </w:r>
      <w:r>
        <w:rPr>
          <w:rStyle w:val="s0"/>
        </w:rPr>
        <w:t>данных или принятых документов об оценке соответствия Евразийского экономического союза органом по подтверждению соответствия, область аккредитации которого включает данный вид продукции.</w:t>
      </w:r>
    </w:p>
    <w:p w:rsidR="00000000" w:rsidRDefault="004E0F2B">
      <w:pPr>
        <w:pStyle w:val="pj"/>
      </w:pPr>
      <w:r>
        <w:rPr>
          <w:rStyle w:val="s0"/>
        </w:rPr>
        <w:t>4. Декларирование соответствия может осуществляться:</w:t>
      </w:r>
    </w:p>
    <w:p w:rsidR="00000000" w:rsidRDefault="004E0F2B">
      <w:pPr>
        <w:pStyle w:val="pj"/>
      </w:pPr>
      <w:r>
        <w:rPr>
          <w:rStyle w:val="s0"/>
        </w:rPr>
        <w:t>1) принятием де</w:t>
      </w:r>
      <w:r>
        <w:rPr>
          <w:rStyle w:val="s0"/>
        </w:rPr>
        <w:t>кларации о соответствии на основании собственных доказательств;</w:t>
      </w:r>
    </w:p>
    <w:p w:rsidR="00000000" w:rsidRDefault="004E0F2B">
      <w:pPr>
        <w:pStyle w:val="pj"/>
      </w:pPr>
      <w:r>
        <w:rPr>
          <w:rStyle w:val="s0"/>
        </w:rPr>
        <w:t>2) принятием декларации о соответствии на основании доказательств, полученных при участии органа по сертификации систем менеджмента качества и (или) аккредитованной лаборатории, и (или) органа</w:t>
      </w:r>
      <w:r>
        <w:rPr>
          <w:rStyle w:val="s0"/>
        </w:rPr>
        <w:t xml:space="preserve"> по сертификации продукции.</w:t>
      </w:r>
    </w:p>
    <w:p w:rsidR="00000000" w:rsidRDefault="004E0F2B">
      <w:pPr>
        <w:pStyle w:val="pj"/>
      </w:pPr>
      <w:r>
        <w:rPr>
          <w:rStyle w:val="s0"/>
        </w:rPr>
        <w:t>Перечень документов, которые могут использоваться в качестве доказательств для подтверждения соответствия, определяется соответствующим техническим регламентом.</w:t>
      </w:r>
    </w:p>
    <w:p w:rsidR="00000000" w:rsidRDefault="004E0F2B">
      <w:pPr>
        <w:pStyle w:val="pj"/>
      </w:pPr>
      <w:r>
        <w:rPr>
          <w:rStyle w:val="s0"/>
        </w:rPr>
        <w:t>В качестве доказательств используются техническая документация, рез</w:t>
      </w:r>
      <w:r>
        <w:rPr>
          <w:rStyle w:val="s0"/>
        </w:rPr>
        <w:t>ультаты собственных исследований (испытаний) и измерений и (или) другие документы, послужившие основанием для подтверждения соответствия продукции требованиям, установленным техническими регламентами.</w:t>
      </w:r>
    </w:p>
    <w:p w:rsidR="00000000" w:rsidRDefault="004E0F2B">
      <w:pPr>
        <w:pStyle w:val="pj"/>
      </w:pPr>
      <w:r>
        <w:rPr>
          <w:rStyle w:val="s0"/>
        </w:rPr>
        <w:t>При декларировании соответствия на основании собственны</w:t>
      </w:r>
      <w:r>
        <w:rPr>
          <w:rStyle w:val="s0"/>
        </w:rPr>
        <w:t>х доказательств и доказательств, полученных с участием органа по подтверждению соответствия, заявитель по своему выбору в дополнение к собственным доказательствам вправе использовать протоколы исследований (испытаний) и измерений, проведенных в лаборатории</w:t>
      </w:r>
      <w:r>
        <w:rPr>
          <w:rStyle w:val="s0"/>
        </w:rPr>
        <w:t>, представлять сертификат системы менеджмента качества.</w:t>
      </w:r>
    </w:p>
    <w:p w:rsidR="00000000" w:rsidRDefault="004E0F2B">
      <w:pPr>
        <w:pStyle w:val="pj"/>
      </w:pPr>
      <w:r>
        <w:rPr>
          <w:rStyle w:val="s0"/>
        </w:rPr>
        <w:t>Сертификат системы менеджмента качества может использоваться в составе доказательств при принятии декларации о соответствии, за исключением случая, если для такой продукции техническими регламентами п</w:t>
      </w:r>
      <w:r>
        <w:rPr>
          <w:rStyle w:val="s0"/>
        </w:rPr>
        <w:t>редусмотрена иная форма подтверждения соответствия.</w:t>
      </w:r>
    </w:p>
    <w:p w:rsidR="00000000" w:rsidRDefault="004E0F2B">
      <w:pPr>
        <w:pStyle w:val="pj"/>
      </w:pPr>
      <w:r>
        <w:rPr>
          <w:rStyle w:val="s0"/>
        </w:rPr>
        <w:t>5. В течение трех лет с момента окончания срока действия декларации о соответствии первый экземпляр декларации о соответствии и материалы, используемые в качестве доказательств для подтверждения соответст</w:t>
      </w:r>
      <w:r>
        <w:rPr>
          <w:rStyle w:val="s0"/>
        </w:rPr>
        <w:t>вия, хранятся у заявителя, а второй экземпляр декларации о соответствии хранится в органе по подтверждению соответствия, зарегистрировавшем ее.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35. Условия обращения на рынке продукции, в отношении которой введены в действие технические регламенты</w:t>
      </w:r>
    </w:p>
    <w:p w:rsidR="00000000" w:rsidRDefault="004E0F2B">
      <w:pPr>
        <w:pStyle w:val="pj"/>
      </w:pPr>
      <w:r>
        <w:rPr>
          <w:rStyle w:val="s0"/>
        </w:rPr>
        <w:t>1. Необходимым условием обращения на рынке продукции, в отношении которой введены в действие технические регламенты, является ее соответствие требованиям, установленным техническими регламентами, подтвержденное в установленном порядке.</w:t>
      </w:r>
    </w:p>
    <w:p w:rsidR="00000000" w:rsidRDefault="004E0F2B">
      <w:pPr>
        <w:pStyle w:val="pj"/>
      </w:pPr>
      <w:r>
        <w:rPr>
          <w:rStyle w:val="s0"/>
        </w:rPr>
        <w:t>2. Продукция, соотв</w:t>
      </w:r>
      <w:r>
        <w:rPr>
          <w:rStyle w:val="s0"/>
        </w:rPr>
        <w:t>етствующая требованиям технических регламентов Евразийского экономического союза, распространяющимся на эту продукцию, и прошедшая установленные техническими регламентами Евразийского экономического союза процедуры оценки соответствия, подлежит обязательно</w:t>
      </w:r>
      <w:r>
        <w:rPr>
          <w:rStyle w:val="s0"/>
        </w:rPr>
        <w:t>й маркировке единым знаком обращения продукции на рынке Евразийского экономического союза в соответствии с правом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lastRenderedPageBreak/>
        <w:t>Запрещается выпуск в обращение продукции, в отношении которой введены в действие технические регламенты, не</w:t>
      </w:r>
      <w:r>
        <w:rPr>
          <w:rStyle w:val="s0"/>
        </w:rPr>
        <w:t xml:space="preserve"> прошедшей оценку соответствия, а также без наличия документов об оценке соответствия или при отсутствии сведений о наличии таких документов в реестре технического регулирования или единых реестрах выданных или принятых документов об оценке соответствия Ев</w:t>
      </w:r>
      <w:r>
        <w:rPr>
          <w:rStyle w:val="s0"/>
        </w:rPr>
        <w:t>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Не допускается рекламирование продукции, в отношении которой введены в действие технические регламенты, не прошедшей оценку соответствия в установленном порядке.</w:t>
      </w:r>
    </w:p>
    <w:p w:rsidR="00000000" w:rsidRDefault="004E0F2B">
      <w:pPr>
        <w:pStyle w:val="pj"/>
      </w:pPr>
      <w:r>
        <w:rPr>
          <w:rStyle w:val="s0"/>
        </w:rPr>
        <w:t xml:space="preserve">3. Изготовители, уполномоченные изготовителем лица, импортеры, продавцы продукции при выпуске </w:t>
      </w:r>
      <w:r>
        <w:rPr>
          <w:rStyle w:val="s0"/>
        </w:rPr>
        <w:t>ее в обращение по требованию должностных лиц, осуществляющих государственный контроль и надзор в области технического регулирования, представляют им документы об оценке соответствия продукции требованиям, установленным техническими регламентами, или сведен</w:t>
      </w:r>
      <w:r>
        <w:rPr>
          <w:rStyle w:val="s0"/>
        </w:rPr>
        <w:t>ия о наличии таких документов из реестра технического регулирования или единых реестров выданных или принятых документов об оценке соответствия Евразийского экономического союза, другие доказательственные материалы.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 xml:space="preserve">Статья 36. Добровольное подтверждение </w:t>
      </w:r>
      <w:r>
        <w:rPr>
          <w:rStyle w:val="s1"/>
        </w:rPr>
        <w:t>соответствия</w:t>
      </w:r>
    </w:p>
    <w:p w:rsidR="00000000" w:rsidRDefault="004E0F2B">
      <w:pPr>
        <w:pStyle w:val="pj"/>
      </w:pPr>
      <w:r>
        <w:rPr>
          <w:rStyle w:val="s0"/>
        </w:rPr>
        <w:t>1. Добровольное подтверждение соответствия проводится в форме добровольной сертификации.</w:t>
      </w:r>
    </w:p>
    <w:p w:rsidR="00000000" w:rsidRDefault="004E0F2B">
      <w:pPr>
        <w:pStyle w:val="pj"/>
      </w:pPr>
      <w:r>
        <w:rPr>
          <w:rStyle w:val="s0"/>
        </w:rPr>
        <w:t>2. Добровольная сертификация проводится по инициативе и требованиям заявителя в отношении любых объектов оценки соответствия на предмет их соответствия до</w:t>
      </w:r>
      <w:r>
        <w:rPr>
          <w:rStyle w:val="s0"/>
        </w:rPr>
        <w:t>кументам по стандартизации, а при их отсутствии - заявленным требованиям.</w:t>
      </w:r>
    </w:p>
    <w:p w:rsidR="00000000" w:rsidRDefault="004E0F2B">
      <w:pPr>
        <w:pStyle w:val="pj"/>
      </w:pPr>
      <w:r>
        <w:rPr>
          <w:rStyle w:val="s0"/>
        </w:rPr>
        <w:t xml:space="preserve">3. </w:t>
      </w:r>
      <w:hyperlink r:id="rId96" w:history="1">
        <w:r>
          <w:rPr>
            <w:rStyle w:val="a3"/>
          </w:rPr>
          <w:t>Порядок</w:t>
        </w:r>
      </w:hyperlink>
      <w:r>
        <w:rPr>
          <w:rStyle w:val="s0"/>
        </w:rPr>
        <w:t xml:space="preserve"> </w:t>
      </w:r>
      <w:r>
        <w:rPr>
          <w:rStyle w:val="s0"/>
        </w:rPr>
        <w:t>функционирования и применения системы добровольной сертификации, а также ведения реестра зарегистрированных систем добровольной сертификации и представления сведений, содержащихся в указанном реестре, определяется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4. Система доброво</w:t>
      </w:r>
      <w:r>
        <w:rPr>
          <w:rStyle w:val="s0"/>
        </w:rPr>
        <w:t>льной сертификации может быть создана юридическим лицом и (или) физическим лицом, зарегистрированным в качестве индивидуального предпринимателя, или несколькими юридическими лицами и (или) физическими лицами, зарегистрированными в качестве индивидуальных п</w:t>
      </w:r>
      <w:r>
        <w:rPr>
          <w:rStyle w:val="s0"/>
        </w:rPr>
        <w:t>редпринимателей.</w:t>
      </w:r>
    </w:p>
    <w:p w:rsidR="00000000" w:rsidRDefault="004E0F2B">
      <w:pPr>
        <w:pStyle w:val="pj"/>
      </w:pPr>
      <w:r>
        <w:rPr>
          <w:rStyle w:val="s0"/>
        </w:rPr>
        <w:t>Лицо или лица, создавшие систему добровольной сертификации, устанавливают перечень объектов, подлежащих сертификации, и их характеристик, на соответствие которым осуществляется добровольная сертификация, определяют участников данной систем</w:t>
      </w:r>
      <w:r>
        <w:rPr>
          <w:rStyle w:val="s0"/>
        </w:rPr>
        <w:t>ы добровольной сертификации. Системой добровольной сертификации может предусматриваться применение знака соответствия.</w:t>
      </w:r>
    </w:p>
    <w:p w:rsidR="00000000" w:rsidRDefault="004E0F2B">
      <w:pPr>
        <w:pStyle w:val="pj"/>
      </w:pPr>
      <w:r>
        <w:rPr>
          <w:rStyle w:val="s0"/>
        </w:rPr>
        <w:t>5. Добровольное подтверждение соответствия не заменяет обязательного подтверждения соответствия продукции, если это установлено техническ</w:t>
      </w:r>
      <w:r>
        <w:rPr>
          <w:rStyle w:val="s0"/>
        </w:rPr>
        <w:t>им регламентом или иными нормативными правовыми актами.</w:t>
      </w:r>
    </w:p>
    <w:p w:rsidR="00000000" w:rsidRDefault="004E0F2B">
      <w:pPr>
        <w:pStyle w:val="pj"/>
      </w:pPr>
      <w:r>
        <w:rPr>
          <w:rStyle w:val="s0"/>
        </w:rPr>
        <w:t>6. Добровольное подтверждение соответствия проводится органом по подтверждению соответствия на договорной основе.</w:t>
      </w:r>
    </w:p>
    <w:p w:rsidR="00000000" w:rsidRDefault="004E0F2B">
      <w:pPr>
        <w:pStyle w:val="pj"/>
      </w:pPr>
      <w:r>
        <w:rPr>
          <w:rStyle w:val="s0"/>
        </w:rPr>
        <w:t xml:space="preserve">7. Требования к порядку проведения процедуры добровольного подтверждения соответствия </w:t>
      </w:r>
      <w:r>
        <w:rPr>
          <w:rStyle w:val="s0"/>
        </w:rPr>
        <w:t>и присвоения знаков соответствия устанавливаются национальными стандартами.</w:t>
      </w:r>
    </w:p>
    <w:p w:rsidR="00000000" w:rsidRDefault="004E0F2B">
      <w:pPr>
        <w:pStyle w:val="pj"/>
      </w:pPr>
      <w:r>
        <w:rPr>
          <w:rStyle w:val="s0"/>
        </w:rPr>
        <w:t xml:space="preserve">8. Государственными органами, местными исполнительными органами и иными организациями реализуются меры по созданию благоприятных условий для стимулирования развития отечественного </w:t>
      </w:r>
      <w:r>
        <w:rPr>
          <w:rStyle w:val="s0"/>
        </w:rPr>
        <w:t>производства товаров, работ, услуг, прошедших добровольное подтверждение соответствия национальным стандартам.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37. Подтверждение соответствия услуг</w:t>
      </w:r>
    </w:p>
    <w:p w:rsidR="00000000" w:rsidRDefault="004E0F2B">
      <w:pPr>
        <w:pStyle w:val="pj"/>
      </w:pPr>
      <w:r>
        <w:rPr>
          <w:rStyle w:val="s0"/>
        </w:rPr>
        <w:t>Подтверждение соответствия услуг проводится путем добровольной сертификации оказываемых услуг на со</w:t>
      </w:r>
      <w:r>
        <w:rPr>
          <w:rStyle w:val="s0"/>
        </w:rPr>
        <w:t>ответствие установленным требованиям законодательства Республики Казахстан и документов по стандартизации.</w:t>
      </w:r>
    </w:p>
    <w:p w:rsidR="00000000" w:rsidRDefault="004E0F2B">
      <w:pPr>
        <w:pStyle w:val="pj"/>
      </w:pPr>
      <w:r>
        <w:rPr>
          <w:rStyle w:val="s0"/>
        </w:rPr>
        <w:lastRenderedPageBreak/>
        <w:t>Схемы, применяемые при сертификации, определяются заявителем с учетом особенностей исполнения услуг, возможности проведения испытаний, требуемого уро</w:t>
      </w:r>
      <w:r>
        <w:rPr>
          <w:rStyle w:val="s0"/>
        </w:rPr>
        <w:t>вня доказательности, возможных затрат заявителя при обеспечении сохранности имущества потребителя в порядке, определенном правилами оценки соответствия.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38. Испытания продукции</w:t>
      </w:r>
    </w:p>
    <w:p w:rsidR="00000000" w:rsidRDefault="004E0F2B">
      <w:pPr>
        <w:pStyle w:val="pj"/>
      </w:pPr>
      <w:r>
        <w:rPr>
          <w:rStyle w:val="s0"/>
        </w:rPr>
        <w:t>1. Целями испытаний являются:</w:t>
      </w:r>
    </w:p>
    <w:p w:rsidR="00000000" w:rsidRDefault="004E0F2B">
      <w:pPr>
        <w:pStyle w:val="pj"/>
      </w:pPr>
      <w:r>
        <w:rPr>
          <w:rStyle w:val="s0"/>
        </w:rPr>
        <w:t>1) определение характеристик свойств обр</w:t>
      </w:r>
      <w:r>
        <w:rPr>
          <w:rStyle w:val="s0"/>
        </w:rPr>
        <w:t>азца продукции, иного объекта оценки соответствия;</w:t>
      </w:r>
    </w:p>
    <w:p w:rsidR="00000000" w:rsidRDefault="004E0F2B">
      <w:pPr>
        <w:pStyle w:val="pj"/>
      </w:pPr>
      <w:r>
        <w:rPr>
          <w:rStyle w:val="s0"/>
        </w:rPr>
        <w:t>2) обеспечение проведения подтверждения соответствия, если испытания являются процедурой в рамках подтверждения соответствия;</w:t>
      </w:r>
    </w:p>
    <w:p w:rsidR="00000000" w:rsidRDefault="004E0F2B">
      <w:pPr>
        <w:pStyle w:val="pj"/>
      </w:pPr>
      <w:r>
        <w:rPr>
          <w:rStyle w:val="s0"/>
        </w:rPr>
        <w:t xml:space="preserve">3) иные цели, указанные в </w:t>
      </w:r>
      <w:hyperlink r:id="rId97" w:anchor="sub_id=40000" w:history="1">
        <w:r>
          <w:rPr>
            <w:rStyle w:val="a3"/>
          </w:rPr>
          <w:t>пункте 1 статьи 4</w:t>
        </w:r>
      </w:hyperlink>
      <w:r>
        <w:rPr>
          <w:rStyle w:val="s0"/>
        </w:rPr>
        <w:t xml:space="preserve"> настоящего Закона, если испытания являются самостоятельной формой оценки соответствия.</w:t>
      </w:r>
    </w:p>
    <w:p w:rsidR="00000000" w:rsidRDefault="004E0F2B">
      <w:pPr>
        <w:pStyle w:val="pj"/>
      </w:pPr>
      <w:r>
        <w:rPr>
          <w:rStyle w:val="s0"/>
        </w:rPr>
        <w:t>2. Принципами испытаний являются:</w:t>
      </w:r>
    </w:p>
    <w:p w:rsidR="00000000" w:rsidRDefault="004E0F2B">
      <w:pPr>
        <w:pStyle w:val="pj"/>
      </w:pPr>
      <w:r>
        <w:rPr>
          <w:rStyle w:val="s0"/>
        </w:rPr>
        <w:t>1) достоверность результатов испытаний, беспристрастность при проведении испытаний;</w:t>
      </w:r>
    </w:p>
    <w:p w:rsidR="00000000" w:rsidRDefault="004E0F2B">
      <w:pPr>
        <w:pStyle w:val="pj"/>
      </w:pPr>
      <w:r>
        <w:rPr>
          <w:rStyle w:val="s0"/>
        </w:rPr>
        <w:t xml:space="preserve">2) </w:t>
      </w:r>
      <w:r>
        <w:rPr>
          <w:rStyle w:val="s0"/>
        </w:rPr>
        <w:t xml:space="preserve">иные принципы, указанные в </w:t>
      </w:r>
      <w:hyperlink r:id="rId98" w:anchor="sub_id=40200" w:history="1">
        <w:r>
          <w:rPr>
            <w:rStyle w:val="a3"/>
          </w:rPr>
          <w:t>пункте 2 статьи 4</w:t>
        </w:r>
      </w:hyperlink>
      <w:r>
        <w:rPr>
          <w:rStyle w:val="s0"/>
        </w:rPr>
        <w:t xml:space="preserve"> настоящего Закона, если испытания являются самостоятельной формой оценки соответствия.</w:t>
      </w:r>
    </w:p>
    <w:p w:rsidR="00000000" w:rsidRDefault="004E0F2B">
      <w:pPr>
        <w:pStyle w:val="pj"/>
      </w:pPr>
      <w:r>
        <w:rPr>
          <w:rStyle w:val="s0"/>
        </w:rPr>
        <w:t>3. Испытания являются процедурой в рамках</w:t>
      </w:r>
      <w:r>
        <w:rPr>
          <w:rStyle w:val="s0"/>
        </w:rPr>
        <w:t xml:space="preserve"> подтверждения соответствия, если это предусмотрено схемой подтверждения соответствия, применяемой при сертификации или декларировании соответствия. Испытания являются самостоятельной формой оценки соответствия, если это предусмотрено техническими регламен</w:t>
      </w:r>
      <w:r>
        <w:rPr>
          <w:rStyle w:val="s0"/>
        </w:rPr>
        <w:t>тами.</w:t>
      </w:r>
    </w:p>
    <w:p w:rsidR="00000000" w:rsidRDefault="004E0F2B">
      <w:pPr>
        <w:pStyle w:val="pj"/>
      </w:pPr>
      <w:r>
        <w:rPr>
          <w:rStyle w:val="s0"/>
        </w:rPr>
        <w:t xml:space="preserve">4. Испытания проводятся лабораторией на основании заявки заявителя на проведение испытаний и при условии заключения договора на выполнение работ по проведению испытаний, за исключением случая, предусмотренного </w:t>
      </w:r>
      <w:hyperlink r:id="rId99" w:anchor="sub_id=430400" w:history="1">
        <w:r>
          <w:rPr>
            <w:rStyle w:val="a3"/>
          </w:rPr>
          <w:t>пунктом 4 статьи 43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5. Испытания проводятся аккредитованной лабораторией с соответствующей областью аккредитации в случаях, если это предусмотрено схемой подтверждения соответствия, применяемой</w:t>
      </w:r>
      <w:r>
        <w:rPr>
          <w:rStyle w:val="s0"/>
        </w:rPr>
        <w:t xml:space="preserve"> при сертификации или декларировании соответствия.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39. Признание результатов подтверждения соответствия иностранных государств</w:t>
      </w:r>
    </w:p>
    <w:p w:rsidR="00000000" w:rsidRDefault="004E0F2B">
      <w:pPr>
        <w:pStyle w:val="pj"/>
      </w:pPr>
      <w:r>
        <w:rPr>
          <w:rStyle w:val="s0"/>
        </w:rPr>
        <w:t xml:space="preserve">1. Сертификаты соответствия иностранных государств, протоколы испытаний продукции, знаки соответствия и иные документы об оценке соответствия признаются в </w:t>
      </w:r>
      <w:hyperlink r:id="rId100" w:history="1">
        <w:r>
          <w:rPr>
            <w:rStyle w:val="a3"/>
          </w:rPr>
          <w:t>порядке</w:t>
        </w:r>
      </w:hyperlink>
      <w:r>
        <w:rPr>
          <w:rStyle w:val="s0"/>
        </w:rPr>
        <w:t>, определяемом уполномоченным</w:t>
      </w:r>
      <w:r>
        <w:rPr>
          <w:rStyle w:val="s0"/>
        </w:rPr>
        <w:t xml:space="preserve"> органом.</w:t>
      </w:r>
    </w:p>
    <w:p w:rsidR="00000000" w:rsidRDefault="004E0F2B">
      <w:pPr>
        <w:pStyle w:val="pj"/>
      </w:pPr>
      <w:r>
        <w:rPr>
          <w:rStyle w:val="s0"/>
        </w:rPr>
        <w:t>2. Положения настоящей статьи не распространяются на иностранные сертификаты соответствия, протоколы испытаний, знаки соответствия и иные документы об оценке соответствия в отношении товаров, работ и услуг, предназначенных для послевыставочного и</w:t>
      </w:r>
      <w:r>
        <w:rPr>
          <w:rStyle w:val="s0"/>
        </w:rPr>
        <w:t>спользования территории международной специализированной выставки, а также реализации проектов на территории специальных экономических зон.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c"/>
      </w:pPr>
      <w:r>
        <w:rPr>
          <w:rStyle w:val="s1"/>
        </w:rPr>
        <w:t>Глава 4. ГОСУДАРСТВЕННЫЙ КОНТРОЛЬ И НАДЗОР В ОБЛАСТИ ТЕХНИЧЕСКОГО</w:t>
      </w:r>
      <w:r>
        <w:rPr>
          <w:rStyle w:val="s1"/>
        </w:rPr>
        <w:br/>
        <w:t>РЕГУЛИРОВАНИЯ, ОСУЩЕСТВЛЯЕМЫЕ УПОЛНОМОЧЕННЫМ О</w:t>
      </w:r>
      <w:r>
        <w:rPr>
          <w:rStyle w:val="s1"/>
        </w:rPr>
        <w:t>РГАНОМ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40. Цели, субъекты и объекты государственного контроля и надзора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Государственный контроль и надзор в области технического регулирования направлены на предупреждение, выявление, пресечение нарушений за</w:t>
      </w:r>
      <w:r>
        <w:rPr>
          <w:rStyle w:val="s0"/>
        </w:rPr>
        <w:t xml:space="preserve">конодательства Республики Казахстан в области технического регулирования в целях обеспечения безопасности объектов технического регулирования для жизни и здоровья человека и </w:t>
      </w:r>
      <w:r>
        <w:rPr>
          <w:rStyle w:val="s0"/>
        </w:rPr>
        <w:lastRenderedPageBreak/>
        <w:t>окружающей среды, в том числе растительного и животного мира, защиты имущества физ</w:t>
      </w:r>
      <w:r>
        <w:rPr>
          <w:rStyle w:val="s0"/>
        </w:rPr>
        <w:t>ических, юридических лиц и государства, в том числе через обеспечение достоверности их оценки соответствия, исключения ситуаций, вводящих в заблуждение потребителей относительно безопасности и качества объектов технического регулирования, и устранения техн</w:t>
      </w:r>
      <w:r>
        <w:rPr>
          <w:rStyle w:val="s0"/>
        </w:rPr>
        <w:t>ических барьеров в торговле.</w:t>
      </w:r>
    </w:p>
    <w:p w:rsidR="00000000" w:rsidRDefault="004E0F2B">
      <w:pPr>
        <w:pStyle w:val="pj"/>
      </w:pPr>
      <w:r>
        <w:rPr>
          <w:rStyle w:val="s0"/>
        </w:rPr>
        <w:t>2. Субъектами государственного контроля и надзора в области технического регулирования являются:</w:t>
      </w:r>
    </w:p>
    <w:p w:rsidR="00000000" w:rsidRDefault="004E0F2B">
      <w:pPr>
        <w:pStyle w:val="pj"/>
      </w:pPr>
      <w:r>
        <w:rPr>
          <w:rStyle w:val="s0"/>
        </w:rPr>
        <w:t>1) эксперты-аудиторы по подтверждению соответствия, аккредитации;</w:t>
      </w:r>
    </w:p>
    <w:p w:rsidR="00000000" w:rsidRDefault="004E0F2B">
      <w:pPr>
        <w:pStyle w:val="pj"/>
      </w:pPr>
      <w:r>
        <w:rPr>
          <w:rStyle w:val="s0"/>
        </w:rPr>
        <w:t>2) субъекты аккредитации;</w:t>
      </w:r>
    </w:p>
    <w:p w:rsidR="00000000" w:rsidRDefault="004E0F2B">
      <w:pPr>
        <w:pStyle w:val="pj"/>
      </w:pPr>
      <w:r>
        <w:rPr>
          <w:rStyle w:val="s0"/>
        </w:rPr>
        <w:t>3) экспертная организация и эксперты-аудиторы по определению страны происхождения товара, статуса товара Евразийского экономического союза или иностранного товара;</w:t>
      </w:r>
    </w:p>
    <w:p w:rsidR="00000000" w:rsidRDefault="004E0F2B">
      <w:pPr>
        <w:pStyle w:val="pj"/>
      </w:pPr>
      <w:r>
        <w:rPr>
          <w:rStyle w:val="s0"/>
        </w:rPr>
        <w:t xml:space="preserve">4) организация, уполномоченная на выдачу сертификата о происхождении товара и сертификата о </w:t>
      </w:r>
      <w:r>
        <w:rPr>
          <w:rStyle w:val="s0"/>
        </w:rPr>
        <w:t>происхождении товара для внутреннего обращения, об определении статуса товара Евразийского экономического союза или иностранного товара;</w:t>
      </w:r>
    </w:p>
    <w:p w:rsidR="00000000" w:rsidRDefault="004E0F2B">
      <w:pPr>
        <w:pStyle w:val="pj"/>
      </w:pPr>
      <w:r>
        <w:rPr>
          <w:rStyle w:val="s0"/>
        </w:rPr>
        <w:t>5) учебные центры;</w:t>
      </w:r>
    </w:p>
    <w:p w:rsidR="00000000" w:rsidRDefault="004E0F2B">
      <w:pPr>
        <w:pStyle w:val="pj"/>
      </w:pPr>
      <w:r>
        <w:rPr>
          <w:rStyle w:val="s0"/>
        </w:rPr>
        <w:t>6) орган по аккредитации;</w:t>
      </w:r>
    </w:p>
    <w:p w:rsidR="00000000" w:rsidRDefault="004E0F2B">
      <w:pPr>
        <w:pStyle w:val="pj"/>
      </w:pPr>
      <w:r>
        <w:rPr>
          <w:rStyle w:val="s0"/>
        </w:rPr>
        <w:t xml:space="preserve">7) изготовители, импортеры, продавцы, уполномоченные изготовителями лица, </w:t>
      </w:r>
      <w:r>
        <w:rPr>
          <w:rStyle w:val="s0"/>
        </w:rPr>
        <w:t>обладающие в отношении объектов технического регулирования правом владения, пользования и (или) распоряжения в соответствии с гражданским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>3. Объектом государственного контроля и надзора в области технического регулир</w:t>
      </w:r>
      <w:r>
        <w:rPr>
          <w:rStyle w:val="s0"/>
        </w:rPr>
        <w:t>ования является продукция, в отношении которой введены в действие технические регламенты.</w:t>
      </w:r>
    </w:p>
    <w:p w:rsidR="00000000" w:rsidRDefault="004E0F2B">
      <w:pPr>
        <w:pStyle w:val="pj"/>
      </w:pPr>
      <w:r>
        <w:rPr>
          <w:rStyle w:val="s0"/>
        </w:rPr>
        <w:t xml:space="preserve">4. Государственный контроль и надзор в области технического регулирования осуществляются ведомством уполномоченного органа, его территориальными подразделениями и их </w:t>
      </w:r>
      <w:r>
        <w:rPr>
          <w:rStyle w:val="s0"/>
        </w:rPr>
        <w:t xml:space="preserve">должностными лицами в отношении субъектов контроля и надзора и продукции, в отношении которой введены в действие технические регламенты, на стадии выпуска ее в обращение, за исключением продукции, подлежащей государственному санитарно-эпидемиологическому, </w:t>
      </w:r>
      <w:r>
        <w:rPr>
          <w:rStyle w:val="s0"/>
        </w:rPr>
        <w:t>ветеринарно-санитарному, карантинно-фитосанитарному контролю и надзору, за соблюдением законодательства Республики Казахстан в области технического регулирования, иных нормативных правовых актов Республики Казахстан либо решений Евразийской экономической к</w:t>
      </w:r>
      <w:r>
        <w:rPr>
          <w:rStyle w:val="s0"/>
        </w:rPr>
        <w:t>омиссии.</w:t>
      </w:r>
    </w:p>
    <w:p w:rsidR="00000000" w:rsidRDefault="004E0F2B">
      <w:pPr>
        <w:pStyle w:val="pj"/>
      </w:pPr>
      <w:r>
        <w:rPr>
          <w:rStyle w:val="s0"/>
        </w:rPr>
        <w:t>5. Государственный контроль и надзор в области технического регулирования осуществляются в форме внеплановой проверки и профилактического контроля и надзора.</w:t>
      </w:r>
    </w:p>
    <w:p w:rsidR="00000000" w:rsidRDefault="004E0F2B">
      <w:pPr>
        <w:pStyle w:val="pj"/>
      </w:pPr>
      <w:r>
        <w:rPr>
          <w:rStyle w:val="s0"/>
        </w:rPr>
        <w:t xml:space="preserve">Внеплановая проверка и профилактический контроль и надзор с посещением субъекта контроля </w:t>
      </w:r>
      <w:r>
        <w:rPr>
          <w:rStyle w:val="s0"/>
        </w:rPr>
        <w:t xml:space="preserve">и надзора осуществляются территориальными подразделениями ведомства уполномоченного органа в соответствии с </w:t>
      </w:r>
      <w:hyperlink r:id="rId101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Казахстан.</w:t>
      </w:r>
    </w:p>
    <w:p w:rsidR="00000000" w:rsidRDefault="004E0F2B">
      <w:pPr>
        <w:pStyle w:val="pj"/>
      </w:pPr>
      <w:r>
        <w:rPr>
          <w:rStyle w:val="s0"/>
        </w:rPr>
        <w:t>Профилактический контроль и надз</w:t>
      </w:r>
      <w:r>
        <w:rPr>
          <w:rStyle w:val="s0"/>
        </w:rPr>
        <w:t>ор с посещением субъекта контроля и надзора, связанные с необходимостью отбора образцов продукции, осуществляются территориальными подразделениями ведомства уполномоченного органа в соответствии с Предпринимательским кодексом Республики Казахстан и настоящ</w:t>
      </w:r>
      <w:r>
        <w:rPr>
          <w:rStyle w:val="s0"/>
        </w:rPr>
        <w:t>им Законом.</w:t>
      </w:r>
    </w:p>
    <w:p w:rsidR="00000000" w:rsidRDefault="004E0F2B">
      <w:pPr>
        <w:pStyle w:val="pj"/>
      </w:pPr>
      <w:r>
        <w:rPr>
          <w:rStyle w:val="s0"/>
        </w:rPr>
        <w:t xml:space="preserve">Профилактический контроль и надзор без посещения субъекта контроля и надзора осуществляются территориальными подразделениями ведомства уполномоченного органа в соответствии с </w:t>
      </w:r>
      <w:hyperlink r:id="rId102" w:history="1">
        <w:r>
          <w:rPr>
            <w:rStyle w:val="a3"/>
          </w:rPr>
          <w:t>Пред</w:t>
        </w:r>
        <w:r>
          <w:rPr>
            <w:rStyle w:val="a3"/>
          </w:rPr>
          <w:t>принимательским кодексом</w:t>
        </w:r>
      </w:hyperlink>
      <w:r>
        <w:rPr>
          <w:rStyle w:val="s0"/>
        </w:rPr>
        <w:t xml:space="preserve"> Республики Казахстан и настоящим Законом.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41. Профилактический контроль и надзор без посещения субъекта контроля и надзора</w:t>
      </w:r>
    </w:p>
    <w:p w:rsidR="00000000" w:rsidRDefault="004E0F2B">
      <w:pPr>
        <w:pStyle w:val="pj"/>
      </w:pPr>
      <w:r>
        <w:rPr>
          <w:rStyle w:val="s0"/>
        </w:rPr>
        <w:t>1. Целями профилактического контроля и надзора без посещения субъекта контроля и надзора являются с</w:t>
      </w:r>
      <w:r>
        <w:rPr>
          <w:rStyle w:val="s0"/>
        </w:rPr>
        <w:t xml:space="preserve">воевременное пресечение и недопущение нарушений, предоставление </w:t>
      </w:r>
      <w:r>
        <w:rPr>
          <w:rStyle w:val="s0"/>
        </w:rPr>
        <w:lastRenderedPageBreak/>
        <w:t>субъекту контроля и надзора права самостоятельного устранения нарушений, выявленных по результатам профилактического контроля и надзора без посещения субъекта контроля и надзора, и снижение на</w:t>
      </w:r>
      <w:r>
        <w:rPr>
          <w:rStyle w:val="s0"/>
        </w:rPr>
        <w:t xml:space="preserve"> него административной нагрузки.</w:t>
      </w:r>
    </w:p>
    <w:p w:rsidR="00000000" w:rsidRDefault="004E0F2B">
      <w:pPr>
        <w:pStyle w:val="pj"/>
      </w:pPr>
      <w:r>
        <w:rPr>
          <w:rStyle w:val="s0"/>
        </w:rPr>
        <w:t>2. Профилактический контроль и надзор без посещения субъекта контроля и надзора осуществляются путем изучения, анализа, сопоставления сведений, полученных из различных источников информации, в том числе на основе сведений:</w:t>
      </w:r>
    </w:p>
    <w:p w:rsidR="00000000" w:rsidRDefault="004E0F2B">
      <w:pPr>
        <w:pStyle w:val="pj"/>
      </w:pPr>
      <w:r>
        <w:rPr>
          <w:rStyle w:val="s0"/>
        </w:rPr>
        <w:t>1) представленных субъектами государственного контроля и надзора, государственными органами и иными организациями;</w:t>
      </w:r>
    </w:p>
    <w:p w:rsidR="00000000" w:rsidRDefault="004E0F2B">
      <w:pPr>
        <w:pStyle w:val="pj"/>
      </w:pPr>
      <w:r>
        <w:rPr>
          <w:rStyle w:val="s0"/>
        </w:rPr>
        <w:t>2) полученных из информационной системы технического регулирования и других информационных систем;</w:t>
      </w:r>
    </w:p>
    <w:p w:rsidR="00000000" w:rsidRDefault="004E0F2B">
      <w:pPr>
        <w:pStyle w:val="pj"/>
      </w:pPr>
      <w:r>
        <w:rPr>
          <w:rStyle w:val="s0"/>
        </w:rPr>
        <w:t>3) полученных из средств массовой информации и иных открытых источников, обращений физических и юридических лиц.</w:t>
      </w:r>
    </w:p>
    <w:p w:rsidR="00000000" w:rsidRDefault="004E0F2B">
      <w:pPr>
        <w:pStyle w:val="pj"/>
      </w:pPr>
      <w:r>
        <w:rPr>
          <w:rStyle w:val="s0"/>
        </w:rPr>
        <w:t>3. Объектом профилактического надзора без по</w:t>
      </w:r>
      <w:r>
        <w:rPr>
          <w:rStyle w:val="s0"/>
        </w:rPr>
        <w:t xml:space="preserve">сещения субъекта надзора в области технического регулирования является продукция на ее соответствие требованиям технических регламентов при выпуске ее в обращение, а субъектом надзора - лицо, обладающее в отношении нее правом владения, пользования и (или) </w:t>
      </w:r>
      <w:r>
        <w:rPr>
          <w:rStyle w:val="s0"/>
        </w:rPr>
        <w:t>распоряжения в соответствии с гражданским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>4. По итогам профилактического контроля и надзора без посещения субъекта контроля и надзора составляется рекомендация об устранении выявленных нарушений (далее - рекомендация</w:t>
      </w:r>
      <w:r>
        <w:rPr>
          <w:rStyle w:val="s0"/>
        </w:rPr>
        <w:t>) в срок не позднее пяти рабочих дней со дня выявления нарушений без возбуждения дела об административном правонарушении с обязательным разъяснением субъекту контроля и надзора способа устранения нарушений.</w:t>
      </w:r>
    </w:p>
    <w:p w:rsidR="00000000" w:rsidRDefault="004E0F2B">
      <w:pPr>
        <w:pStyle w:val="pj"/>
      </w:pPr>
      <w:r>
        <w:rPr>
          <w:rStyle w:val="s0"/>
        </w:rPr>
        <w:t>5. Рекомендация должна быть вручена субъекту конт</w:t>
      </w:r>
      <w:r>
        <w:rPr>
          <w:rStyle w:val="s0"/>
        </w:rPr>
        <w:t>роля и надзора лично под роспись или иным способом, подтверждающим факты отправки и получения.</w:t>
      </w:r>
    </w:p>
    <w:p w:rsidR="00000000" w:rsidRDefault="004E0F2B">
      <w:pPr>
        <w:pStyle w:val="pj"/>
      </w:pPr>
      <w:r>
        <w:rPr>
          <w:rStyle w:val="s0"/>
        </w:rPr>
        <w:t>Рекомендация, направленная одним из нижеперечисленных способов, считается врученной в следующих случаях:</w:t>
      </w:r>
    </w:p>
    <w:p w:rsidR="00000000" w:rsidRDefault="004E0F2B">
      <w:pPr>
        <w:pStyle w:val="pj"/>
      </w:pPr>
      <w:r>
        <w:rPr>
          <w:rStyle w:val="s0"/>
        </w:rPr>
        <w:t>1) нарочно - с даты отметки в рекомендации о получении;</w:t>
      </w:r>
    </w:p>
    <w:p w:rsidR="00000000" w:rsidRDefault="004E0F2B">
      <w:pPr>
        <w:pStyle w:val="pj"/>
      </w:pPr>
      <w:r>
        <w:rPr>
          <w:rStyle w:val="s0"/>
        </w:rPr>
        <w:t>2) почтой - заказным письмом;</w:t>
      </w:r>
    </w:p>
    <w:p w:rsidR="00000000" w:rsidRDefault="004E0F2B">
      <w:pPr>
        <w:pStyle w:val="pj"/>
      </w:pPr>
      <w:r>
        <w:rPr>
          <w:rStyle w:val="s0"/>
        </w:rPr>
        <w:t>3) электронным способом - с даты отправки на электронный адрес субъекта контроля и надзора.</w:t>
      </w:r>
    </w:p>
    <w:p w:rsidR="00000000" w:rsidRDefault="004E0F2B">
      <w:pPr>
        <w:pStyle w:val="pj"/>
      </w:pPr>
      <w:r>
        <w:rPr>
          <w:rStyle w:val="s0"/>
        </w:rPr>
        <w:t xml:space="preserve">6. Рекомендация по результатам профилактического контроля и надзора без посещения субъекта контроля и надзора должна быть исполнена в </w:t>
      </w:r>
      <w:r>
        <w:rPr>
          <w:rStyle w:val="s0"/>
        </w:rPr>
        <w:t>течение десяти рабочих дней со дня, следующего за днем ее вручения, а в случае установленного документами по стандартизации и методиками выполнения измерений, включенными в перечень стандартов, содержащих правила и методы, более длительного срока проведени</w:t>
      </w:r>
      <w:r>
        <w:rPr>
          <w:rStyle w:val="s0"/>
        </w:rPr>
        <w:t>я процедуры оценки соответствия продукции - в течение тридцати рабочих дней со дня, следующего за днем вручения рекомендации.</w:t>
      </w:r>
    </w:p>
    <w:p w:rsidR="00000000" w:rsidRDefault="004E0F2B">
      <w:pPr>
        <w:pStyle w:val="pj"/>
      </w:pPr>
      <w:r>
        <w:rPr>
          <w:rStyle w:val="s0"/>
        </w:rPr>
        <w:t>7. Субъект контроля и надзора в случае несогласия с нарушениями, указанными в рекомендации, вправе направить в территориальное под</w:t>
      </w:r>
      <w:r>
        <w:rPr>
          <w:rStyle w:val="s0"/>
        </w:rPr>
        <w:t>разделение ведомства уполномоченного органа, направившее рекомендацию, возражение в течение пяти рабочих дней со дня, следующего за днем ее вручения.</w:t>
      </w:r>
    </w:p>
    <w:p w:rsidR="00000000" w:rsidRDefault="004E0F2B">
      <w:pPr>
        <w:pStyle w:val="pj"/>
      </w:pPr>
      <w:r>
        <w:rPr>
          <w:rStyle w:val="s0"/>
        </w:rPr>
        <w:t>8. Кратность проведения профилактического контроля и надзора без посещения субъекта контроля и надзора - е</w:t>
      </w:r>
      <w:r>
        <w:rPr>
          <w:rStyle w:val="s0"/>
        </w:rPr>
        <w:t>жемесячно не позднее 25 числа не более одного раза в месяц.</w:t>
      </w:r>
    </w:p>
    <w:p w:rsidR="00000000" w:rsidRDefault="004E0F2B">
      <w:pPr>
        <w:pStyle w:val="pj"/>
      </w:pPr>
      <w:r>
        <w:rPr>
          <w:rStyle w:val="s0"/>
        </w:rPr>
        <w:t>9. Результаты профилактического контроля и надзора без посещения субъекта контроля и надзора подлежат учету в специальном журнале регистрации профилактического контроля и надзора без посещения, ко</w:t>
      </w:r>
      <w:r>
        <w:rPr>
          <w:rStyle w:val="s0"/>
        </w:rPr>
        <w:t>торый должен быть пронумерован, прошнурован и скреплен печатью территориального подразделения ведомства уполномоченного органа.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42. Профилактический контроль и надзор с посещением субъекта контроля и надзора, связанные с необходимостью отбора обра</w:t>
      </w:r>
      <w:r>
        <w:rPr>
          <w:rStyle w:val="s1"/>
        </w:rPr>
        <w:t>зцов продукции</w:t>
      </w:r>
    </w:p>
    <w:p w:rsidR="00000000" w:rsidRDefault="004E0F2B">
      <w:pPr>
        <w:pStyle w:val="pj"/>
      </w:pPr>
      <w:r>
        <w:rPr>
          <w:rStyle w:val="s0"/>
        </w:rPr>
        <w:t xml:space="preserve">1. Профилактический контроль и надзор с посещением субъекта контроля и надзора, связанные с необходимостью отбора образцов продукции на стадии выпуска ее в </w:t>
      </w:r>
      <w:r>
        <w:rPr>
          <w:rStyle w:val="s0"/>
        </w:rPr>
        <w:lastRenderedPageBreak/>
        <w:t>обращение для проведения испытаний на ее соответствие требованиям технических регламе</w:t>
      </w:r>
      <w:r>
        <w:rPr>
          <w:rStyle w:val="s0"/>
        </w:rPr>
        <w:t xml:space="preserve">нтов, осуществляются в соответствии со </w:t>
      </w:r>
      <w:hyperlink r:id="rId103" w:anchor="sub_id=1410000" w:history="1">
        <w:r>
          <w:rPr>
            <w:rStyle w:val="a3"/>
          </w:rPr>
          <w:t>статьей 141</w:t>
        </w:r>
      </w:hyperlink>
      <w:r>
        <w:rPr>
          <w:rStyle w:val="s0"/>
        </w:rPr>
        <w:t xml:space="preserve"> Предпринимательского кодекса Республики Казахстан и настоящим Законом.</w:t>
      </w:r>
    </w:p>
    <w:p w:rsidR="00000000" w:rsidRDefault="004E0F2B">
      <w:pPr>
        <w:pStyle w:val="pj"/>
      </w:pPr>
      <w:r>
        <w:rPr>
          <w:rStyle w:val="s0"/>
        </w:rPr>
        <w:t>2. Основанием для назначения такого профилактичес</w:t>
      </w:r>
      <w:r>
        <w:rPr>
          <w:rStyle w:val="s0"/>
        </w:rPr>
        <w:t>кого контроля и надзора с посещением субъекта контроля и надзора в области технического регулирования в случае, если посещение связано с необходимостью отбора образцов продукции, является решение главного территориального государственного инспектора област</w:t>
      </w:r>
      <w:r>
        <w:rPr>
          <w:rStyle w:val="s0"/>
        </w:rPr>
        <w:t>и, города республиканского значения, столицы по государственному контролю и надзору или исполняющего его обязанности лица, принятое по результатам профилактического контроля и надзора без посещения субъекта контроля и надзора, свидетельствующим о наличии н</w:t>
      </w:r>
      <w:r>
        <w:rPr>
          <w:rStyle w:val="s0"/>
        </w:rPr>
        <w:t xml:space="preserve">арушений законодательства Республики Казахстан. </w:t>
      </w:r>
    </w:p>
    <w:p w:rsidR="00000000" w:rsidRDefault="004E0F2B">
      <w:pPr>
        <w:pStyle w:val="pj"/>
      </w:pPr>
      <w:r>
        <w:rPr>
          <w:rStyle w:val="s0"/>
        </w:rPr>
        <w:t xml:space="preserve">Отбор образцов продукции производится в порядке, предусмотренном </w:t>
      </w:r>
      <w:hyperlink r:id="rId104" w:anchor="sub_id=430000" w:history="1">
        <w:r>
          <w:rPr>
            <w:rStyle w:val="a3"/>
          </w:rPr>
          <w:t>статьей 43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 xml:space="preserve">3. По результатам профилактического контроля и надзора с посещением субъекта контроля и надзора в случае наличия нарушений в соответствии с </w:t>
      </w:r>
      <w:hyperlink r:id="rId105" w:history="1">
        <w:r>
          <w:rPr>
            <w:rStyle w:val="a3"/>
          </w:rPr>
          <w:t>Предпринимательским кодексом</w:t>
        </w:r>
      </w:hyperlink>
      <w:r>
        <w:rPr>
          <w:rStyle w:val="s0"/>
        </w:rPr>
        <w:t xml:space="preserve"> Республики Казахстан с</w:t>
      </w:r>
      <w:r>
        <w:rPr>
          <w:rStyle w:val="s0"/>
        </w:rPr>
        <w:t>оставляется предписание об устранении выявленных нарушений, если данные нарушения устранимы, без возбуждения дела об административном правонарушении.</w:t>
      </w:r>
    </w:p>
    <w:p w:rsidR="00000000" w:rsidRDefault="004E0F2B">
      <w:pPr>
        <w:pStyle w:val="pj"/>
      </w:pPr>
      <w:r>
        <w:rPr>
          <w:rStyle w:val="s0"/>
        </w:rPr>
        <w:t>4. В случае, если выявленное нарушение представляет непосредственную угрозу правам и законным интересам фи</w:t>
      </w:r>
      <w:r>
        <w:rPr>
          <w:rStyle w:val="s0"/>
        </w:rPr>
        <w:t>зических и юридических лиц, жизни и здоровью человека, окружающей среде, осуществляется государственный надзор в области технического регулирования в части выпуска в обращение продукции на ее соответствие требованиям технических регламентов с применением п</w:t>
      </w:r>
      <w:r>
        <w:rPr>
          <w:rStyle w:val="s0"/>
        </w:rPr>
        <w:t xml:space="preserve">равоограничительных мер оперативного реагирования в соответствии со </w:t>
      </w:r>
      <w:hyperlink r:id="rId106" w:anchor="sub_id=440000" w:history="1">
        <w:r>
          <w:rPr>
            <w:rStyle w:val="a3"/>
          </w:rPr>
          <w:t>статьей 44</w:t>
        </w:r>
      </w:hyperlink>
      <w:r>
        <w:rPr>
          <w:rStyle w:val="s0"/>
        </w:rPr>
        <w:t xml:space="preserve"> настоящего Закона.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43. Отбор образцов продукции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 xml:space="preserve">1. Отбор образцов продукции производится в соответствии со </w:t>
      </w:r>
      <w:hyperlink r:id="rId107" w:anchor="sub_id=1490000" w:history="1">
        <w:r>
          <w:rPr>
            <w:rStyle w:val="a3"/>
          </w:rPr>
          <w:t>статьей 149</w:t>
        </w:r>
      </w:hyperlink>
      <w:r>
        <w:rPr>
          <w:rStyle w:val="s0"/>
        </w:rPr>
        <w:t xml:space="preserve"> Предпринимательского кодекса Республики Казахстан в отношении продукции, включенной в </w:t>
      </w:r>
      <w:hyperlink r:id="rId108" w:history="1">
        <w:r>
          <w:rPr>
            <w:rStyle w:val="a3"/>
          </w:rPr>
          <w:t>перечень</w:t>
        </w:r>
      </w:hyperlink>
      <w:r>
        <w:rPr>
          <w:rStyle w:val="s0"/>
        </w:rPr>
        <w:t xml:space="preserve"> продукции для проведения испытаний на ее соответствие требованиям технических регламентов, который определяется и утверждается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2. Основаниями для такого отбора являются ан</w:t>
      </w:r>
      <w:r>
        <w:rPr>
          <w:rStyle w:val="s0"/>
        </w:rPr>
        <w:t>ализ выявленных по итогам профилактического контроля и надзора и (или) внеплановой проверки субъектов (объектов) государственного контроля и надзора нарушений требований технических регламентов при осуществлении оценки соответствия продукции и (или) отсутс</w:t>
      </w:r>
      <w:r>
        <w:rPr>
          <w:rStyle w:val="s0"/>
        </w:rPr>
        <w:t>твие на выпущенную в обращение продукцию, в отношении которой введены в действие технические регламенты, документов об оценке соответствия или сведений о таких документах в реестре технического регулирования или единых реестрах выданных или принятых докуме</w:t>
      </w:r>
      <w:r>
        <w:rPr>
          <w:rStyle w:val="s0"/>
        </w:rPr>
        <w:t>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3. Должностные лица территориальных подразделений ведомства уполномоченного органа производят отбор образцов продукции для проведения контроля и надзора с целью их испытаний в лабораториях, акк</w:t>
      </w:r>
      <w:r>
        <w:rPr>
          <w:rStyle w:val="s0"/>
        </w:rPr>
        <w:t>редитованных в соответствии с законодательством Республики Казахстан об аккредитации в области оценки соответствия и выбранных в соответствии с законодательством Республики Казахстан о государственных закупках. Количество отбираемых образцов определяется д</w:t>
      </w:r>
      <w:r>
        <w:rPr>
          <w:rStyle w:val="s0"/>
        </w:rPr>
        <w:t xml:space="preserve">олжностными лицами территориальных подразделений ведомства уполномоченного органа с учетом требований нормативных правовых актов, национальных и межгосударственных стандартов на продукцию и методы испытаний продукции. Отбор образцов продукции производится </w:t>
      </w:r>
      <w:r>
        <w:rPr>
          <w:rStyle w:val="s0"/>
        </w:rPr>
        <w:t>в присутствии руководителя или представителя субъекта контроля и надзора и удостоверяется документом, подтверждающим факт приобретения продукции.</w:t>
      </w:r>
    </w:p>
    <w:p w:rsidR="00000000" w:rsidRDefault="004E0F2B">
      <w:pPr>
        <w:pStyle w:val="pj"/>
      </w:pPr>
      <w:r>
        <w:rPr>
          <w:rStyle w:val="s0"/>
        </w:rPr>
        <w:t>4. Отбор образцов продукции осуществляется:</w:t>
      </w:r>
    </w:p>
    <w:p w:rsidR="00000000" w:rsidRDefault="004E0F2B">
      <w:pPr>
        <w:pStyle w:val="pj"/>
      </w:pPr>
      <w:r>
        <w:rPr>
          <w:rStyle w:val="s0"/>
        </w:rPr>
        <w:lastRenderedPageBreak/>
        <w:t>с отнесением стоимости израсходованных образцов и затрат на провед</w:t>
      </w:r>
      <w:r>
        <w:rPr>
          <w:rStyle w:val="s0"/>
        </w:rPr>
        <w:t>ение испытаний (анализов, измерений) за счет бюджетных средств в случае соответствия продукции требованиям, установленным техническими регламентами, документами по стандартизации;</w:t>
      </w:r>
    </w:p>
    <w:p w:rsidR="00000000" w:rsidRDefault="004E0F2B">
      <w:pPr>
        <w:pStyle w:val="pj"/>
      </w:pPr>
      <w:r>
        <w:rPr>
          <w:rStyle w:val="s0"/>
        </w:rPr>
        <w:t>с отнесением стоимости израсходованных образцов и затрат на проведение испыт</w:t>
      </w:r>
      <w:r>
        <w:rPr>
          <w:rStyle w:val="s0"/>
        </w:rPr>
        <w:t>аний (анализов, измерений) за счет проверяемых лиц в случае несоответствия продукции требованиям, установленным техническими регламентами, документами по стандартизации.</w:t>
      </w:r>
    </w:p>
    <w:p w:rsidR="00000000" w:rsidRDefault="004E0F2B">
      <w:pPr>
        <w:pStyle w:val="pj"/>
      </w:pPr>
      <w:r>
        <w:rPr>
          <w:rStyle w:val="s0"/>
        </w:rPr>
        <w:t>5. В случае, если выявленное нарушение представляет непосредственную угрозу правам и з</w:t>
      </w:r>
      <w:r>
        <w:rPr>
          <w:rStyle w:val="s0"/>
        </w:rPr>
        <w:t>аконным интересам физических и юридических лиц, жизни и здоровью человека, окружающей среде, осуществляется государственный надзор в области технического регулирования в части выпуска в обращение продукции на ее соответствие требованиям технических регламе</w:t>
      </w:r>
      <w:r>
        <w:rPr>
          <w:rStyle w:val="s0"/>
        </w:rPr>
        <w:t>нтов с применением правоограничительных мер оперативного реагирования в соответствии со статьей 44 настоящего Закона.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44. Государственный надзор в области технического регулирования в части выпуска в обращение продукции на ее соответствие требованиям технических регламентов</w:t>
      </w:r>
    </w:p>
    <w:p w:rsidR="00000000" w:rsidRDefault="004E0F2B">
      <w:pPr>
        <w:pStyle w:val="pj"/>
      </w:pPr>
      <w:r>
        <w:rPr>
          <w:rStyle w:val="s0"/>
        </w:rPr>
        <w:t>1. В целях предотвращения наступления общественно опасных последствий в ходе осуществления в</w:t>
      </w:r>
      <w:r>
        <w:rPr>
          <w:rStyle w:val="s0"/>
        </w:rPr>
        <w:t>неплановых проверок и профилактического надзора с посещением субъекта надзора в случае выявления нарушений, представляющих непосредственную угрозу правам и законным интересам физических и юридических лиц, жизни и здоровью человека, окружающей среде, примен</w:t>
      </w:r>
      <w:r>
        <w:rPr>
          <w:rStyle w:val="s0"/>
        </w:rPr>
        <w:t>яются правоограничительные меры оперативного реагирования в виде запрета выпуска в обращение и изъятия продукции.</w:t>
      </w:r>
    </w:p>
    <w:p w:rsidR="00000000" w:rsidRDefault="004E0F2B">
      <w:pPr>
        <w:pStyle w:val="pj"/>
      </w:pPr>
      <w:r>
        <w:rPr>
          <w:rStyle w:val="s0"/>
        </w:rPr>
        <w:t>Под правоограничительными мерами оперативного реагирования понимаются способы воздействия на субъект надзора.</w:t>
      </w:r>
    </w:p>
    <w:p w:rsidR="00000000" w:rsidRDefault="004E0F2B">
      <w:pPr>
        <w:pStyle w:val="pj"/>
      </w:pPr>
      <w:r>
        <w:rPr>
          <w:rStyle w:val="s0"/>
        </w:rPr>
        <w:t xml:space="preserve">2. К нарушениям, представляющим </w:t>
      </w:r>
      <w:r>
        <w:rPr>
          <w:rStyle w:val="s0"/>
        </w:rPr>
        <w:t>угрозу правам и законным интересам физических и юридических лиц, жизни и здоровью человека, окружающей среде, относятся:</w:t>
      </w:r>
    </w:p>
    <w:p w:rsidR="00000000" w:rsidRDefault="004E0F2B">
      <w:pPr>
        <w:pStyle w:val="pj"/>
      </w:pPr>
      <w:r>
        <w:rPr>
          <w:rStyle w:val="s0"/>
        </w:rPr>
        <w:t>1) несоответствие продукции требованиям технических регламентов;</w:t>
      </w:r>
    </w:p>
    <w:p w:rsidR="00000000" w:rsidRDefault="004E0F2B">
      <w:pPr>
        <w:pStyle w:val="pj"/>
      </w:pPr>
      <w:r>
        <w:rPr>
          <w:rStyle w:val="s0"/>
        </w:rPr>
        <w:t>2) выпуск в обращение продукции, в отношении которой введены в действи</w:t>
      </w:r>
      <w:r>
        <w:rPr>
          <w:rStyle w:val="s0"/>
        </w:rPr>
        <w:t>е технические регламенты, не прошедшей оценку соответствия;</w:t>
      </w:r>
    </w:p>
    <w:p w:rsidR="00000000" w:rsidRDefault="004E0F2B">
      <w:pPr>
        <w:pStyle w:val="pj"/>
      </w:pPr>
      <w:r>
        <w:rPr>
          <w:rStyle w:val="s0"/>
        </w:rPr>
        <w:t>3) выпуск в обращение продукции, в отношении которой введены в действие технические регламенты, без наличия документов об оценке соответствия или при отсутствии сведений о наличии таких документов</w:t>
      </w:r>
      <w:r>
        <w:rPr>
          <w:rStyle w:val="s0"/>
        </w:rPr>
        <w:t xml:space="preserve"> в реестре технического регулирования или единых реестрах выданных или принятых документов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3. Изъятию подлежит продукция, несоответствие требованиям технических регламентов которой доказано результа</w:t>
      </w:r>
      <w:r>
        <w:rPr>
          <w:rStyle w:val="s0"/>
        </w:rPr>
        <w:t>тами лабораторных испытаний в ходе проведения государственного контроля и надзора в области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При несоответствии продукции требованиям технических регламентов в части маркировки продукция изъятию не подлежит.</w:t>
      </w:r>
    </w:p>
    <w:p w:rsidR="00000000" w:rsidRDefault="004E0F2B">
      <w:pPr>
        <w:pStyle w:val="pji"/>
      </w:pPr>
      <w:r>
        <w:rPr>
          <w:rStyle w:val="s3"/>
        </w:rPr>
        <w:t xml:space="preserve">См: </w:t>
      </w:r>
      <w:hyperlink r:id="rId109" w:history="1">
        <w:r>
          <w:rPr>
            <w:rStyle w:val="a3"/>
            <w:i/>
            <w:iCs/>
          </w:rPr>
          <w:t>Приказ</w:t>
        </w:r>
      </w:hyperlink>
      <w:r>
        <w:rPr>
          <w:rStyle w:val="s3"/>
        </w:rPr>
        <w:t xml:space="preserve"> Министра торговли и интеграции Республики Казахстан от 29 мая 2021 года № 373-НҚ «Об утверждении Правил отзыва продукции, несоответствующей требованиям технических регламентов»</w:t>
      </w:r>
    </w:p>
    <w:p w:rsidR="00000000" w:rsidRDefault="004E0F2B">
      <w:pPr>
        <w:pStyle w:val="pj"/>
      </w:pPr>
      <w:r>
        <w:rPr>
          <w:rStyle w:val="s0"/>
        </w:rPr>
        <w:t>4. Изъятие продукции осу</w:t>
      </w:r>
      <w:r>
        <w:rPr>
          <w:rStyle w:val="s0"/>
        </w:rPr>
        <w:t xml:space="preserve">ществляется на основании постановления об изъятии продукции, которое вручается субъекту надзора для обязательного исполнения. </w:t>
      </w:r>
      <w:hyperlink r:id="rId110" w:anchor="sub_id=1" w:history="1">
        <w:r>
          <w:rPr>
            <w:rStyle w:val="a3"/>
          </w:rPr>
          <w:t>Форма</w:t>
        </w:r>
      </w:hyperlink>
      <w:r>
        <w:rPr>
          <w:rStyle w:val="s0"/>
        </w:rPr>
        <w:t xml:space="preserve"> постановления об изъятии продукции утверждает</w:t>
      </w:r>
      <w:r>
        <w:rPr>
          <w:rStyle w:val="s0"/>
        </w:rPr>
        <w:t>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Территориальное подразделение ведомства уполномоченного органа в течение трех рабочих дней с момента вынесения постановления об изъятии продукции предъявляет в суд иск о лишении субъекта надзора права владения, пользования и (или) распоряжения изъятой прод</w:t>
      </w:r>
      <w:r>
        <w:rPr>
          <w:rStyle w:val="s0"/>
        </w:rPr>
        <w:t>укцией.</w:t>
      </w:r>
    </w:p>
    <w:p w:rsidR="00000000" w:rsidRDefault="004E0F2B">
      <w:pPr>
        <w:pStyle w:val="pj"/>
      </w:pPr>
      <w:r>
        <w:rPr>
          <w:rStyle w:val="s0"/>
        </w:rPr>
        <w:lastRenderedPageBreak/>
        <w:t>За неисполнение постановления об изъятии продукции субъект надзора несет ответственность, установленную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 xml:space="preserve">5. Хранение изъятой продукции осуществляется в </w:t>
      </w:r>
      <w:hyperlink r:id="rId111" w:history="1">
        <w:r>
          <w:rPr>
            <w:rStyle w:val="a3"/>
          </w:rPr>
          <w:t>п</w:t>
        </w:r>
        <w:r>
          <w:rPr>
            <w:rStyle w:val="a3"/>
          </w:rPr>
          <w:t>орядке</w:t>
        </w:r>
      </w:hyperlink>
      <w:r>
        <w:rPr>
          <w:rStyle w:val="s0"/>
        </w:rPr>
        <w:t>, определенном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6. Изъятая продукция, не соответствующая требованиям технических регламентов и представляющая угрозу правам и законным интересам физических и юридических лиц, жизни и здоровью человека, окружающей среде, не подл</w:t>
      </w:r>
      <w:r>
        <w:rPr>
          <w:rStyle w:val="s0"/>
        </w:rPr>
        <w:t>ежит применению в хозяйственной и иной деятельности и должна быть уничтожена либо может быть утилизирована или переработана с соблюдением требований, установленных уполномоченным органом, а также экологическим законодательством Республики Казахстан, законо</w:t>
      </w:r>
      <w:r>
        <w:rPr>
          <w:rStyle w:val="s0"/>
        </w:rPr>
        <w:t>дательством Республики Казахстан в области ветеринарии, о гражданской защите, и требований нормативных правовых актов в сфере санитарно-эпидемиологического благополучия населения, или обратно вывезена за пределы Республики Казахстан.</w:t>
      </w:r>
    </w:p>
    <w:p w:rsidR="00000000" w:rsidRDefault="004E0F2B">
      <w:pPr>
        <w:pStyle w:val="pj"/>
      </w:pPr>
      <w:r>
        <w:rPr>
          <w:rStyle w:val="s0"/>
        </w:rPr>
        <w:t xml:space="preserve">7. Расходы, связанные </w:t>
      </w:r>
      <w:r>
        <w:rPr>
          <w:rStyle w:val="s0"/>
        </w:rPr>
        <w:t>с перевозкой (транспортировкой), хранением, уничтожением, утилизацией, переработкой изъятой продукции или с обратным вывозом ее за пределы Республики Казахстан, несет субъект надзора.</w:t>
      </w:r>
    </w:p>
    <w:p w:rsidR="00000000" w:rsidRDefault="004E0F2B">
      <w:pPr>
        <w:pStyle w:val="pj"/>
      </w:pPr>
      <w:r>
        <w:rPr>
          <w:rStyle w:val="s0"/>
        </w:rPr>
        <w:t>8. После вынесения постановления об изъятии продукции должностными лицам</w:t>
      </w:r>
      <w:r>
        <w:rPr>
          <w:rStyle w:val="s0"/>
        </w:rPr>
        <w:t>и соответствующих территориальных подразделений ведомства уполномоченного органа в присутствии ее владельца или его представителя производится отбор образцов продукции из партии продукции или продукции серийного производства, из которой осуществлена реализ</w:t>
      </w:r>
      <w:r>
        <w:rPr>
          <w:rStyle w:val="s0"/>
        </w:rPr>
        <w:t>ация продукции субъекту надзора.</w:t>
      </w:r>
    </w:p>
    <w:p w:rsidR="00000000" w:rsidRDefault="004E0F2B">
      <w:pPr>
        <w:pStyle w:val="pj"/>
      </w:pPr>
      <w:r>
        <w:rPr>
          <w:rStyle w:val="s0"/>
        </w:rPr>
        <w:t xml:space="preserve">В случае наличия документа об оценке на продукцию серийного производства, зарегистрированного на территории Республики Казахстан, отбор проб производится в присутствии владельца или его представителя из продукции серийного </w:t>
      </w:r>
      <w:r>
        <w:rPr>
          <w:rStyle w:val="s0"/>
        </w:rPr>
        <w:t>производства, из которой осуществлен выпуск в обращение.</w:t>
      </w:r>
    </w:p>
    <w:p w:rsidR="00000000" w:rsidRDefault="004E0F2B">
      <w:pPr>
        <w:pStyle w:val="pj"/>
      </w:pPr>
      <w:r>
        <w:rPr>
          <w:rStyle w:val="s0"/>
        </w:rPr>
        <w:t>Испытание проводится в независимой и не заинтересованной в результатах оценки соответствия лаборатории, аккредитованной в соответствии с законодательством Республики Казахстан об аккредитации в облас</w:t>
      </w:r>
      <w:r>
        <w:rPr>
          <w:rStyle w:val="s0"/>
        </w:rPr>
        <w:t>ти оценки соответствия.</w:t>
      </w:r>
    </w:p>
    <w:p w:rsidR="00000000" w:rsidRDefault="004E0F2B">
      <w:pPr>
        <w:pStyle w:val="pj"/>
      </w:pPr>
      <w:r>
        <w:rPr>
          <w:rStyle w:val="s0"/>
        </w:rPr>
        <w:t>Если по итогам лабораторных испытаний продукции будет доказано ее несоответствие требованиям технических регламентов, документ об оценке соответствия на изъятую продукцию отменяется должностными лицами, которыми вынесено постановлен</w:t>
      </w:r>
      <w:r>
        <w:rPr>
          <w:rStyle w:val="s0"/>
        </w:rPr>
        <w:t>ие об изъятии продукции.</w:t>
      </w:r>
    </w:p>
    <w:p w:rsidR="00000000" w:rsidRDefault="004E0F2B">
      <w:pPr>
        <w:pStyle w:val="pj"/>
      </w:pPr>
      <w:r>
        <w:rPr>
          <w:rStyle w:val="s0"/>
        </w:rPr>
        <w:t>9. Документы об оценке соответствия на продукцию, не прошедшую оценку соответствия в установленном порядке, отменяются должностными лицами, осуществляющими государственный надзор в области технического регулирования.</w:t>
      </w:r>
    </w:p>
    <w:p w:rsidR="00000000" w:rsidRDefault="004E0F2B">
      <w:pPr>
        <w:pStyle w:val="pj"/>
      </w:pPr>
      <w:r>
        <w:rPr>
          <w:rStyle w:val="s0"/>
        </w:rPr>
        <w:t>10. Запрету вы</w:t>
      </w:r>
      <w:r>
        <w:rPr>
          <w:rStyle w:val="s0"/>
        </w:rPr>
        <w:t>пуска в обращение подлежит продукция, в отношении которой введены в действие технические регламенты:</w:t>
      </w:r>
    </w:p>
    <w:p w:rsidR="00000000" w:rsidRDefault="004E0F2B">
      <w:pPr>
        <w:pStyle w:val="pj"/>
      </w:pPr>
      <w:r>
        <w:rPr>
          <w:rStyle w:val="s0"/>
        </w:rPr>
        <w:t>1) не соответствующая требованиям технических регламентов в части маркировки;</w:t>
      </w:r>
    </w:p>
    <w:p w:rsidR="00000000" w:rsidRDefault="004E0F2B">
      <w:pPr>
        <w:pStyle w:val="pj"/>
      </w:pPr>
      <w:r>
        <w:rPr>
          <w:rStyle w:val="s0"/>
        </w:rPr>
        <w:t>2) не прошедшая оценку соответствия в установленном порядке;</w:t>
      </w:r>
    </w:p>
    <w:p w:rsidR="00000000" w:rsidRDefault="004E0F2B">
      <w:pPr>
        <w:pStyle w:val="pj"/>
      </w:pPr>
      <w:r>
        <w:rPr>
          <w:rStyle w:val="s0"/>
        </w:rPr>
        <w:t>3) без наличия д</w:t>
      </w:r>
      <w:r>
        <w:rPr>
          <w:rStyle w:val="s0"/>
        </w:rPr>
        <w:t>окументов об оценке соответствия или при отсутствии сведений о наличии таких документов в реестре технического регулирования или единых реестрах выданных или принятых документов об оценке соответствия Евразийского экономического союза.</w:t>
      </w:r>
    </w:p>
    <w:p w:rsidR="00000000" w:rsidRDefault="004E0F2B">
      <w:pPr>
        <w:pStyle w:val="pj"/>
      </w:pPr>
      <w:r>
        <w:rPr>
          <w:rStyle w:val="s0"/>
        </w:rPr>
        <w:t>11. Запрет выпуска в</w:t>
      </w:r>
      <w:r>
        <w:rPr>
          <w:rStyle w:val="s0"/>
        </w:rPr>
        <w:t xml:space="preserve"> обращение продукции осуществляется на основании постановления о запрете выпуска в обращение продукции, которое вручается субъекту надзора для обязательного исполнения. </w:t>
      </w:r>
      <w:hyperlink r:id="rId112" w:anchor="sub_id=2" w:history="1">
        <w:r>
          <w:rPr>
            <w:rStyle w:val="a3"/>
          </w:rPr>
          <w:t>Форма</w:t>
        </w:r>
      </w:hyperlink>
      <w:r>
        <w:rPr>
          <w:rStyle w:val="s0"/>
        </w:rPr>
        <w:t xml:space="preserve"> по</w:t>
      </w:r>
      <w:r>
        <w:rPr>
          <w:rStyle w:val="s0"/>
        </w:rPr>
        <w:t>становления о запрете выпуска в обращение продукции утверждается уполномоченным органом.</w:t>
      </w:r>
    </w:p>
    <w:p w:rsidR="00000000" w:rsidRDefault="004E0F2B">
      <w:pPr>
        <w:pStyle w:val="pj"/>
      </w:pPr>
      <w:r>
        <w:rPr>
          <w:rStyle w:val="s0"/>
        </w:rPr>
        <w:t>За неисполнение постановления о запрете выпуска в обращение продукции субъект надзора несет ответственность, установленную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12. Срок дейс</w:t>
      </w:r>
      <w:r>
        <w:rPr>
          <w:rStyle w:val="s0"/>
        </w:rPr>
        <w:t>твия запрета выпуска в обращение продукции действует до устранения выявленных нарушений.</w:t>
      </w:r>
    </w:p>
    <w:p w:rsidR="00000000" w:rsidRDefault="004E0F2B">
      <w:pPr>
        <w:pStyle w:val="pj"/>
      </w:pPr>
      <w:r>
        <w:rPr>
          <w:rStyle w:val="s0"/>
        </w:rPr>
        <w:lastRenderedPageBreak/>
        <w:t>13. При обнаружении в ходе осуществления государственного контроля и надзора в области технического регулирования поддельных документов об оценке соответствия об этом должны быть извещены органы уголовного преследования.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45. Должностные лица, осущ</w:t>
      </w:r>
      <w:r>
        <w:rPr>
          <w:rStyle w:val="s1"/>
        </w:rPr>
        <w:t>ествляющие государственный контроль и надзор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К должностным лицам, осуществляющим государственный контроль и надзор, относятся:</w:t>
      </w:r>
    </w:p>
    <w:p w:rsidR="00000000" w:rsidRDefault="004E0F2B">
      <w:pPr>
        <w:pStyle w:val="pj"/>
      </w:pPr>
      <w:r>
        <w:rPr>
          <w:rStyle w:val="s0"/>
        </w:rPr>
        <w:t xml:space="preserve">1) Главный государственный инспектор Республики Казахстан по государственному контролю и </w:t>
      </w:r>
      <w:r>
        <w:rPr>
          <w:rStyle w:val="s0"/>
        </w:rPr>
        <w:t>надзору - руководитель ведомства уполномоченного органа;</w:t>
      </w:r>
    </w:p>
    <w:p w:rsidR="00000000" w:rsidRDefault="004E0F2B">
      <w:pPr>
        <w:pStyle w:val="pj"/>
      </w:pPr>
      <w:r>
        <w:rPr>
          <w:rStyle w:val="s0"/>
        </w:rPr>
        <w:t>2) заместители Главного государственного инспектора Республики Казахстан по государственному контролю и надзору - заместители руководителя ведомства уполномоченного органа;</w:t>
      </w:r>
    </w:p>
    <w:p w:rsidR="00000000" w:rsidRDefault="004E0F2B">
      <w:pPr>
        <w:pStyle w:val="pj"/>
      </w:pPr>
      <w:r>
        <w:rPr>
          <w:rStyle w:val="s0"/>
        </w:rPr>
        <w:t>3) главные территориальные</w:t>
      </w:r>
      <w:r>
        <w:rPr>
          <w:rStyle w:val="s0"/>
        </w:rPr>
        <w:t xml:space="preserve"> государственные инспекторы по государственному контролю и надзору - руководители территориальных подразделений;</w:t>
      </w:r>
    </w:p>
    <w:p w:rsidR="00000000" w:rsidRDefault="004E0F2B">
      <w:pPr>
        <w:pStyle w:val="pj"/>
      </w:pPr>
      <w:r>
        <w:rPr>
          <w:rStyle w:val="s0"/>
        </w:rPr>
        <w:t>4) заместители главных территориальных государственных инспекторов по государственному контролю и надзору - заместители руководителей территори</w:t>
      </w:r>
      <w:r>
        <w:rPr>
          <w:rStyle w:val="s0"/>
        </w:rPr>
        <w:t>альных подразделений и (или) руководители их структурных подразделений;</w:t>
      </w:r>
    </w:p>
    <w:p w:rsidR="00000000" w:rsidRDefault="004E0F2B">
      <w:pPr>
        <w:pStyle w:val="pj"/>
      </w:pPr>
      <w:r>
        <w:rPr>
          <w:rStyle w:val="s0"/>
        </w:rPr>
        <w:t>5) государственные инспекторы по государственному контролю и надзору - специалисты по государственному контролю и надзору территориальных подразделений.</w:t>
      </w:r>
    </w:p>
    <w:p w:rsidR="00000000" w:rsidRDefault="004E0F2B">
      <w:pPr>
        <w:pStyle w:val="pj"/>
      </w:pPr>
      <w:r>
        <w:rPr>
          <w:rStyle w:val="s0"/>
        </w:rPr>
        <w:t>2. Рекомендации, предписания, п</w:t>
      </w:r>
      <w:r>
        <w:rPr>
          <w:rStyle w:val="s0"/>
        </w:rPr>
        <w:t>остановления об изъятии продукции и о запрете выпуска в обращение продукции, составленные (выданные, вынесенные) должностными лицами, осуществляющими государственный контроль и надзор в области технического регулирования, обязательны для исполнения всеми с</w:t>
      </w:r>
      <w:r>
        <w:rPr>
          <w:rStyle w:val="s0"/>
        </w:rPr>
        <w:t>убъектами государственного контроля и надзора.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46. Права и обязанности должностных лиц, осуществляющих государственный контроль и надзор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Должностные лица, осуществляющие государственный контроль и надзор в о</w:t>
      </w:r>
      <w:r>
        <w:rPr>
          <w:rStyle w:val="s0"/>
        </w:rPr>
        <w:t>бласти технического регулирования, имеют право:</w:t>
      </w:r>
    </w:p>
    <w:p w:rsidR="00000000" w:rsidRDefault="004E0F2B">
      <w:pPr>
        <w:pStyle w:val="pj"/>
      </w:pPr>
      <w:r>
        <w:rPr>
          <w:rStyle w:val="s0"/>
        </w:rPr>
        <w:t>1) производить отбор образцов продукции, за исключением продукции, подлежащей государственному санитарно-эпидемиологическому, ветеринарно-санитарному, карантинно-фитосанитарному контролю и надзору;</w:t>
      </w:r>
    </w:p>
    <w:p w:rsidR="00000000" w:rsidRDefault="004E0F2B">
      <w:pPr>
        <w:pStyle w:val="pj"/>
      </w:pPr>
      <w:r>
        <w:rPr>
          <w:rStyle w:val="s0"/>
        </w:rPr>
        <w:t>2) составл</w:t>
      </w:r>
      <w:r>
        <w:rPr>
          <w:rStyle w:val="s0"/>
        </w:rPr>
        <w:t>ять рекомендации и выносить постановления о запрете выпуска в обращение продукции или об изъятии продукции;</w:t>
      </w:r>
    </w:p>
    <w:p w:rsidR="00000000" w:rsidRDefault="004E0F2B">
      <w:pPr>
        <w:pStyle w:val="pj"/>
      </w:pPr>
      <w:r>
        <w:rPr>
          <w:rStyle w:val="s0"/>
        </w:rPr>
        <w:t>3) в случаях, предусмотренных настоящим Законом, отменять действие документов об оценке соответствия на продукцию;</w:t>
      </w:r>
    </w:p>
    <w:p w:rsidR="00000000" w:rsidRDefault="004E0F2B">
      <w:pPr>
        <w:pStyle w:val="pj"/>
      </w:pPr>
      <w:r>
        <w:rPr>
          <w:rStyle w:val="s0"/>
        </w:rPr>
        <w:t xml:space="preserve">4) привлекать лиц, выпускающих в </w:t>
      </w:r>
      <w:r>
        <w:rPr>
          <w:rStyle w:val="s0"/>
        </w:rPr>
        <w:t>обращение продукцию, не соответствующую требованиям, установленным техническими регламентами, к ответственности в соответствии с законами Республики Казахстан;</w:t>
      </w:r>
    </w:p>
    <w:p w:rsidR="00000000" w:rsidRDefault="004E0F2B">
      <w:pPr>
        <w:pStyle w:val="pj"/>
      </w:pPr>
      <w:r>
        <w:rPr>
          <w:rStyle w:val="s0"/>
        </w:rPr>
        <w:t>5) принимать участие в комиссиях по уничтожению продукции в случае признания ее непригодной к ре</w:t>
      </w:r>
      <w:r>
        <w:rPr>
          <w:rStyle w:val="s0"/>
        </w:rPr>
        <w:t>ализации и употреблению;</w:t>
      </w:r>
    </w:p>
    <w:p w:rsidR="00000000" w:rsidRDefault="004E0F2B">
      <w:pPr>
        <w:pStyle w:val="pj"/>
      </w:pPr>
      <w:r>
        <w:rPr>
          <w:rStyle w:val="s0"/>
        </w:rPr>
        <w:t>6) в случае установления несоответствия объектов технического регулирования техническим регламентам инициировать перед иными государственными органами в области технического регулирования в пределах их компетенции проверку причин н</w:t>
      </w:r>
      <w:r>
        <w:rPr>
          <w:rStyle w:val="s0"/>
        </w:rPr>
        <w:t>есоответствия на любых стадиях жизненного цикла;</w:t>
      </w:r>
    </w:p>
    <w:p w:rsidR="00000000" w:rsidRDefault="004E0F2B">
      <w:pPr>
        <w:pStyle w:val="pj"/>
      </w:pPr>
      <w:r>
        <w:rPr>
          <w:rStyle w:val="s0"/>
        </w:rPr>
        <w:t>7) предъявлять иски в суд в случае нарушения законодательства Республики Казахстан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8) выдавать предписания об устранении нарушений требований законодательства Республики</w:t>
      </w:r>
      <w:r>
        <w:rPr>
          <w:rStyle w:val="s0"/>
        </w:rPr>
        <w:t xml:space="preserve"> Казахстан в области технического регулирования;</w:t>
      </w:r>
    </w:p>
    <w:p w:rsidR="00000000" w:rsidRDefault="004E0F2B">
      <w:pPr>
        <w:pStyle w:val="pj"/>
      </w:pPr>
      <w:r>
        <w:rPr>
          <w:rStyle w:val="s0"/>
        </w:rPr>
        <w:t>9) осуществлять иные права в соответствии с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lastRenderedPageBreak/>
        <w:t>2. Должностные лица, осуществляющие государственный контроль и надзор в области технического регулирования, обязаны:</w:t>
      </w:r>
    </w:p>
    <w:p w:rsidR="00000000" w:rsidRDefault="004E0F2B">
      <w:pPr>
        <w:pStyle w:val="pj"/>
      </w:pPr>
      <w:r>
        <w:rPr>
          <w:rStyle w:val="s0"/>
        </w:rPr>
        <w:t>1) проводить ра</w:t>
      </w:r>
      <w:r>
        <w:rPr>
          <w:rStyle w:val="s0"/>
        </w:rPr>
        <w:t>зъяснительную работу по применению законодательства Республики Казахстан в области технического регулирования, информировать изготовителей, уполномоченных изготовителем лиц, импортеров, продавцов о существующих технических регламентах;</w:t>
      </w:r>
    </w:p>
    <w:p w:rsidR="00000000" w:rsidRDefault="004E0F2B">
      <w:pPr>
        <w:pStyle w:val="pj"/>
      </w:pPr>
      <w:r>
        <w:rPr>
          <w:rStyle w:val="s0"/>
        </w:rPr>
        <w:t>2) соблюдать коммерческую и иную охраняемую законом тайну;</w:t>
      </w:r>
    </w:p>
    <w:p w:rsidR="00000000" w:rsidRDefault="004E0F2B">
      <w:pPr>
        <w:pStyle w:val="pj"/>
      </w:pPr>
      <w:r>
        <w:rPr>
          <w:rStyle w:val="s0"/>
        </w:rPr>
        <w:t>3) принимать меры по пресечению и недопущению выпуска в обращение продукции, принадлежащей субъекту контроля и надзора, если она представляет непосредственную угрозу правам и законным интересам физ</w:t>
      </w:r>
      <w:r>
        <w:rPr>
          <w:rStyle w:val="s0"/>
        </w:rPr>
        <w:t>ических и юридических лиц, жизни и здоровью человека, окружающей среде;</w:t>
      </w:r>
    </w:p>
    <w:p w:rsidR="00000000" w:rsidRDefault="004E0F2B">
      <w:pPr>
        <w:pStyle w:val="pj"/>
      </w:pPr>
      <w:r>
        <w:rPr>
          <w:rStyle w:val="s0"/>
        </w:rPr>
        <w:t>4) выполнять иные обязанности, предусмотренные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c"/>
      </w:pPr>
      <w:r>
        <w:rPr>
          <w:rStyle w:val="s1"/>
        </w:rPr>
        <w:t>Глава 5. ЗАКЛЮЧИТЕЛЬНЫЕ И ПЕРЕХОДНЫЕ ПОЛОЖЕНИЯ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47. Ответственность физических и юридических лиц за несоблюдение законодательства Республики Казахстан в области технического регулирования</w:t>
      </w:r>
    </w:p>
    <w:p w:rsidR="00000000" w:rsidRDefault="004E0F2B">
      <w:pPr>
        <w:pStyle w:val="pj"/>
      </w:pPr>
      <w:r>
        <w:rPr>
          <w:rStyle w:val="s0"/>
        </w:rPr>
        <w:t>1. Физические и юридические лица за несоблюдение законодательства Республики Казахстан в области технического</w:t>
      </w:r>
      <w:r>
        <w:rPr>
          <w:rStyle w:val="s0"/>
        </w:rPr>
        <w:t xml:space="preserve"> регулирования несут ответственность в соответствии с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2. Вред, причиненный жизни, здоровью или имуществу физического лица либо имуществу юридического лица в результате несоответствия продукции требованиям, установленным техни</w:t>
      </w:r>
      <w:r>
        <w:rPr>
          <w:rStyle w:val="s0"/>
        </w:rPr>
        <w:t>ческими регламентами, подлежит возмещению в соответствии с гражданским законодательством Республики Казахстан.</w:t>
      </w:r>
    </w:p>
    <w:p w:rsidR="00000000" w:rsidRDefault="004E0F2B">
      <w:pPr>
        <w:pStyle w:val="pj"/>
      </w:pPr>
      <w:r>
        <w:rPr>
          <w:rStyle w:val="s0"/>
        </w:rPr>
        <w:t>3. В случае, если будет установлено, что в результате нарушения процедур оценки соответствия либо заведомой их недостоверности в обращение была в</w:t>
      </w:r>
      <w:r>
        <w:rPr>
          <w:rStyle w:val="s0"/>
        </w:rPr>
        <w:t>ыпущена продукция, не соответствующая требованиям технических регламентов, которая подлежит изъятию, субъект аккредитации, выдавший (зарегистрировавший) документ об оценке соответствия или протокол испытаний продукции, послуживший основанием для выдачи (ре</w:t>
      </w:r>
      <w:r>
        <w:rPr>
          <w:rStyle w:val="s0"/>
        </w:rPr>
        <w:t>гистрации) документа об оценке соответствия, несет ответственность, установленную законами Республики Казахстан.</w:t>
      </w:r>
    </w:p>
    <w:p w:rsidR="00000000" w:rsidRDefault="004E0F2B">
      <w:pPr>
        <w:pStyle w:val="pj"/>
      </w:pPr>
      <w:r>
        <w:rPr>
          <w:rStyle w:val="s0"/>
        </w:rPr>
        <w:t> </w:t>
      </w:r>
    </w:p>
    <w:p w:rsidR="00000000" w:rsidRDefault="004E0F2B">
      <w:pPr>
        <w:pStyle w:val="pj"/>
      </w:pPr>
      <w:r>
        <w:rPr>
          <w:rStyle w:val="s1"/>
        </w:rPr>
        <w:t>Статья 48. Порядок введения в действие настоящего Закона</w:t>
      </w:r>
    </w:p>
    <w:p w:rsidR="00000000" w:rsidRDefault="004E0F2B">
      <w:pPr>
        <w:pStyle w:val="pj"/>
      </w:pPr>
      <w:r>
        <w:rPr>
          <w:rStyle w:val="s0"/>
        </w:rPr>
        <w:t>1. Настоящий Закон вводится в действие по истечении шести месяцев после дня его перв</w:t>
      </w:r>
      <w:r>
        <w:rPr>
          <w:rStyle w:val="s0"/>
        </w:rPr>
        <w:t xml:space="preserve">ого официального </w:t>
      </w:r>
      <w:hyperlink r:id="rId113" w:history="1">
        <w:r>
          <w:rPr>
            <w:rStyle w:val="a3"/>
          </w:rPr>
          <w:t>опубликования</w:t>
        </w:r>
      </w:hyperlink>
      <w:r>
        <w:rPr>
          <w:rStyle w:val="s0"/>
        </w:rPr>
        <w:t>.</w:t>
      </w:r>
    </w:p>
    <w:p w:rsidR="00000000" w:rsidRDefault="004E0F2B">
      <w:pPr>
        <w:pStyle w:val="pj"/>
      </w:pPr>
      <w:r>
        <w:rPr>
          <w:rStyle w:val="s0"/>
        </w:rPr>
        <w:t xml:space="preserve">2. Признать утратившим силу </w:t>
      </w:r>
      <w:hyperlink r:id="rId114" w:history="1">
        <w:r>
          <w:rPr>
            <w:rStyle w:val="a3"/>
          </w:rPr>
          <w:t>Закон</w:t>
        </w:r>
      </w:hyperlink>
      <w:r>
        <w:rPr>
          <w:rStyle w:val="s0"/>
        </w:rPr>
        <w:t xml:space="preserve"> Республики Казахстан от 9 ноября 2004 года «О техническом рег</w:t>
      </w:r>
      <w:r>
        <w:rPr>
          <w:rStyle w:val="s0"/>
        </w:rPr>
        <w:t xml:space="preserve">улировании» (Ведомости Парламента Республики Казахстан, 2004 г., № 21, ст. 124; 2006 г., № 3, ст. 22; № 15, ст. 92; № 24, ст. 148; 2008 г., № 15-16, ст. 60; 2009 г., № 17, ст. 80; № 18, ст. 84; 2010 г., № 5, ст. 23; 2011 г., № 1, ст. 2; № 2, ст. 26; № 11, </w:t>
      </w:r>
      <w:r>
        <w:rPr>
          <w:rStyle w:val="s0"/>
        </w:rPr>
        <w:t>ст. 102; 2012 г., № 5, ст. 41; № 14, ст. 92, 95; № 15, ст. 97; 2013 г., № 4, ст. 21; № 14, ст. 75; № 15, ст. 81; № 21-22, ст. 114; 2014 г., № 10, ст. 52; № 19-I, 19-II, ст. 96; № 23, ст. 143; 2015 г., № 20-IV, ст. 113; № 22-V, ст. 156; 2016 г., № 6, ст. 45</w:t>
      </w:r>
      <w:r>
        <w:rPr>
          <w:rStyle w:val="s0"/>
        </w:rPr>
        <w:t>; № 7-II, ст. 53; 2017 г., № 11, ст. 29; № 22-III, ст. 109; № 23-III, ст. 111; 2018 г., № 10, ст. 32; № 19, ст. 62; № 24, ст. 94; 2019 г., № 7, ст. 37, 39).</w:t>
      </w:r>
    </w:p>
    <w:p w:rsidR="00000000" w:rsidRDefault="004E0F2B">
      <w:pPr>
        <w:pStyle w:val="pj"/>
      </w:pPr>
      <w:r>
        <w:rPr>
          <w:b/>
          <w:bCs/>
        </w:rPr>
        <w:t> </w:t>
      </w:r>
    </w:p>
    <w:p w:rsidR="00000000" w:rsidRDefault="004E0F2B">
      <w:pPr>
        <w:pStyle w:val="pj"/>
      </w:pPr>
      <w:r>
        <w:rPr>
          <w:b/>
          <w:bCs/>
        </w:rPr>
        <w:t> </w:t>
      </w:r>
    </w:p>
    <w:p w:rsidR="00000000" w:rsidRDefault="004E0F2B">
      <w:pPr>
        <w:pStyle w:val="pj"/>
      </w:pPr>
      <w:r>
        <w:rPr>
          <w:b/>
          <w:bCs/>
        </w:rPr>
        <w:t xml:space="preserve">Президент </w:t>
      </w:r>
    </w:p>
    <w:p w:rsidR="00000000" w:rsidRDefault="004E0F2B">
      <w:pPr>
        <w:pStyle w:val="pji"/>
      </w:pPr>
      <w:r>
        <w:rPr>
          <w:b/>
          <w:bCs/>
        </w:rPr>
        <w:t>Республики Казахстан</w:t>
      </w:r>
    </w:p>
    <w:p w:rsidR="00000000" w:rsidRDefault="004E0F2B">
      <w:pPr>
        <w:pStyle w:val="pj"/>
      </w:pPr>
      <w:r>
        <w:rPr>
          <w:b/>
          <w:bCs/>
        </w:rPr>
        <w:t> </w:t>
      </w:r>
    </w:p>
    <w:p w:rsidR="00000000" w:rsidRDefault="004E0F2B">
      <w:pPr>
        <w:pStyle w:val="pj"/>
      </w:pPr>
      <w:r>
        <w:rPr>
          <w:b/>
          <w:bCs/>
        </w:rPr>
        <w:t>К. ТОКАЕВ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pji"/>
      </w:pPr>
      <w:r>
        <w:lastRenderedPageBreak/>
        <w:t xml:space="preserve">Нур-Султан, Акорда, 30 декабря 2020 года </w:t>
      </w:r>
    </w:p>
    <w:p w:rsidR="00000000" w:rsidRDefault="004E0F2B">
      <w:pPr>
        <w:pStyle w:val="pj"/>
      </w:pPr>
      <w:r>
        <w:t>№ 396-V</w:t>
      </w:r>
      <w:r>
        <w:t>I ЗРК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pj"/>
      </w:pPr>
      <w:r>
        <w:t> </w:t>
      </w:r>
    </w:p>
    <w:p w:rsidR="00000000" w:rsidRDefault="004E0F2B">
      <w:pPr>
        <w:pStyle w:val="a5"/>
      </w:pPr>
      <w:r>
        <w:t> </w:t>
      </w:r>
    </w:p>
    <w:sectPr w:rsidR="00000000">
      <w:headerReference w:type="even" r:id="rId115"/>
      <w:headerReference w:type="default" r:id="rId116"/>
      <w:footerReference w:type="even" r:id="rId117"/>
      <w:footerReference w:type="default" r:id="rId118"/>
      <w:headerReference w:type="first" r:id="rId119"/>
      <w:footerReference w:type="first" r:id="rId1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0F2B" w:rsidRDefault="004E0F2B" w:rsidP="004E0F2B">
      <w:r>
        <w:separator/>
      </w:r>
    </w:p>
  </w:endnote>
  <w:endnote w:type="continuationSeparator" w:id="0">
    <w:p w:rsidR="004E0F2B" w:rsidRDefault="004E0F2B" w:rsidP="004E0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0F2B" w:rsidRDefault="004E0F2B" w:rsidP="004E0F2B">
      <w:r>
        <w:separator/>
      </w:r>
    </w:p>
  </w:footnote>
  <w:footnote w:type="continuationSeparator" w:id="0">
    <w:p w:rsidR="004E0F2B" w:rsidRDefault="004E0F2B" w:rsidP="004E0F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 w:rsidP="004E0F2B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Источник: Информационная система "ПАРАГРАФ"</w:t>
    </w:r>
  </w:p>
  <w:p w:rsidR="004E0F2B" w:rsidRDefault="004E0F2B" w:rsidP="004E0F2B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Документ: Закон Республики Казахстан от 30 декабря 2020 года № 396-VI «О техническом регулировании»</w:t>
    </w:r>
  </w:p>
  <w:p w:rsidR="004E0F2B" w:rsidRPr="004E0F2B" w:rsidRDefault="004E0F2B" w:rsidP="004E0F2B">
    <w:pPr>
      <w:pStyle w:val="a6"/>
      <w:spacing w:after="100"/>
      <w:jc w:val="right"/>
      <w:rPr>
        <w:rFonts w:ascii="Arial" w:hAnsi="Arial" w:cs="Arial"/>
        <w:color w:val="808080"/>
        <w:sz w:val="20"/>
      </w:rPr>
    </w:pPr>
    <w:r>
      <w:rPr>
        <w:rFonts w:ascii="Arial" w:hAnsi="Arial" w:cs="Arial"/>
        <w:color w:val="808080"/>
        <w:sz w:val="20"/>
      </w:rPr>
      <w:t>Статус документа: действующий. Дата: 01.07.2021 г.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0F2B" w:rsidRDefault="004E0F2B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F2B"/>
    <w:rsid w:val="004E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33CC3C-E816-43A5-A9D9-F35AFA927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rFonts w:ascii="Times New Roman" w:hAnsi="Times New Roman" w:cs="Times New Roman" w:hint="default"/>
      <w:color w:val="333399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rPr>
      <w:color w:val="000000"/>
    </w:rPr>
  </w:style>
  <w:style w:type="paragraph" w:styleId="a5">
    <w:name w:val="Normal (Web)"/>
    <w:basedOn w:val="a"/>
    <w:uiPriority w:val="99"/>
    <w:semiHidden/>
    <w:unhideWhenUsed/>
    <w:rPr>
      <w:color w:val="000000"/>
    </w:rPr>
  </w:style>
  <w:style w:type="paragraph" w:customStyle="1" w:styleId="pj">
    <w:name w:val="pj"/>
    <w:basedOn w:val="a"/>
    <w:pPr>
      <w:ind w:firstLine="400"/>
      <w:jc w:val="both"/>
    </w:pPr>
    <w:rPr>
      <w:color w:val="000000"/>
    </w:rPr>
  </w:style>
  <w:style w:type="paragraph" w:customStyle="1" w:styleId="pji">
    <w:name w:val="pji"/>
    <w:basedOn w:val="a"/>
    <w:pPr>
      <w:jc w:val="both"/>
    </w:pPr>
    <w:rPr>
      <w:color w:val="000000"/>
    </w:rPr>
  </w:style>
  <w:style w:type="paragraph" w:customStyle="1" w:styleId="pc">
    <w:name w:val="pc"/>
    <w:basedOn w:val="a"/>
    <w:pPr>
      <w:jc w:val="center"/>
    </w:pPr>
    <w:rPr>
      <w:color w:val="000000"/>
    </w:rPr>
  </w:style>
  <w:style w:type="paragraph" w:customStyle="1" w:styleId="s8">
    <w:name w:val="s8"/>
    <w:basedOn w:val="a"/>
    <w:rPr>
      <w:color w:val="333399"/>
    </w:rPr>
  </w:style>
  <w:style w:type="paragraph" w:customStyle="1" w:styleId="msochpdefault">
    <w:name w:val="msochpdefault"/>
    <w:basedOn w:val="a"/>
    <w:rPr>
      <w:color w:val="000000"/>
      <w:sz w:val="20"/>
      <w:szCs w:val="20"/>
    </w:rPr>
  </w:style>
  <w:style w:type="character" w:customStyle="1" w:styleId="s0">
    <w:name w:val="s0"/>
    <w:basedOn w:val="a0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1">
    <w:name w:val="s1"/>
    <w:basedOn w:val="a0"/>
    <w:rPr>
      <w:rFonts w:ascii="Times New Roman" w:hAnsi="Times New Roman" w:cs="Times New Roman" w:hint="default"/>
      <w:b/>
      <w:bCs/>
      <w:color w:val="000000"/>
    </w:rPr>
  </w:style>
  <w:style w:type="character" w:customStyle="1" w:styleId="s2">
    <w:name w:val="s2"/>
    <w:basedOn w:val="a0"/>
    <w:rPr>
      <w:rFonts w:ascii="Times New Roman" w:hAnsi="Times New Roman" w:cs="Times New Roman" w:hint="default"/>
      <w:color w:val="333399"/>
      <w:u w:val="single"/>
    </w:rPr>
  </w:style>
  <w:style w:type="character" w:customStyle="1" w:styleId="s3">
    <w:name w:val="s3"/>
    <w:basedOn w:val="a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basedOn w:val="a0"/>
    <w:rPr>
      <w:rFonts w:ascii="Times New Roman" w:hAnsi="Times New Roman" w:cs="Times New Roman" w:hint="default"/>
      <w:b w:val="0"/>
      <w:bCs w:val="0"/>
      <w:i/>
      <w:iCs/>
      <w:color w:val="333399"/>
      <w:u w:val="single"/>
    </w:rPr>
  </w:style>
  <w:style w:type="paragraph" w:styleId="a6">
    <w:name w:val="header"/>
    <w:basedOn w:val="a"/>
    <w:link w:val="a7"/>
    <w:uiPriority w:val="99"/>
    <w:unhideWhenUsed/>
    <w:rsid w:val="004E0F2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E0F2B"/>
    <w:rPr>
      <w:rFonts w:eastAsiaTheme="minorEastAsia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4E0F2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E0F2B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online.zakon.kz/Document/?doc_id=35533192" TargetMode="External"/><Relationship Id="rId117" Type="http://schemas.openxmlformats.org/officeDocument/2006/relationships/footer" Target="footer1.xml"/><Relationship Id="rId21" Type="http://schemas.openxmlformats.org/officeDocument/2006/relationships/hyperlink" Target="http://online.zakon.kz/Document/?doc_id=35533192" TargetMode="External"/><Relationship Id="rId42" Type="http://schemas.openxmlformats.org/officeDocument/2006/relationships/hyperlink" Target="http://online.zakon.kz/Document/?doc_id=35533192" TargetMode="External"/><Relationship Id="rId47" Type="http://schemas.openxmlformats.org/officeDocument/2006/relationships/hyperlink" Target="http://online.zakon.kz/Document/?doc_id=35533192" TargetMode="External"/><Relationship Id="rId63" Type="http://schemas.openxmlformats.org/officeDocument/2006/relationships/hyperlink" Target="http://online.zakon.kz/Document/?doc_id=34736863" TargetMode="External"/><Relationship Id="rId68" Type="http://schemas.openxmlformats.org/officeDocument/2006/relationships/hyperlink" Target="http://online.zakon.kz/Document/?doc_id=38322006" TargetMode="External"/><Relationship Id="rId84" Type="http://schemas.openxmlformats.org/officeDocument/2006/relationships/hyperlink" Target="http://online.zakon.kz/Document/?doc_id=35533192" TargetMode="External"/><Relationship Id="rId89" Type="http://schemas.openxmlformats.org/officeDocument/2006/relationships/hyperlink" Target="http://online.zakon.kz/Document/?doc_id=35533192" TargetMode="External"/><Relationship Id="rId112" Type="http://schemas.openxmlformats.org/officeDocument/2006/relationships/hyperlink" Target="http://online.zakon.kz/Document/?doc_id=38613321" TargetMode="External"/><Relationship Id="rId16" Type="http://schemas.openxmlformats.org/officeDocument/2006/relationships/hyperlink" Target="http://online.zakon.kz/Document/?doc_id=35533192" TargetMode="External"/><Relationship Id="rId107" Type="http://schemas.openxmlformats.org/officeDocument/2006/relationships/hyperlink" Target="http://online.zakon.kz/Document/?doc_id=38259854" TargetMode="External"/><Relationship Id="rId11" Type="http://schemas.openxmlformats.org/officeDocument/2006/relationships/hyperlink" Target="http://online.zakon.kz/Document/?doc_id=35533192" TargetMode="External"/><Relationship Id="rId32" Type="http://schemas.openxmlformats.org/officeDocument/2006/relationships/hyperlink" Target="http://online.zakon.kz/Document/?doc_id=35533192" TargetMode="External"/><Relationship Id="rId37" Type="http://schemas.openxmlformats.org/officeDocument/2006/relationships/hyperlink" Target="http://online.zakon.kz/Document/?doc_id=35533192" TargetMode="External"/><Relationship Id="rId53" Type="http://schemas.openxmlformats.org/officeDocument/2006/relationships/hyperlink" Target="http://online.zakon.kz/Document/?doc_id=35533192" TargetMode="External"/><Relationship Id="rId58" Type="http://schemas.openxmlformats.org/officeDocument/2006/relationships/hyperlink" Target="http://online.zakon.kz/Document/?doc_id=30927915" TargetMode="External"/><Relationship Id="rId74" Type="http://schemas.openxmlformats.org/officeDocument/2006/relationships/hyperlink" Target="http://online.zakon.kz/Document/?doc_id=38259854" TargetMode="External"/><Relationship Id="rId79" Type="http://schemas.openxmlformats.org/officeDocument/2006/relationships/hyperlink" Target="http://online.zakon.kz/Document/?doc_id=30194597" TargetMode="External"/><Relationship Id="rId102" Type="http://schemas.openxmlformats.org/officeDocument/2006/relationships/hyperlink" Target="http://online.zakon.kz/Document/?doc_id=38259854" TargetMode="External"/><Relationship Id="rId5" Type="http://schemas.openxmlformats.org/officeDocument/2006/relationships/endnotes" Target="endnotes.xml"/><Relationship Id="rId90" Type="http://schemas.openxmlformats.org/officeDocument/2006/relationships/hyperlink" Target="http://online.zakon.kz/Document/?doc_id=35533192" TargetMode="External"/><Relationship Id="rId95" Type="http://schemas.openxmlformats.org/officeDocument/2006/relationships/hyperlink" Target="http://online.zakon.kz/Document/?doc_id=39384468" TargetMode="External"/><Relationship Id="rId22" Type="http://schemas.openxmlformats.org/officeDocument/2006/relationships/hyperlink" Target="http://online.zakon.kz/Document/?doc_id=35533192" TargetMode="External"/><Relationship Id="rId27" Type="http://schemas.openxmlformats.org/officeDocument/2006/relationships/hyperlink" Target="http://online.zakon.kz/Document/?doc_id=35533192" TargetMode="External"/><Relationship Id="rId43" Type="http://schemas.openxmlformats.org/officeDocument/2006/relationships/hyperlink" Target="http://online.zakon.kz/Document/?doc_id=35533192" TargetMode="External"/><Relationship Id="rId48" Type="http://schemas.openxmlformats.org/officeDocument/2006/relationships/hyperlink" Target="http://online.zakon.kz/Document/?doc_id=35533192" TargetMode="External"/><Relationship Id="rId64" Type="http://schemas.openxmlformats.org/officeDocument/2006/relationships/hyperlink" Target="http://online.zakon.kz/Document/?doc_id=38332100" TargetMode="External"/><Relationship Id="rId69" Type="http://schemas.openxmlformats.org/officeDocument/2006/relationships/hyperlink" Target="http://online.zakon.kz/Document/?doc_id=35597778" TargetMode="External"/><Relationship Id="rId113" Type="http://schemas.openxmlformats.org/officeDocument/2006/relationships/hyperlink" Target="http://online.zakon.kz/Document/?doc_id=39512104" TargetMode="External"/><Relationship Id="rId118" Type="http://schemas.openxmlformats.org/officeDocument/2006/relationships/footer" Target="footer2.xml"/><Relationship Id="rId80" Type="http://schemas.openxmlformats.org/officeDocument/2006/relationships/hyperlink" Target="http://online.zakon.kz/Document/?doc_id=38491511" TargetMode="External"/><Relationship Id="rId85" Type="http://schemas.openxmlformats.org/officeDocument/2006/relationships/hyperlink" Target="http://online.zakon.kz/Document/?doc_id=35533192" TargetMode="External"/><Relationship Id="rId12" Type="http://schemas.openxmlformats.org/officeDocument/2006/relationships/hyperlink" Target="http://online.zakon.kz/Document/?doc_id=35533192" TargetMode="External"/><Relationship Id="rId17" Type="http://schemas.openxmlformats.org/officeDocument/2006/relationships/hyperlink" Target="http://online.zakon.kz/Document/?doc_id=35533192" TargetMode="External"/><Relationship Id="rId33" Type="http://schemas.openxmlformats.org/officeDocument/2006/relationships/hyperlink" Target="http://online.zakon.kz/Document/?doc_id=35533192" TargetMode="External"/><Relationship Id="rId38" Type="http://schemas.openxmlformats.org/officeDocument/2006/relationships/hyperlink" Target="http://online.zakon.kz/Document/?doc_id=35533192" TargetMode="External"/><Relationship Id="rId59" Type="http://schemas.openxmlformats.org/officeDocument/2006/relationships/hyperlink" Target="http://online.zakon.kz/Document/?doc_id=1005029" TargetMode="External"/><Relationship Id="rId103" Type="http://schemas.openxmlformats.org/officeDocument/2006/relationships/hyperlink" Target="http://online.zakon.kz/Document/?doc_id=38259854" TargetMode="External"/><Relationship Id="rId108" Type="http://schemas.openxmlformats.org/officeDocument/2006/relationships/hyperlink" Target="http://online.zakon.kz/Document/?doc_id=35262659" TargetMode="External"/><Relationship Id="rId54" Type="http://schemas.openxmlformats.org/officeDocument/2006/relationships/hyperlink" Target="http://online.zakon.kz/Document/?doc_id=35533192" TargetMode="External"/><Relationship Id="rId70" Type="http://schemas.openxmlformats.org/officeDocument/2006/relationships/hyperlink" Target="http://online.zakon.kz/Document/?doc_id=36979839" TargetMode="External"/><Relationship Id="rId75" Type="http://schemas.openxmlformats.org/officeDocument/2006/relationships/hyperlink" Target="http://online.zakon.kz/Document/?doc_id=37884006" TargetMode="External"/><Relationship Id="rId91" Type="http://schemas.openxmlformats.org/officeDocument/2006/relationships/hyperlink" Target="http://online.zakon.kz/Document/?doc_id=31548200" TargetMode="External"/><Relationship Id="rId96" Type="http://schemas.openxmlformats.org/officeDocument/2006/relationships/hyperlink" Target="http://online.zakon.kz/Document/?doc_id=35596433" TargetMode="External"/><Relationship Id="rId1" Type="http://schemas.openxmlformats.org/officeDocument/2006/relationships/styles" Target="styles.xml"/><Relationship Id="rId6" Type="http://schemas.openxmlformats.org/officeDocument/2006/relationships/hyperlink" Target="http://online.zakon.kz/Document/?doc_id=35533192" TargetMode="External"/><Relationship Id="rId23" Type="http://schemas.openxmlformats.org/officeDocument/2006/relationships/hyperlink" Target="http://online.zakon.kz/Document/?doc_id=35533192" TargetMode="External"/><Relationship Id="rId28" Type="http://schemas.openxmlformats.org/officeDocument/2006/relationships/hyperlink" Target="http://online.zakon.kz/Document/?doc_id=35533192" TargetMode="External"/><Relationship Id="rId49" Type="http://schemas.openxmlformats.org/officeDocument/2006/relationships/hyperlink" Target="http://online.zakon.kz/Document/?doc_id=35533192" TargetMode="External"/><Relationship Id="rId114" Type="http://schemas.openxmlformats.org/officeDocument/2006/relationships/hyperlink" Target="http://online.zakon.kz/Document/?doc_id=1051485" TargetMode="External"/><Relationship Id="rId119" Type="http://schemas.openxmlformats.org/officeDocument/2006/relationships/header" Target="header3.xml"/><Relationship Id="rId44" Type="http://schemas.openxmlformats.org/officeDocument/2006/relationships/hyperlink" Target="http://online.zakon.kz/Document/?doc_id=35533192" TargetMode="External"/><Relationship Id="rId60" Type="http://schemas.openxmlformats.org/officeDocument/2006/relationships/hyperlink" Target="http://online.zakon.kz/Document/?doc_id=39384468" TargetMode="External"/><Relationship Id="rId65" Type="http://schemas.openxmlformats.org/officeDocument/2006/relationships/hyperlink" Target="http://online.zakon.kz/Document/?doc_id=34067463" TargetMode="External"/><Relationship Id="rId81" Type="http://schemas.openxmlformats.org/officeDocument/2006/relationships/hyperlink" Target="http://online.zakon.kz/Document/?doc_id=35533192" TargetMode="External"/><Relationship Id="rId86" Type="http://schemas.openxmlformats.org/officeDocument/2006/relationships/hyperlink" Target="http://online.zakon.kz/Document/?doc_id=35533192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online.zakon.kz/Document/?doc_id=35533192" TargetMode="External"/><Relationship Id="rId13" Type="http://schemas.openxmlformats.org/officeDocument/2006/relationships/hyperlink" Target="http://online.zakon.kz/Document/?doc_id=35533192" TargetMode="External"/><Relationship Id="rId18" Type="http://schemas.openxmlformats.org/officeDocument/2006/relationships/hyperlink" Target="http://online.zakon.kz/Document/?doc_id=35533192" TargetMode="External"/><Relationship Id="rId39" Type="http://schemas.openxmlformats.org/officeDocument/2006/relationships/hyperlink" Target="http://online.zakon.kz/Document/?doc_id=35533192" TargetMode="External"/><Relationship Id="rId109" Type="http://schemas.openxmlformats.org/officeDocument/2006/relationships/hyperlink" Target="http://online.zakon.kz/Document/?doc_id=35597778" TargetMode="External"/><Relationship Id="rId34" Type="http://schemas.openxmlformats.org/officeDocument/2006/relationships/hyperlink" Target="http://online.zakon.kz/Document/?doc_id=35533192" TargetMode="External"/><Relationship Id="rId50" Type="http://schemas.openxmlformats.org/officeDocument/2006/relationships/hyperlink" Target="http://online.zakon.kz/Document/?doc_id=35533192" TargetMode="External"/><Relationship Id="rId55" Type="http://schemas.openxmlformats.org/officeDocument/2006/relationships/hyperlink" Target="http://online.zakon.kz/Document/?doc_id=35533192" TargetMode="External"/><Relationship Id="rId76" Type="http://schemas.openxmlformats.org/officeDocument/2006/relationships/hyperlink" Target="http://online.zakon.kz/Document/?doc_id=38332100" TargetMode="External"/><Relationship Id="rId97" Type="http://schemas.openxmlformats.org/officeDocument/2006/relationships/hyperlink" Target="http://online.zakon.kz/Document/?doc_id=35533192" TargetMode="External"/><Relationship Id="rId104" Type="http://schemas.openxmlformats.org/officeDocument/2006/relationships/hyperlink" Target="http://online.zakon.kz/Document/?doc_id=35533192" TargetMode="External"/><Relationship Id="rId120" Type="http://schemas.openxmlformats.org/officeDocument/2006/relationships/footer" Target="footer3.xml"/><Relationship Id="rId7" Type="http://schemas.openxmlformats.org/officeDocument/2006/relationships/hyperlink" Target="http://online.zakon.kz/Document/?doc_id=35533192" TargetMode="External"/><Relationship Id="rId71" Type="http://schemas.openxmlformats.org/officeDocument/2006/relationships/hyperlink" Target="http://online.zakon.kz/Document/?doc_id=38956098" TargetMode="External"/><Relationship Id="rId92" Type="http://schemas.openxmlformats.org/officeDocument/2006/relationships/hyperlink" Target="http://online.zakon.kz/Document/?doc_id=30927915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online.zakon.kz/Document/?doc_id=35533192" TargetMode="External"/><Relationship Id="rId24" Type="http://schemas.openxmlformats.org/officeDocument/2006/relationships/hyperlink" Target="http://online.zakon.kz/Document/?doc_id=35533192" TargetMode="External"/><Relationship Id="rId40" Type="http://schemas.openxmlformats.org/officeDocument/2006/relationships/hyperlink" Target="http://online.zakon.kz/Document/?doc_id=35533192" TargetMode="External"/><Relationship Id="rId45" Type="http://schemas.openxmlformats.org/officeDocument/2006/relationships/hyperlink" Target="http://online.zakon.kz/Document/?doc_id=35533192" TargetMode="External"/><Relationship Id="rId66" Type="http://schemas.openxmlformats.org/officeDocument/2006/relationships/hyperlink" Target="http://online.zakon.kz/Document/?doc_id=33987485" TargetMode="External"/><Relationship Id="rId87" Type="http://schemas.openxmlformats.org/officeDocument/2006/relationships/hyperlink" Target="http://online.zakon.kz/Document/?doc_id=35533192" TargetMode="External"/><Relationship Id="rId110" Type="http://schemas.openxmlformats.org/officeDocument/2006/relationships/hyperlink" Target="http://online.zakon.kz/Document/?doc_id=38613321" TargetMode="External"/><Relationship Id="rId115" Type="http://schemas.openxmlformats.org/officeDocument/2006/relationships/header" Target="header1.xml"/><Relationship Id="rId61" Type="http://schemas.openxmlformats.org/officeDocument/2006/relationships/hyperlink" Target="http://online.zakon.kz/Document/?doc_id=37150146" TargetMode="External"/><Relationship Id="rId82" Type="http://schemas.openxmlformats.org/officeDocument/2006/relationships/hyperlink" Target="http://online.zakon.kz/Document/?doc_id=34736863" TargetMode="External"/><Relationship Id="rId19" Type="http://schemas.openxmlformats.org/officeDocument/2006/relationships/hyperlink" Target="http://online.zakon.kz/Document/?doc_id=35533192" TargetMode="External"/><Relationship Id="rId14" Type="http://schemas.openxmlformats.org/officeDocument/2006/relationships/hyperlink" Target="http://online.zakon.kz/Document/?doc_id=35533192" TargetMode="External"/><Relationship Id="rId30" Type="http://schemas.openxmlformats.org/officeDocument/2006/relationships/hyperlink" Target="http://online.zakon.kz/Document/?doc_id=35533192" TargetMode="External"/><Relationship Id="rId35" Type="http://schemas.openxmlformats.org/officeDocument/2006/relationships/hyperlink" Target="http://online.zakon.kz/Document/?doc_id=35533192" TargetMode="External"/><Relationship Id="rId56" Type="http://schemas.openxmlformats.org/officeDocument/2006/relationships/hyperlink" Target="http://online.zakon.kz/Document/?doc_id=35533192" TargetMode="External"/><Relationship Id="rId77" Type="http://schemas.openxmlformats.org/officeDocument/2006/relationships/hyperlink" Target="http://online.zakon.kz/Document/?doc_id=34717839" TargetMode="External"/><Relationship Id="rId100" Type="http://schemas.openxmlformats.org/officeDocument/2006/relationships/hyperlink" Target="http://online.zakon.kz/Document/?doc_id=37769462" TargetMode="External"/><Relationship Id="rId105" Type="http://schemas.openxmlformats.org/officeDocument/2006/relationships/hyperlink" Target="http://online.zakon.kz/Document/?doc_id=38259854" TargetMode="External"/><Relationship Id="rId8" Type="http://schemas.openxmlformats.org/officeDocument/2006/relationships/hyperlink" Target="http://online.zakon.kz/Document/?doc_id=35533192" TargetMode="External"/><Relationship Id="rId51" Type="http://schemas.openxmlformats.org/officeDocument/2006/relationships/hyperlink" Target="http://online.zakon.kz/Document/?doc_id=35533192" TargetMode="External"/><Relationship Id="rId72" Type="http://schemas.openxmlformats.org/officeDocument/2006/relationships/hyperlink" Target="http://online.zakon.kz/Document/?doc_id=32742320" TargetMode="External"/><Relationship Id="rId93" Type="http://schemas.openxmlformats.org/officeDocument/2006/relationships/hyperlink" Target="http://online.zakon.kz/Document/?doc_id=32742320" TargetMode="External"/><Relationship Id="rId98" Type="http://schemas.openxmlformats.org/officeDocument/2006/relationships/hyperlink" Target="http://online.zakon.kz/Document/?doc_id=35533192" TargetMode="External"/><Relationship Id="rId121" Type="http://schemas.openxmlformats.org/officeDocument/2006/relationships/fontTable" Target="fontTable.xml"/><Relationship Id="rId3" Type="http://schemas.openxmlformats.org/officeDocument/2006/relationships/webSettings" Target="webSettings.xml"/><Relationship Id="rId25" Type="http://schemas.openxmlformats.org/officeDocument/2006/relationships/hyperlink" Target="http://online.zakon.kz/Document/?doc_id=35533192" TargetMode="External"/><Relationship Id="rId46" Type="http://schemas.openxmlformats.org/officeDocument/2006/relationships/hyperlink" Target="http://online.zakon.kz/Document/?doc_id=35533192" TargetMode="External"/><Relationship Id="rId67" Type="http://schemas.openxmlformats.org/officeDocument/2006/relationships/hyperlink" Target="http://online.zakon.kz/Document/?doc_id=38259854" TargetMode="External"/><Relationship Id="rId116" Type="http://schemas.openxmlformats.org/officeDocument/2006/relationships/header" Target="header2.xml"/><Relationship Id="rId20" Type="http://schemas.openxmlformats.org/officeDocument/2006/relationships/hyperlink" Target="http://online.zakon.kz/Document/?doc_id=35533192" TargetMode="External"/><Relationship Id="rId41" Type="http://schemas.openxmlformats.org/officeDocument/2006/relationships/hyperlink" Target="http://online.zakon.kz/Document/?doc_id=35533192" TargetMode="External"/><Relationship Id="rId62" Type="http://schemas.openxmlformats.org/officeDocument/2006/relationships/hyperlink" Target="http://online.zakon.kz/Document/?doc_id=37150146" TargetMode="External"/><Relationship Id="rId83" Type="http://schemas.openxmlformats.org/officeDocument/2006/relationships/hyperlink" Target="http://online.zakon.kz/Document/?doc_id=38332100" TargetMode="External"/><Relationship Id="rId88" Type="http://schemas.openxmlformats.org/officeDocument/2006/relationships/hyperlink" Target="http://online.zakon.kz/Document/?doc_id=35533192" TargetMode="External"/><Relationship Id="rId111" Type="http://schemas.openxmlformats.org/officeDocument/2006/relationships/hyperlink" Target="http://online.zakon.kz/Document/?doc_id=31934502" TargetMode="External"/><Relationship Id="rId15" Type="http://schemas.openxmlformats.org/officeDocument/2006/relationships/hyperlink" Target="http://online.zakon.kz/Document/?doc_id=35533192" TargetMode="External"/><Relationship Id="rId36" Type="http://schemas.openxmlformats.org/officeDocument/2006/relationships/hyperlink" Target="http://online.zakon.kz/Document/?doc_id=35533192" TargetMode="External"/><Relationship Id="rId57" Type="http://schemas.openxmlformats.org/officeDocument/2006/relationships/hyperlink" Target="http://online.zakon.kz/Document/?doc_id=35533192" TargetMode="External"/><Relationship Id="rId106" Type="http://schemas.openxmlformats.org/officeDocument/2006/relationships/hyperlink" Target="http://online.zakon.kz/Document/?doc_id=35533192" TargetMode="External"/><Relationship Id="rId10" Type="http://schemas.openxmlformats.org/officeDocument/2006/relationships/hyperlink" Target="http://online.zakon.kz/Document/?doc_id=35533192" TargetMode="External"/><Relationship Id="rId31" Type="http://schemas.openxmlformats.org/officeDocument/2006/relationships/hyperlink" Target="http://online.zakon.kz/Document/?doc_id=35533192" TargetMode="External"/><Relationship Id="rId52" Type="http://schemas.openxmlformats.org/officeDocument/2006/relationships/hyperlink" Target="http://online.zakon.kz/Document/?doc_id=35533192" TargetMode="External"/><Relationship Id="rId73" Type="http://schemas.openxmlformats.org/officeDocument/2006/relationships/hyperlink" Target="http://online.zakon.kz/Document/?doc_id=34155892" TargetMode="External"/><Relationship Id="rId78" Type="http://schemas.openxmlformats.org/officeDocument/2006/relationships/hyperlink" Target="http://online.zakon.kz/Document/?doc_id=37053291" TargetMode="External"/><Relationship Id="rId94" Type="http://schemas.openxmlformats.org/officeDocument/2006/relationships/hyperlink" Target="http://online.zakon.kz/Document/?doc_id=38956098" TargetMode="External"/><Relationship Id="rId99" Type="http://schemas.openxmlformats.org/officeDocument/2006/relationships/hyperlink" Target="http://online.zakon.kz/Document/?doc_id=35533192" TargetMode="External"/><Relationship Id="rId101" Type="http://schemas.openxmlformats.org/officeDocument/2006/relationships/hyperlink" Target="http://online.zakon.kz/Document/?doc_id=38259854" TargetMode="External"/><Relationship Id="rId1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12620</Words>
  <Characters>106867</Characters>
  <Application>Microsoft Office Word</Application>
  <DocSecurity>0</DocSecurity>
  <Lines>890</Lines>
  <Paragraphs>238</Paragraphs>
  <ScaleCrop>false</ScaleCrop>
  <Company/>
  <LinksUpToDate>false</LinksUpToDate>
  <CharactersWithSpaces>119249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Закон Республики Казахстан от 30 декабря 2020 года № 396-VI «О техническом регулировании» (©Paragraph 2021)</dc:title>
  <dc:subject/>
  <dc:creator>Сергей Мельников</dc:creator>
  <cp:keywords/>
  <dc:description/>
  <cp:lastModifiedBy>Сергей Мельников</cp:lastModifiedBy>
  <cp:revision>2</cp:revision>
  <dcterms:created xsi:type="dcterms:W3CDTF">2021-08-03T06:50:00Z</dcterms:created>
  <dcterms:modified xsi:type="dcterms:W3CDTF">2021-08-03T06:50:00Z</dcterms:modified>
</cp:coreProperties>
</file>