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192" w:rsidRPr="007F3192" w:rsidRDefault="007F3192" w:rsidP="007F31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ВВЕДЕНИЕ</w:t>
      </w:r>
    </w:p>
    <w:p w:rsidR="007F3192" w:rsidRPr="007F3192" w:rsidRDefault="007F3192" w:rsidP="007F31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1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Основной задачей дисциплины является подготовка квалифицированных  специалистов геологов, обладающих теоретическими и практическими знаниями, в соответствие с требованиями современной горной промышленности Казахстана.</w:t>
      </w:r>
    </w:p>
    <w:p w:rsidR="007F3192" w:rsidRPr="007F3192" w:rsidRDefault="007F3192" w:rsidP="007F319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1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Основная часть курса составляет общие сведения о генетических   типах антропогенных месторождений, возраста, генезиса и пространственного положения техногенных отвалов, минералогического состава основных типов  руд. 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Вторая часть курса содержит информацию по основным промышленным типам антропогенных месторождений Казахстана, локализации их размещения на территории республики, условиям  формирования основных типов месторождений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1 ПОНЯТИЕ ТЕХНОГЕННОЕ МЕСТОРОЖДЕНИЕ (ТМ), ОСОБЕННОСТИ И ПЕРСПЕКТИВЫ РАЗРАБОТКИ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Техногенные месторождения представляют собой класс месторождений, сформировавшихся в последние столетия в районах горнорудной промышленности (Северо-запад и Юго-восток европейской части Росси, Урал, Юго-восток и Восток азиатской части, Центр Сибири). Эти месторождения обычно обладают своеобразным минеральным составом и являются потенциальным источником разнообразных полезных ископаемых, в частности цветных, редких и благородных металлов, а также строительных материалов (щебень, песок, гравий и т.д.).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Техногенные месторождения </w:t>
      </w: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– техногенные образования (отвалы горнодобывающих предприятий,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хвостохранилища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обогатительных фабрик,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шлакозольные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отвалы топливно-энергетического комплекса, шлаки и шламы металлургического производства,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шлам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шлако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и т.д. отвалы химической отрасли) на поверхности Земли по количеству и качеству содержащегося в них минерального сырья пригодные для промышленного использования в настоящее время или в будущем по мери развития науки и техники.</w:t>
      </w: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Особенностями техногенных месторождений являются: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</w:t>
      </w: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Географически 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расположены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только в промышленно развитых районах;</w:t>
      </w:r>
    </w:p>
    <w:p w:rsidR="007F3192" w:rsidRPr="007F3192" w:rsidRDefault="007F3192" w:rsidP="007F3192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находятся на поверхности Земли и горная масса в них преимущественно дезинтегрирована;</w:t>
      </w:r>
    </w:p>
    <w:p w:rsidR="007F3192" w:rsidRPr="007F3192" w:rsidRDefault="007F3192" w:rsidP="007F3192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значительно большее количество минералов (более 30 000), чем в обычных месторождениях (около 3 000).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Последняя особенность определяет сложность переработки техногенных руд, так как из-за многообразия минеральных форм, требуются иные технологии, чем для обычных руд, основанные на последних достижениях науки и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техники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.О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твалы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горнодобывающих и металлургических предприятий как перспективные источники сырья для различных областей индустрии издавна привлекали внимание. Так ещё в 30-е годы прошлого столетия проводились исследования по оценке медьсодержащих отходов на большинстве медных предприятий Урала. С 50-х годов отходы медного производства оценивались не только на основные, но и на полезные попутные компоненты. Исследованиями последних лет установлено, что в России к настоящему времени накоплено свыше 50 миллиардов тонн техногенных отходов, содержание металлов в которых нередко превышает их содержание в рудах, извлекаемых из недр и поступающих на обогащение. Особенно это относится к старым отвалам и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хвостохранилищам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которые формировались в 40-50-е годы прошлого столетия, когда не уделялось должного внимания комплексному изучению минерального сырья, а кондиции добычи и переработки были значительно выше 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современных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Известны примеры успешного вовлечения техногенных месторождений в эксплуатацию. Так ещё в 70-80-е годы прошлого столетия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Хрустальненский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Солнечный,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Алмалыкский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Зыряновский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комбинаты приступили к ревизии отвалов прошлых лет, добыче и использованию некондиционных руд для получения дополнительной продукции (олова, свинца, цинка и др.). Однако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до настоящего времени техногенные месторождения используются в незначительных масштабах. Основной причиной этого является то, что для широкого вовлечения их в переработку требуется строительство практически новых производств, реализующих новые технологические принципы и решения, которые разработаны, как правило, на уровне научных открытий, лабораторных или полупромышленных исследований и редко доведены до промышленного производства. Отсюда высокая капиталоёмкость нового строительства и реконструкции с последовательной заменой действующих технологических линий на новые производства.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Несмотря на указанные трудности, перспективность использования техногенных месторождений очевидна, так как их использование позволяет одновременно решать 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целый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ряд</w:t>
      </w:r>
      <w:r w:rsidRPr="007F319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экономических</w:t>
      </w:r>
      <w:proofErr w:type="spellEnd"/>
      <w:r w:rsidRPr="007F319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, социальных и экологических проблем.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Экономические проблемы: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1. Постоянное удорожание сырья, извлекаемого из недр, в связи с разработкой месторождений на всё более значительных глубинах, часто с закономерным понижением содержания ценных компонент. 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последние 30 лет стоимость сырья неуклонно растёт на 5-10% в год, несмотря на внедрение новой техники и даже автоматизацию некоторых производств.</w:t>
      </w:r>
      <w:proofErr w:type="gramEnd"/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Истощение запасов полезных ископаемых в недрах Земли. Например, при современном уровне добычи и обогащения, запасов цинка осталось на 25-30 лет, а свинца на 50-60 лет.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 Снижение производительности труда и уменьшение темпов добычи полезных ископаемых в связи с постоянным ухудшением горно-геологических условий добычи (большие глубины, бедные руды).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Социальные проблемы: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Осложнение ситуации с использованием рабочей силы во многих рудных районах вследствие уменьшения объёма работ, вызванного истощением запасов полезных ископаемых.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Ухудшение условий труда при эксплуатации глубокозалегающих месторождений.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Экологические проблемы: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1. Исключение из хозяйственного оборота больших площадей земель, занятых отходами производства. Так, например, площадь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золоотвалов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топливно-энергетического комплекса Урала составляет около 3 000 га, а площадь нарушенных земель в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меднойподотрасли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превышает 60 000 га.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 Уничтожение или снижение качества земель из-за пылевых заносов с отвалов и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хвостохранилищ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Например, с 1 га отвалов КМА ежегодно сносится до 500 тонн пыли.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3. Загрязнение окружающей среды (почв, поверхностных и подземных вод, атмосферного воздуха) тяжёлыми металлам и солями в концентрациях, нередко превышающих допустимые нормы. Так ориентировочный суммарный объём сброса загрязнённой оборотной воды с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золоотвалов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АО «Свердловэнерго» составляет не менее 7,6 млн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.м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/год. Содержание в сбрасываемой воде таких элементов как F, V и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Mn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превышает ПДК в десятки и сотни раз. С отвалов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Садонских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месторождений ежегодно выносится в р. Терек до 3 000 тонн цинка.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Вовлечение в переработку техногенного сырья обеспечивает: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Сокращение расходов на поиски новых и разведку эксплуатируемых месторождений.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 Сохранение истощающихся минеральных ресурсов в недрах, так как запасов полезных компонент, накопившихся в отходах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ГОК’ов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достаточно чтобы удовлетворить потребности на многие десятилетия вперёд.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 Повышение производительности труда за счёт рентабельной переработки уже добытого сырья, являющегося, по существу, готовым полупродуктом и находящегося вблизи действующих предприятий, что особенно важно для тех из них, для которых вследствие истощения сырьевой базы оказываются незагруженными производственные мощности, и высвобождается рабочая сила.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 Улучшение условий труда, так как техногенные месторождения расположены на поверхности Земли в отличие от всё более глубокозалегающих обычных месторождений полезных ископаемых.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5. 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Производство дешёвых стройматериалов (песок, щебень, гравий, цемент, абразивы, материал для отсыпки дорожного полотна, строительства плотин, дамб, и т.д.), а из шлаков - шлаковаты, шлакового литья (брусчатка, тюбинги, плитки, бордюрный камень и т.д.), литого шлакового щебня, стеклокерамических изделий, вяжущих добавок в цемент, минеральных добавок для улучшения почв, удобрений для сельского хозяйства и др.</w:t>
      </w:r>
      <w:proofErr w:type="gramEnd"/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6. Освобождение занимаемых им земель и их рекультивацию и ликвидацию источников загрязнения окружающей среды (ОС), улучшая тем самым экологическую обстановку вокруг действующих предприятий. Это относится к тем ТМ, освоение которых сопровождается производством стройматериалов. Если же осуществляется только добыча металлов (цветных, редких и благородных), то из-за низкого их содержания количество техногенных отходов практически не уменьшается.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Таким образом, всё вышеизложенное указывает на актуальность и народно-хозяйственную важность проблемы переработки и полной утилизации отходов горнорудной, металлургической, топливно-энергетической и химической отраслей промышленности. Уже существующие и перспективные технологические разработки позволяют оптимистически оценивать прибыльность переработки ТМ и возможность перехода к безотходным технологиям для их полной ликвидации.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Большинство развитых зарубежных стран осуществляют политику сбережения своих ресурсов, интенсивно вовлекая в переработку ТМ, </w:t>
      </w: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утилизируя отходы производства, разрабатывая технологии переработки этих отходов. Например, в США ещё в 1993 году доля вторичного сырья в производстве цветных металлов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составляла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:п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меди – 55%, вольфраму – 28%, никелю – 25%.Подобная тенденция использования вторичных ресурсов наблюдается в Канаде, Великобритании, ЮАР Испании и других странах. Вот несколько примеров: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Канаде из 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отходов меднорудных предприятий, содержащих 0,45%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Cu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достигается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извлечение 40% меди благодаря новым способам обогащения (кучного кислотного выщелачивания, кучного пиритного и бактериального выщелачивания).</w:t>
      </w:r>
    </w:p>
    <w:p w:rsidR="007F3192" w:rsidRPr="007F3192" w:rsidRDefault="007F3192" w:rsidP="007F319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 штате Монтана (США) из отвалов рудника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Мандиски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получают ежегодно 2т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Au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4т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Ag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содержании в отвалах золота – 0,84г/т и серебра – 2,8г/т.</w:t>
      </w:r>
    </w:p>
    <w:p w:rsidR="007F3192" w:rsidRPr="007F3192" w:rsidRDefault="007F3192" w:rsidP="007F319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 штате Мичиган (США) из хвостов обогащения, содержащих 0,3%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Cu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достигнуто извлечение 60% меди.</w:t>
      </w:r>
    </w:p>
    <w:p w:rsidR="007F3192" w:rsidRPr="007F3192" w:rsidRDefault="007F3192" w:rsidP="007F319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Болгарии из отходов, содержащих 0,1-0,15%Cu, получают медный концентрат, себестоимость которого в 3 раза ниже, чем при получении его из природного сырья.</w:t>
      </w:r>
    </w:p>
    <w:p w:rsidR="007F3192" w:rsidRPr="007F3192" w:rsidRDefault="007F3192" w:rsidP="007F319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 ЮАР из отвалов </w:t>
      </w:r>
      <w:proofErr w:type="spell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золотоизвлекательных</w:t>
      </w:r>
      <w:proofErr w:type="spell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фабрик при содержании золота – 0,53г/т и урана – 40г/т получают 3,5т золота и 696т урана в год при производительности 50000т/сутки.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Однако</w:t>
      </w:r>
      <w:proofErr w:type="gramStart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</w:t>
      </w:r>
      <w:proofErr w:type="gramEnd"/>
      <w:r w:rsidRPr="007F31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необходимость существенного объёма технологической перестройки производства и разработки целого ряда методических и технологических вопросов изучения ТМ не позволяет рассчитывать на скорый повсеместный переход к безотходным технологиям.</w:t>
      </w:r>
    </w:p>
    <w:p w:rsidR="007F3192" w:rsidRPr="007F3192" w:rsidRDefault="007F3192" w:rsidP="007F31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6D1707" w:rsidRDefault="006D1707">
      <w:bookmarkStart w:id="0" w:name="_GoBack"/>
      <w:bookmarkEnd w:id="0"/>
    </w:p>
    <w:sectPr w:rsidR="006D1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83D63"/>
    <w:multiLevelType w:val="multilevel"/>
    <w:tmpl w:val="091E0110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4C4"/>
    <w:rsid w:val="006D1707"/>
    <w:rsid w:val="007F3192"/>
    <w:rsid w:val="00E764C4"/>
    <w:rsid w:val="00F5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1485</Words>
  <Characters>8467</Characters>
  <Application>Microsoft Office Word</Application>
  <DocSecurity>0</DocSecurity>
  <Lines>70</Lines>
  <Paragraphs>19</Paragraphs>
  <ScaleCrop>false</ScaleCrop>
  <Company/>
  <LinksUpToDate>false</LinksUpToDate>
  <CharactersWithSpaces>9933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2020-08-28T07:30:00Z</dcterms:created>
  <dcterms:modified xsi:type="dcterms:W3CDTF">2020-08-28T07:30:00Z</dcterms:modified>
</cp:coreProperties>
</file>