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FF8" w:rsidRDefault="00551FF8" w:rsidP="00551FF8">
      <w:pPr>
        <w:rPr>
          <w:color w:val="000000"/>
          <w:sz w:val="28"/>
          <w:szCs w:val="28"/>
        </w:rPr>
      </w:pPr>
      <w:r w:rsidRPr="003B754A">
        <w:rPr>
          <w:sz w:val="28"/>
          <w:szCs w:val="28"/>
        </w:rPr>
        <w:t>Лекция</w:t>
      </w:r>
      <w:r>
        <w:rPr>
          <w:sz w:val="28"/>
          <w:szCs w:val="28"/>
          <w:vertAlign w:val="superscript"/>
        </w:rPr>
        <w:t xml:space="preserve"> </w:t>
      </w:r>
      <w:r>
        <w:rPr>
          <w:sz w:val="28"/>
          <w:szCs w:val="28"/>
        </w:rPr>
        <w:t xml:space="preserve">5,6   </w:t>
      </w:r>
      <w:r>
        <w:rPr>
          <w:rFonts w:ascii="Times New Roman" w:hAnsi="Times New Roman" w:cs="Times New Roman"/>
          <w:sz w:val="28"/>
          <w:szCs w:val="28"/>
        </w:rPr>
        <w:t xml:space="preserve">Перспективные </w:t>
      </w:r>
      <w:r>
        <w:rPr>
          <w:color w:val="000000"/>
          <w:sz w:val="28"/>
          <w:szCs w:val="28"/>
        </w:rPr>
        <w:t>комплексные технологии переработки металлсодержащих материалов с получением металлов и их соединений;</w:t>
      </w:r>
    </w:p>
    <w:p w:rsidR="00551FF8" w:rsidRPr="00DA1363" w:rsidRDefault="00551FF8" w:rsidP="00551FF8">
      <w:pPr>
        <w:ind w:firstLine="708"/>
        <w:jc w:val="both"/>
        <w:rPr>
          <w:bCs/>
          <w:sz w:val="28"/>
          <w:szCs w:val="28"/>
        </w:rPr>
      </w:pPr>
      <w:r w:rsidRPr="00DA1363">
        <w:rPr>
          <w:bCs/>
          <w:sz w:val="28"/>
          <w:szCs w:val="28"/>
        </w:rPr>
        <w:t>Свинец использовался в течение многих тысячелетий, потому что он был широко распространен, поэтому  легко добывался и обрабатывался. Выплавка свинца была первым металлургическим процессом, известным человеку. Он один из таких металлов находящийся  в центре энергетической инфраструктуры который  сейчас управляет  круговыми городами  и он еще будет играть большую роль в будущем.</w:t>
      </w:r>
    </w:p>
    <w:p w:rsidR="00551FF8" w:rsidRPr="00DA1363" w:rsidRDefault="00551FF8" w:rsidP="00551FF8">
      <w:pPr>
        <w:jc w:val="both"/>
        <w:rPr>
          <w:bCs/>
          <w:sz w:val="28"/>
          <w:szCs w:val="28"/>
        </w:rPr>
      </w:pPr>
      <w:r w:rsidRPr="00DA1363">
        <w:rPr>
          <w:bCs/>
          <w:sz w:val="28"/>
          <w:szCs w:val="28"/>
        </w:rPr>
        <w:t xml:space="preserve">  </w:t>
      </w:r>
      <w:r w:rsidRPr="00DA1363">
        <w:rPr>
          <w:bCs/>
          <w:sz w:val="28"/>
          <w:szCs w:val="28"/>
        </w:rPr>
        <w:tab/>
        <w:t xml:space="preserve">Свинец из свинцовой руды получают в основном пирометаллургическим способом. Сегодня для покрытия мирового спроса используется несколько хорошо зарекомендовавших себя пирометаллургических  процессов.  Прежде всего обширно используют метод шахтной восстановительной плавки. Для плавки в шахтной печи концентрат предварительно спекают и затем загружают в шахтную печь, где свинец восстанавливается из оксида. В современной металлургии характерна пирометаллургический способ, которая предусматривает постоянное применение следующих металлургических процессов: агломерирующий обжиг концентратов, плавка в шахтных печах, очистка от примесей чернового свинца с получением товарного свинца. </w:t>
      </w:r>
    </w:p>
    <w:p w:rsidR="00551FF8" w:rsidRPr="00DA1363" w:rsidRDefault="00551FF8" w:rsidP="00551FF8">
      <w:pPr>
        <w:ind w:firstLine="708"/>
        <w:jc w:val="both"/>
        <w:rPr>
          <w:bCs/>
          <w:sz w:val="28"/>
          <w:szCs w:val="28"/>
        </w:rPr>
      </w:pPr>
      <w:r w:rsidRPr="00DA1363">
        <w:rPr>
          <w:bCs/>
          <w:sz w:val="28"/>
          <w:szCs w:val="28"/>
        </w:rPr>
        <w:t>Промышленность по выплавке свинца постепенно переходит к внедрению современных технологических процессов для улучшения экономических показателей и соблюдения ужесточения экологических и гигиенических норм на рабочем месте, а также постоянно оправдывает ожидания регулирующих органов и местных сообществ. Один из современных технологических процессов является технология верхней погружной фурмы ISASMELT. Технология ISASMELT предлагает эффективные средства обработки широкого спектра первичных концентратов и вторичных свинцовых материалов для получения богатых свинцового шлака и  свинцовых слитков. Особенностью этой технологии является то что парциальное давление кислорода может легко контролироваться для достижения желаемых технологических условий .</w:t>
      </w:r>
    </w:p>
    <w:p w:rsidR="00551FF8" w:rsidRPr="00DA1363" w:rsidRDefault="00551FF8" w:rsidP="00551FF8">
      <w:pPr>
        <w:pStyle w:val="a6"/>
        <w:spacing w:before="3"/>
        <w:ind w:firstLine="708"/>
        <w:jc w:val="both"/>
        <w:rPr>
          <w:bCs/>
          <w:sz w:val="28"/>
          <w:szCs w:val="28"/>
          <w:lang w:val="ru-RU"/>
        </w:rPr>
      </w:pPr>
      <w:r w:rsidRPr="00DA1363">
        <w:rPr>
          <w:bCs/>
          <w:sz w:val="28"/>
          <w:szCs w:val="28"/>
          <w:lang w:val="ru-RU"/>
        </w:rPr>
        <w:t xml:space="preserve">В свинцовой промышленности также наблюдается изменение структуры поставок руд и концентратов, что повысило потребность в заводах, способных перерабатывать вторичные свинцовые материалы. В ближайшем будущем перспективной технологией получение свинца станет </w:t>
      </w:r>
      <w:r w:rsidRPr="00DA1363">
        <w:rPr>
          <w:bCs/>
          <w:sz w:val="28"/>
          <w:szCs w:val="28"/>
          <w:lang w:val="ru-RU"/>
        </w:rPr>
        <w:lastRenderedPageBreak/>
        <w:t>переработка вторичных свинцовых материалов.</w:t>
      </w:r>
    </w:p>
    <w:p w:rsidR="00551FF8" w:rsidRPr="00F12669" w:rsidRDefault="00551FF8" w:rsidP="00551FF8">
      <w:pPr>
        <w:contextualSpacing/>
        <w:jc w:val="both"/>
        <w:rPr>
          <w:b/>
          <w:sz w:val="24"/>
          <w:szCs w:val="24"/>
        </w:rPr>
      </w:pPr>
    </w:p>
    <w:p w:rsidR="00551FF8" w:rsidRPr="00DA1363" w:rsidRDefault="00551FF8" w:rsidP="00551FF8">
      <w:pPr>
        <w:ind w:firstLine="720"/>
        <w:contextualSpacing/>
        <w:jc w:val="both"/>
        <w:rPr>
          <w:b/>
          <w:sz w:val="28"/>
          <w:szCs w:val="28"/>
        </w:rPr>
      </w:pPr>
      <w:r w:rsidRPr="00DA1363">
        <w:rPr>
          <w:b/>
          <w:sz w:val="28"/>
          <w:szCs w:val="28"/>
        </w:rPr>
        <w:t>Печь ISASMELT™</w:t>
      </w:r>
    </w:p>
    <w:p w:rsidR="00551FF8" w:rsidRPr="00DA1363" w:rsidRDefault="00551FF8" w:rsidP="00551FF8">
      <w:pPr>
        <w:ind w:firstLine="720"/>
        <w:contextualSpacing/>
        <w:jc w:val="both"/>
        <w:rPr>
          <w:sz w:val="28"/>
          <w:szCs w:val="28"/>
        </w:rPr>
      </w:pPr>
      <w:r w:rsidRPr="00DA1363">
        <w:rPr>
          <w:sz w:val="28"/>
          <w:szCs w:val="28"/>
        </w:rPr>
        <w:t>Печь ISASMELT™ является установкой первичного плавления и представляет собой вертикальную цилиндрическую конструкцию (реактор), установленную на железобетонном фундаменте. Печь ISASMELT™ предназначена для плавки шихты с получением в качестве основной продукции богатого свинецсодержащего шлака.</w:t>
      </w:r>
    </w:p>
    <w:p w:rsidR="00551FF8" w:rsidRPr="00DA1363" w:rsidRDefault="00551FF8" w:rsidP="00551FF8">
      <w:pPr>
        <w:ind w:firstLine="720"/>
        <w:contextualSpacing/>
        <w:jc w:val="both"/>
        <w:rPr>
          <w:sz w:val="28"/>
          <w:szCs w:val="28"/>
        </w:rPr>
      </w:pPr>
      <w:r w:rsidRPr="00DA1363">
        <w:rPr>
          <w:sz w:val="28"/>
          <w:szCs w:val="28"/>
        </w:rPr>
        <w:t xml:space="preserve"> Печь футерована изнутри огнеупорным материалом (хромомагнезитовым кирпичом), толщина футеровки 450 мм. Подина печи сферической формы. Свод печи представляет собой водоохлаждаемую конструкцию.</w:t>
      </w:r>
    </w:p>
    <w:p w:rsidR="00551FF8" w:rsidRPr="00DA1363" w:rsidRDefault="00551FF8" w:rsidP="00551FF8">
      <w:pPr>
        <w:ind w:firstLine="720"/>
        <w:contextualSpacing/>
        <w:jc w:val="both"/>
        <w:rPr>
          <w:sz w:val="28"/>
          <w:szCs w:val="28"/>
        </w:rPr>
      </w:pPr>
      <w:r w:rsidRPr="00DA1363">
        <w:rPr>
          <w:sz w:val="28"/>
          <w:szCs w:val="28"/>
        </w:rPr>
        <w:t>У основания печи имеется два отверстие для выпуска шлака и чернового свинца, состоящее из внутреннего и наружного водоохлаждаемых медных блоков. Выпуск расплава осуществляется по медному водоохлаждаемому желобу в промежуточную мульду, через которую осуществляется розлив шлака на шлакоразливочную машину. Для уменьшения брызгоуноса расплава при плавке в печи перед входом в котел-утилизатор установлен водоохлаждаемый блок. Температура водоотливного блока контролируется термопарой.</w:t>
      </w:r>
    </w:p>
    <w:p w:rsidR="00551FF8" w:rsidRPr="00DA1363" w:rsidRDefault="00551FF8" w:rsidP="00551FF8">
      <w:pPr>
        <w:adjustRightInd w:val="0"/>
        <w:ind w:firstLine="720"/>
        <w:contextualSpacing/>
        <w:jc w:val="both"/>
        <w:rPr>
          <w:sz w:val="28"/>
          <w:szCs w:val="28"/>
        </w:rPr>
      </w:pPr>
      <w:r>
        <w:rPr>
          <w:noProof/>
          <w:lang w:eastAsia="ru-RU"/>
        </w:rPr>
        <w:drawing>
          <wp:anchor distT="0" distB="0" distL="114300" distR="114300" simplePos="0" relativeHeight="251660288" behindDoc="1" locked="0" layoutInCell="1" allowOverlap="1">
            <wp:simplePos x="0" y="0"/>
            <wp:positionH relativeFrom="column">
              <wp:posOffset>-276225</wp:posOffset>
            </wp:positionH>
            <wp:positionV relativeFrom="paragraph">
              <wp:posOffset>1011555</wp:posOffset>
            </wp:positionV>
            <wp:extent cx="6276975" cy="2910840"/>
            <wp:effectExtent l="0" t="0" r="9525" b="3810"/>
            <wp:wrapTight wrapText="bothSides">
              <wp:wrapPolygon edited="0">
                <wp:start x="0" y="0"/>
                <wp:lineTo x="0" y="21487"/>
                <wp:lineTo x="21567" y="21487"/>
                <wp:lineTo x="21567" y="0"/>
                <wp:lineTo x="0" y="0"/>
              </wp:wrapPolygon>
            </wp:wrapTight>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0001" t="34195" r="35250" b="20668"/>
                    <a:stretch/>
                  </pic:blipFill>
                  <pic:spPr bwMode="auto">
                    <a:xfrm>
                      <a:off x="0" y="0"/>
                      <a:ext cx="6276975" cy="291084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DA1363">
        <w:rPr>
          <w:sz w:val="28"/>
          <w:szCs w:val="28"/>
        </w:rPr>
        <w:t>Выпускной желоб предназначен для транспортировки расплавленного свинецсодержащего шлака в промежуточную мульду. Выпускной желоб имеет систему водоохлаждения промышленной водой по замкнутому циклу. Между выпусками желоб очищается от отложений свинцового шлака.</w:t>
      </w:r>
    </w:p>
    <w:p w:rsidR="00551FF8" w:rsidRDefault="00551FF8" w:rsidP="00551FF8">
      <w:pPr>
        <w:ind w:firstLine="720"/>
        <w:contextualSpacing/>
        <w:jc w:val="both"/>
        <w:rPr>
          <w:sz w:val="28"/>
          <w:szCs w:val="28"/>
        </w:rPr>
      </w:pPr>
    </w:p>
    <w:p w:rsidR="00551FF8" w:rsidRDefault="00551FF8" w:rsidP="00551FF8">
      <w:pPr>
        <w:shd w:val="clear" w:color="000000" w:fill="auto"/>
        <w:suppressAutoHyphens/>
        <w:ind w:firstLine="708"/>
        <w:jc w:val="center"/>
        <w:rPr>
          <w:sz w:val="28"/>
          <w:szCs w:val="28"/>
          <w:lang w:val="kk-KZ"/>
        </w:rPr>
      </w:pPr>
      <w:r w:rsidRPr="00151847">
        <w:rPr>
          <w:sz w:val="28"/>
          <w:szCs w:val="28"/>
          <w:lang w:val="kk-KZ"/>
        </w:rPr>
        <w:lastRenderedPageBreak/>
        <w:t xml:space="preserve">Рисунок </w:t>
      </w:r>
      <w:r>
        <w:rPr>
          <w:sz w:val="28"/>
          <w:szCs w:val="28"/>
          <w:lang w:val="kk-KZ"/>
        </w:rPr>
        <w:t>1</w:t>
      </w:r>
      <w:r w:rsidRPr="00DA1363">
        <w:rPr>
          <w:sz w:val="28"/>
          <w:szCs w:val="28"/>
        </w:rPr>
        <w:t xml:space="preserve"> –</w:t>
      </w:r>
      <w:r w:rsidRPr="00151847">
        <w:rPr>
          <w:sz w:val="28"/>
          <w:szCs w:val="28"/>
          <w:lang w:val="kk-KZ"/>
        </w:rPr>
        <w:t xml:space="preserve"> </w:t>
      </w:r>
      <w:r>
        <w:rPr>
          <w:sz w:val="28"/>
          <w:szCs w:val="28"/>
          <w:lang w:val="kk-KZ"/>
        </w:rPr>
        <w:t>Реакции плавления</w:t>
      </w:r>
    </w:p>
    <w:p w:rsidR="00551FF8" w:rsidRPr="00FB40B9" w:rsidRDefault="00551FF8" w:rsidP="00551FF8">
      <w:pPr>
        <w:pStyle w:val="a6"/>
        <w:ind w:firstLine="720"/>
        <w:jc w:val="both"/>
        <w:rPr>
          <w:sz w:val="28"/>
          <w:szCs w:val="28"/>
          <w:lang w:val="ru-RU" w:eastAsia="ko-KR"/>
        </w:rPr>
      </w:pPr>
      <w:r w:rsidRPr="00FB40B9">
        <w:rPr>
          <w:sz w:val="28"/>
          <w:szCs w:val="28"/>
          <w:lang w:val="ru-RU" w:eastAsia="ko-KR"/>
        </w:rPr>
        <w:t xml:space="preserve">Шихта для плавки должна обеспечивать получение качественного шлаки богатым свинцом, максимальную производительность </w:t>
      </w:r>
      <w:r w:rsidRPr="00FB40B9">
        <w:rPr>
          <w:sz w:val="28"/>
          <w:szCs w:val="28"/>
          <w:lang w:eastAsia="ko-KR"/>
        </w:rPr>
        <w:t>ISASMELT</w:t>
      </w:r>
      <w:r w:rsidRPr="00FB40B9">
        <w:rPr>
          <w:sz w:val="28"/>
          <w:szCs w:val="28"/>
          <w:lang w:val="ru-RU" w:eastAsia="ko-KR"/>
        </w:rPr>
        <w:t xml:space="preserve"> печи, высокий выжег серы и уменьшение расходных материалов, и норм на единицу продукции (шлак или мягкого свинца).</w:t>
      </w:r>
    </w:p>
    <w:p w:rsidR="00551FF8" w:rsidRPr="00FB40B9" w:rsidRDefault="00551FF8" w:rsidP="00551FF8">
      <w:pPr>
        <w:pStyle w:val="a6"/>
        <w:ind w:firstLine="720"/>
        <w:jc w:val="both"/>
        <w:rPr>
          <w:sz w:val="28"/>
          <w:szCs w:val="28"/>
          <w:lang w:val="ru-RU" w:eastAsia="ko-KR"/>
        </w:rPr>
      </w:pPr>
      <w:r w:rsidRPr="00FB40B9">
        <w:rPr>
          <w:sz w:val="28"/>
          <w:szCs w:val="28"/>
          <w:lang w:val="ru-RU" w:eastAsia="ko-KR"/>
        </w:rPr>
        <w:t>Шихта для плавки приготавливается  в соответствии с производственными металлургическими расчетами.</w:t>
      </w:r>
    </w:p>
    <w:p w:rsidR="00551FF8" w:rsidRPr="00FB40B9" w:rsidRDefault="00551FF8" w:rsidP="00551FF8">
      <w:pPr>
        <w:pStyle w:val="a6"/>
        <w:ind w:firstLine="720"/>
        <w:jc w:val="both"/>
        <w:rPr>
          <w:sz w:val="28"/>
          <w:szCs w:val="28"/>
          <w:lang w:val="ru-RU" w:eastAsia="ko-KR"/>
        </w:rPr>
      </w:pPr>
      <w:r w:rsidRPr="00FB40B9">
        <w:rPr>
          <w:sz w:val="28"/>
          <w:szCs w:val="28"/>
          <w:lang w:val="ru-RU" w:eastAsia="ko-KR"/>
        </w:rPr>
        <w:t xml:space="preserve">На УК МК ТОО «Казцинк» применяется штабельная шихтовка. Свинецсодержащие, золотосодержащие материалы,  поступают по транспортерам в один из 3-х отсеков. Флюсы подаются в расходные бункера №4 ( для флюсовой руды) и №5 (для известняк). </w:t>
      </w:r>
    </w:p>
    <w:p w:rsidR="00551FF8" w:rsidRPr="00FB40B9" w:rsidRDefault="00551FF8" w:rsidP="00551FF8">
      <w:pPr>
        <w:pStyle w:val="a6"/>
        <w:ind w:firstLine="720"/>
        <w:jc w:val="both"/>
        <w:rPr>
          <w:sz w:val="28"/>
          <w:szCs w:val="28"/>
          <w:lang w:val="ru-RU" w:eastAsia="ko-KR"/>
        </w:rPr>
      </w:pPr>
      <w:r w:rsidRPr="00FB40B9">
        <w:rPr>
          <w:sz w:val="28"/>
          <w:szCs w:val="28"/>
          <w:lang w:val="ru-RU" w:eastAsia="ko-KR"/>
        </w:rPr>
        <w:t>С целью улучшения качества подготовки шихты в цехе осуществляется окатывание окисленных материалов кека и пыли.</w:t>
      </w:r>
    </w:p>
    <w:p w:rsidR="00551FF8" w:rsidRPr="00FB40B9" w:rsidRDefault="00551FF8" w:rsidP="00551FF8">
      <w:pPr>
        <w:pStyle w:val="a6"/>
        <w:ind w:firstLine="720"/>
        <w:jc w:val="both"/>
        <w:rPr>
          <w:sz w:val="28"/>
          <w:szCs w:val="28"/>
          <w:lang w:val="ru-RU" w:eastAsia="ko-KR"/>
        </w:rPr>
      </w:pPr>
      <w:r w:rsidRPr="00FB40B9">
        <w:rPr>
          <w:sz w:val="28"/>
          <w:szCs w:val="28"/>
          <w:lang w:val="ru-RU" w:eastAsia="ko-KR"/>
        </w:rPr>
        <w:t>Подготовка окисленных материалов плавке производится в дробильно – шихтовочном участке. Установка окатывания состоит  из приемного бункера, наклонного транспортера, барабанного гранулятора.</w:t>
      </w:r>
    </w:p>
    <w:p w:rsidR="00551FF8" w:rsidRDefault="00551FF8" w:rsidP="00551FF8">
      <w:pPr>
        <w:rPr>
          <w:sz w:val="24"/>
          <w:szCs w:val="24"/>
          <w:lang w:eastAsia="ko-KR"/>
        </w:rPr>
      </w:pPr>
      <w:r>
        <w:rPr>
          <w:noProof/>
          <w:sz w:val="24"/>
          <w:szCs w:val="24"/>
          <w:lang w:eastAsia="ru-RU"/>
        </w:rPr>
        <w:pict>
          <v:group id="Группа 49" o:spid="_x0000_s1031" style="position:absolute;margin-left:56.55pt;margin-top:26.7pt;width:384.6pt;height:383.4pt;z-index:-251654144" coordsize="42818,33756" wrapcoords="-42 -42 -42 2156 3537 2663 7242 5368 5600 5664 5263 5749 5263 7397 11916 7397 6526 8031 6526 10272 10695 10779 11916 10779 11789 11455 8758 11709 8589 11751 8589 13400 12042 13484 11958 14160 9347 14287 9179 14330 9179 16316 11326 16866 11916 16866 9474 17246 9137 17331 9137 19022 11453 19571 11916 19571 8084 19909 7747 19994 7747 21600 16716 21600 16800 19994 16126 19909 12126 19571 12421 19571 14737 18979 14821 17331 12126 16866 12674 16866 14821 16316 14905 14330 14611 14287 12337 14160 12295 13611 14821 13484 15537 13357 15537 11751 15074 11667 12253 11455 12126 10779 13432 10779 17937 10272 17979 8031 12126 7397 21053 7397 21347 7355 21347 5749 20674 5664 15495 5368 18232 2663 18989 2663 21642 2156 21642 -42 -42 -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">
            <v:rect id="Прямоугольник 21" o:spid="_x0000_s1032" style="position:absolute;left:18478;top:22479;width:10706;height:299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" filled="f" fillcolor="#cfc" strokecolor="#333" strokeweight="1.5pt">
              <v:textbox>
                <w:txbxContent>
                  <w:p w:rsidR="00551FF8" w:rsidRPr="00FB40B9" w:rsidRDefault="00551FF8" w:rsidP="00551FF8">
                    <w:pPr>
                      <w:jc w:val="center"/>
                      <w:rPr>
                        <w:sz w:val="28"/>
                        <w:szCs w:val="28"/>
                      </w:rPr>
                    </w:pPr>
                    <w:r w:rsidRPr="00FB40B9">
                      <w:rPr>
                        <w:sz w:val="28"/>
                        <w:szCs w:val="28"/>
                      </w:rPr>
                      <w:t>Измельчение</w:t>
                    </w:r>
                  </w:p>
                </w:txbxContent>
              </v:textbox>
            </v:rect>
            <v:group id="Группа 23" o:spid="_x0000_s1033" style="position:absolute;width:42818;height:33756" coordsize="42818,33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Group 4" o:spid="_x0000_s1034" style="position:absolute;width:42818;height:33756" coordorigin="2798,9795" coordsize="6743,5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line id="Line 6" o:spid="_x0000_s1035" style="position:absolute;visibility:visible" from="3706,10314" to="5262,1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" strokecolor="#333" strokeweight="1.5pt">
                  <v:stroke endarrow="block"/>
                </v:line>
                <v:rect id="Rectangle 7" o:spid="_x0000_s1036" style="position:absolute;left:2798;top:9795;width:1815;height:5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" filled="f" fillcolor="#cfc" strokecolor="#333" strokeweight="1.5pt">
                  <v:textbox>
                    <w:txbxContent>
                      <w:p w:rsidR="00551FF8" w:rsidRPr="00FB40B9" w:rsidRDefault="00551FF8" w:rsidP="00551FF8">
                        <w:pPr>
                          <w:jc w:val="center"/>
                          <w:rPr>
                            <w:sz w:val="40"/>
                            <w:szCs w:val="40"/>
                          </w:rPr>
                        </w:pPr>
                        <w:r w:rsidRPr="00FB40B9">
                          <w:rPr>
                            <w:sz w:val="40"/>
                            <w:szCs w:val="40"/>
                          </w:rPr>
                          <w:t>Вода</w:t>
                        </w:r>
                      </w:p>
                    </w:txbxContent>
                  </v:textbox>
                </v:rect>
                <v:rect id="Rectangle 8" o:spid="_x0000_s1037" style="position:absolute;left:5393;top:9795;width:1960;height:6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" filled="f" fillcolor="#cfc" strokecolor="#333" strokeweight="1.5pt">
                  <v:textbox>
                    <w:txbxContent>
                      <w:p w:rsidR="00551FF8" w:rsidRPr="00FB40B9" w:rsidRDefault="00551FF8" w:rsidP="00551FF8">
                        <w:pPr>
                          <w:jc w:val="center"/>
                          <w:rPr>
                            <w:sz w:val="28"/>
                            <w:szCs w:val="32"/>
                          </w:rPr>
                        </w:pPr>
                        <w:r w:rsidRPr="00FB40B9">
                          <w:rPr>
                            <w:sz w:val="28"/>
                            <w:szCs w:val="32"/>
                          </w:rPr>
                          <w:t>Свинцовые пыли</w:t>
                        </w:r>
                      </w:p>
                    </w:txbxContent>
                  </v:textbox>
                </v:rect>
                <v:rect id="Rectangle 9" o:spid="_x0000_s1038" style="position:absolute;left:7985;top:9795;width:1556;height:5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" filled="f" fillcolor="#cfc" strokecolor="#333" strokeweight="1.5pt">
                  <v:textbox>
                    <w:txbxContent>
                      <w:p w:rsidR="00551FF8" w:rsidRPr="00FB40B9" w:rsidRDefault="00551FF8" w:rsidP="00551FF8">
                        <w:pPr>
                          <w:jc w:val="center"/>
                          <w:rPr>
                            <w:sz w:val="36"/>
                            <w:szCs w:val="40"/>
                            <w:lang w:eastAsia="ko-KR"/>
                          </w:rPr>
                        </w:pPr>
                        <w:r w:rsidRPr="00FB40B9">
                          <w:rPr>
                            <w:sz w:val="36"/>
                            <w:szCs w:val="40"/>
                            <w:lang w:eastAsia="ko-KR"/>
                          </w:rPr>
                          <w:t>Pb кеки</w:t>
                        </w:r>
                      </w:p>
                    </w:txbxContent>
                  </v:textbox>
                </v:rect>
                <v:rect id="Rectangle 10" o:spid="_x0000_s1039" style="position:absolute;left:4485;top:11221;width:4926;height:38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" filled="f" fillcolor="#cfc" strokecolor="#333" strokeweight="1.5pt">
                  <v:textbox>
                    <w:txbxContent>
                      <w:p w:rsidR="00551FF8" w:rsidRPr="00FB40B9" w:rsidRDefault="00551FF8" w:rsidP="00551FF8">
                        <w:pPr>
                          <w:jc w:val="center"/>
                          <w:rPr>
                            <w:sz w:val="32"/>
                            <w:szCs w:val="32"/>
                          </w:rPr>
                        </w:pPr>
                        <w:r w:rsidRPr="00FB40B9">
                          <w:rPr>
                            <w:sz w:val="32"/>
                            <w:szCs w:val="32"/>
                          </w:rPr>
                          <w:t>Смешивание на складе грейфером</w:t>
                        </w:r>
                      </w:p>
                    </w:txbxContent>
                  </v:textbox>
                </v:rect>
                <v:line id="Line 11" o:spid="_x0000_s1040" style="position:absolute;visibility:visible" from="6430,10314" to="6430,11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" strokecolor="#333" strokeweight="1.5pt">
                  <v:stroke endarrow="block"/>
                </v:line>
                <v:line id="Line 12" o:spid="_x0000_s1041" style="position:absolute;flip:x;visibility:visible" from="7467,10314" to="8634,11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" strokecolor="#333" strokeweight="1.5pt">
                  <v:stroke endarrow="block"/>
                </v:line>
                <v:rect id="Rectangle 13" o:spid="_x0000_s1042" style="position:absolute;left:4874;top:11790;width:3500;height:51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" filled="f" fillcolor="#cfc" strokecolor="#333" strokeweight="1.5pt">
                  <v:textbox>
                    <w:txbxContent>
                      <w:p w:rsidR="00551FF8" w:rsidRPr="00FB40B9" w:rsidRDefault="00551FF8" w:rsidP="00551FF8">
                        <w:pPr>
                          <w:jc w:val="center"/>
                          <w:rPr>
                            <w:sz w:val="36"/>
                            <w:szCs w:val="36"/>
                          </w:rPr>
                        </w:pPr>
                        <w:r w:rsidRPr="00FB40B9">
                          <w:rPr>
                            <w:sz w:val="36"/>
                            <w:szCs w:val="36"/>
                          </w:rPr>
                          <w:t>Смешивание на ленте</w:t>
                        </w:r>
                      </w:p>
                    </w:txbxContent>
                  </v:textbox>
                </v:rect>
                <v:line id="Line 14" o:spid="_x0000_s1043" style="position:absolute;visibility:visible" from="6559,11610" to="6559,11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" strokecolor="#333" strokeweight="1.5pt">
                  <v:stroke endarrow="block"/>
                </v:line>
                <v:rect id="Rectangle 15" o:spid="_x0000_s1044" style="position:absolute;left:5523;top:12697;width:2074;height:38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" filled="f" fillcolor="#cfc" strokecolor="#333" strokeweight="1.5pt">
                  <v:textbox>
                    <w:txbxContent>
                      <w:p w:rsidR="00551FF8" w:rsidRPr="00FB40B9" w:rsidRDefault="00551FF8" w:rsidP="00551FF8">
                        <w:pPr>
                          <w:jc w:val="center"/>
                          <w:rPr>
                            <w:sz w:val="24"/>
                            <w:szCs w:val="24"/>
                          </w:rPr>
                        </w:pPr>
                        <w:r w:rsidRPr="00FB40B9">
                          <w:rPr>
                            <w:sz w:val="24"/>
                            <w:szCs w:val="24"/>
                          </w:rPr>
                          <w:t>Увлажнение (вода)</w:t>
                        </w:r>
                      </w:p>
                    </w:txbxContent>
                  </v:textbox>
                </v:rect>
                <v:rect id="Rectangle 16" o:spid="_x0000_s1045" style="position:absolute;left:5686;top:14074;width:1686;height:38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" filled="f" fillcolor="#cfc" strokecolor="#333" strokeweight="1.5pt">
                  <v:textbox>
                    <w:txbxContent>
                      <w:p w:rsidR="00551FF8" w:rsidRPr="00FB40B9" w:rsidRDefault="00551FF8" w:rsidP="00551FF8">
                        <w:pPr>
                          <w:jc w:val="center"/>
                          <w:rPr>
                            <w:sz w:val="28"/>
                            <w:szCs w:val="32"/>
                          </w:rPr>
                        </w:pPr>
                        <w:r w:rsidRPr="00FB40B9">
                          <w:rPr>
                            <w:sz w:val="28"/>
                            <w:szCs w:val="32"/>
                          </w:rPr>
                          <w:t>Окатывание</w:t>
                        </w:r>
                      </w:p>
                    </w:txbxContent>
                  </v:textbox>
                </v:rect>
                <v:rect id="Rectangle 17" o:spid="_x0000_s1046" style="position:absolute;left:5262;top:14722;width:2723;height:38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" filled="f" fillcolor="#cfc" strokecolor="#333" strokeweight="1.5pt">
                  <v:textbox>
                    <w:txbxContent>
                      <w:p w:rsidR="00551FF8" w:rsidRPr="00FB40B9" w:rsidRDefault="00551FF8" w:rsidP="00551FF8">
                        <w:pPr>
                          <w:jc w:val="center"/>
                          <w:rPr>
                            <w:sz w:val="32"/>
                            <w:szCs w:val="32"/>
                          </w:rPr>
                        </w:pPr>
                        <w:r w:rsidRPr="00FB40B9">
                          <w:rPr>
                            <w:sz w:val="32"/>
                            <w:szCs w:val="32"/>
                          </w:rPr>
                          <w:t>Гранулы в шихту</w:t>
                        </w:r>
                      </w:p>
                    </w:txbxContent>
                  </v:textbox>
                </v:rect>
                <v:line id="Line 19" o:spid="_x0000_s1047" style="position:absolute;visibility:visible" from="6559,13814" to="6559,14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" strokecolor="#333" strokeweight="1.5pt">
                  <v:stroke endarrow="block"/>
                </v:line>
                <v:line id="Line 20" o:spid="_x0000_s1048" style="position:absolute;visibility:visible" from="6559,14463" to="6559,14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" strokecolor="#333" strokeweight="1.5pt">
                  <v:stroke endarrow="block"/>
                </v:line>
                <v:line id="Line 21" o:spid="_x0000_s1049" style="position:absolute;visibility:visible" from="6559,12308" to="6559,12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" strokecolor="#333" strokeweight="1.5pt">
                  <v:stroke endarrow="block"/>
                </v:line>
              </v:group>
              <v:line id="Line 19" o:spid="_x0000_s1050" style="position:absolute;visibility:visible" from="24098,20859" to="24098,22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" strokecolor="#333" strokeweight="1.5pt">
                <v:stroke endarrow="block"/>
              </v:line>
            </v:group>
            <w10:wrap type="tight"/>
          </v:group>
        </w:pict>
      </w: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Default="00551FF8" w:rsidP="00551FF8">
      <w:pPr>
        <w:rPr>
          <w:sz w:val="24"/>
          <w:szCs w:val="24"/>
          <w:lang w:eastAsia="ko-KR"/>
        </w:rPr>
      </w:pPr>
    </w:p>
    <w:p w:rsidR="00551FF8" w:rsidRPr="00FB40B9" w:rsidRDefault="00551FF8" w:rsidP="00551FF8">
      <w:pPr>
        <w:pStyle w:val="21"/>
        <w:spacing w:line="240" w:lineRule="auto"/>
        <w:ind w:firstLine="851"/>
        <w:jc w:val="both"/>
        <w:rPr>
          <w:rFonts w:ascii="Times New Roman" w:hAnsi="Times New Roman"/>
          <w:sz w:val="24"/>
          <w:szCs w:val="24"/>
          <w:lang w:val="ru-RU"/>
        </w:rPr>
      </w:pPr>
      <w:r>
        <w:rPr>
          <w:rFonts w:ascii="Times New Roman" w:hAnsi="Times New Roman"/>
          <w:sz w:val="28"/>
          <w:szCs w:val="28"/>
          <w:lang w:val="kk-KZ"/>
        </w:rPr>
        <w:lastRenderedPageBreak/>
        <w:t>Р</w:t>
      </w:r>
      <w:r w:rsidRPr="00FB40B9">
        <w:rPr>
          <w:rFonts w:ascii="Times New Roman" w:hAnsi="Times New Roman"/>
          <w:sz w:val="28"/>
          <w:szCs w:val="28"/>
          <w:lang w:val="kk-KZ"/>
        </w:rPr>
        <w:t>исунок 2</w:t>
      </w:r>
      <w:r w:rsidRPr="00FB40B9">
        <w:rPr>
          <w:rFonts w:ascii="Times New Roman" w:hAnsi="Times New Roman"/>
          <w:sz w:val="28"/>
          <w:szCs w:val="28"/>
          <w:lang w:val="ru-RU"/>
        </w:rPr>
        <w:t xml:space="preserve"> –</w:t>
      </w:r>
      <w:r w:rsidRPr="00FB40B9">
        <w:rPr>
          <w:rFonts w:ascii="Times New Roman" w:hAnsi="Times New Roman"/>
          <w:sz w:val="28"/>
          <w:szCs w:val="28"/>
          <w:lang w:val="kk-KZ"/>
        </w:rPr>
        <w:t xml:space="preserve"> </w:t>
      </w:r>
      <w:r w:rsidRPr="00FB40B9">
        <w:rPr>
          <w:rFonts w:ascii="Times New Roman" w:hAnsi="Times New Roman"/>
          <w:sz w:val="28"/>
          <w:szCs w:val="28"/>
          <w:lang w:val="ru-RU"/>
        </w:rPr>
        <w:t xml:space="preserve">Технологическая схема подготовки окисленных сульфатсодержащих материалов </w:t>
      </w:r>
    </w:p>
    <w:p w:rsidR="00551FF8" w:rsidRPr="00FB40B9" w:rsidRDefault="00551FF8" w:rsidP="00551FF8">
      <w:pPr>
        <w:contextualSpacing/>
        <w:jc w:val="both"/>
        <w:rPr>
          <w:b/>
          <w:sz w:val="24"/>
          <w:szCs w:val="24"/>
        </w:rPr>
      </w:pPr>
    </w:p>
    <w:p w:rsidR="00551FF8" w:rsidRPr="00FB40B9" w:rsidRDefault="00551FF8" w:rsidP="00551FF8">
      <w:pPr>
        <w:tabs>
          <w:tab w:val="num" w:pos="0"/>
          <w:tab w:val="left" w:pos="851"/>
        </w:tabs>
        <w:ind w:firstLine="720"/>
        <w:contextualSpacing/>
        <w:jc w:val="both"/>
        <w:rPr>
          <w:b/>
          <w:sz w:val="28"/>
          <w:szCs w:val="28"/>
        </w:rPr>
      </w:pPr>
      <w:r w:rsidRPr="00FB40B9">
        <w:rPr>
          <w:b/>
          <w:sz w:val="28"/>
          <w:szCs w:val="28"/>
        </w:rPr>
        <w:t>Химизм ISASMELT™ процесса</w:t>
      </w:r>
    </w:p>
    <w:p w:rsidR="00551FF8" w:rsidRPr="00FB40B9" w:rsidRDefault="00551FF8" w:rsidP="00551FF8">
      <w:pPr>
        <w:ind w:firstLine="720"/>
        <w:contextualSpacing/>
        <w:jc w:val="both"/>
        <w:rPr>
          <w:sz w:val="28"/>
          <w:szCs w:val="28"/>
        </w:rPr>
      </w:pPr>
      <w:r w:rsidRPr="00FB40B9">
        <w:rPr>
          <w:sz w:val="28"/>
          <w:szCs w:val="28"/>
        </w:rPr>
        <w:t>Печь ISASMELT™ является высокоинтенсивной установкой первичного плавления. Цель плавки – расплавление компонентов шихты за счет протекания реакций окисления, сжигания серы, содержащейся в концентратах, и получение:</w:t>
      </w:r>
    </w:p>
    <w:p w:rsidR="00551FF8" w:rsidRPr="00FB40B9" w:rsidRDefault="00551FF8" w:rsidP="00551FF8">
      <w:pPr>
        <w:widowControl w:val="0"/>
        <w:numPr>
          <w:ilvl w:val="0"/>
          <w:numId w:val="2"/>
        </w:numPr>
        <w:tabs>
          <w:tab w:val="left" w:pos="426"/>
        </w:tabs>
        <w:spacing w:after="0" w:line="240" w:lineRule="auto"/>
        <w:ind w:left="426"/>
        <w:contextualSpacing/>
        <w:jc w:val="both"/>
        <w:rPr>
          <w:sz w:val="28"/>
          <w:szCs w:val="28"/>
        </w:rPr>
      </w:pPr>
      <w:r w:rsidRPr="00FB40B9">
        <w:rPr>
          <w:sz w:val="28"/>
          <w:szCs w:val="28"/>
        </w:rPr>
        <w:t>богатого свинецсодержащего шлака, удовлетворяющего требованиям последующей восстановительной плавки в шахтных печах;</w:t>
      </w:r>
    </w:p>
    <w:p w:rsidR="00551FF8" w:rsidRPr="00FB40B9" w:rsidRDefault="00551FF8" w:rsidP="00551FF8">
      <w:pPr>
        <w:widowControl w:val="0"/>
        <w:numPr>
          <w:ilvl w:val="0"/>
          <w:numId w:val="2"/>
        </w:numPr>
        <w:tabs>
          <w:tab w:val="left" w:pos="426"/>
        </w:tabs>
        <w:spacing w:after="0" w:line="240" w:lineRule="auto"/>
        <w:ind w:left="426"/>
        <w:contextualSpacing/>
        <w:jc w:val="both"/>
        <w:rPr>
          <w:sz w:val="28"/>
          <w:szCs w:val="28"/>
        </w:rPr>
      </w:pPr>
      <w:r w:rsidRPr="00FB40B9">
        <w:rPr>
          <w:sz w:val="28"/>
          <w:szCs w:val="28"/>
        </w:rPr>
        <w:t>газов с концентрацией сернистого газа, удовлетворяющей требованиям получения из них серной кислоты контактным способом;</w:t>
      </w:r>
    </w:p>
    <w:p w:rsidR="00551FF8" w:rsidRPr="00FB40B9" w:rsidRDefault="00551FF8" w:rsidP="00551FF8">
      <w:pPr>
        <w:widowControl w:val="0"/>
        <w:numPr>
          <w:ilvl w:val="0"/>
          <w:numId w:val="2"/>
        </w:numPr>
        <w:tabs>
          <w:tab w:val="left" w:pos="426"/>
        </w:tabs>
        <w:spacing w:after="0" w:line="240" w:lineRule="auto"/>
        <w:ind w:left="426"/>
        <w:contextualSpacing/>
        <w:jc w:val="both"/>
        <w:rPr>
          <w:sz w:val="28"/>
          <w:szCs w:val="28"/>
        </w:rPr>
      </w:pPr>
      <w:r w:rsidRPr="00FB40B9">
        <w:rPr>
          <w:sz w:val="28"/>
          <w:szCs w:val="28"/>
        </w:rPr>
        <w:t>сухого пара, удовлетворяющего требованиям потребителей.</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Шлак – самый важный компонент любого процесса плавления. Шлак печи ISASMELT™ - ценный промежуточный продукт, из которого в дальнейшем, при переделе в шахтных печах извлекают свинец. При плавлении шлак является оксидной фазой, образующейся во время реакций плавления. Обычно шлак представляет собой расплав, содержащий кремнезем, известняк и оксид железа вместе с меньшими количествами других минералов. Кремнезем плавится при температуре 1600</w:t>
      </w:r>
      <w:r w:rsidRPr="00FB40B9">
        <w:rPr>
          <w:sz w:val="28"/>
          <w:szCs w:val="28"/>
          <w:vertAlign w:val="superscript"/>
        </w:rPr>
        <w:t>0</w:t>
      </w:r>
      <w:r w:rsidRPr="00FB40B9">
        <w:rPr>
          <w:sz w:val="28"/>
          <w:szCs w:val="28"/>
        </w:rPr>
        <w:t>С, оксид железа плавится при 1370</w:t>
      </w:r>
      <w:r w:rsidRPr="00FB40B9">
        <w:rPr>
          <w:sz w:val="28"/>
          <w:szCs w:val="28"/>
          <w:vertAlign w:val="superscript"/>
        </w:rPr>
        <w:t>0</w:t>
      </w:r>
      <w:r w:rsidRPr="00FB40B9">
        <w:rPr>
          <w:sz w:val="28"/>
          <w:szCs w:val="28"/>
        </w:rPr>
        <w:t>С, а известняк начинает плавиться при 2570</w:t>
      </w:r>
      <w:r w:rsidRPr="00FB40B9">
        <w:rPr>
          <w:sz w:val="28"/>
          <w:szCs w:val="28"/>
          <w:vertAlign w:val="superscript"/>
        </w:rPr>
        <w:t>0</w:t>
      </w:r>
      <w:r w:rsidRPr="00FB40B9">
        <w:rPr>
          <w:sz w:val="28"/>
          <w:szCs w:val="28"/>
        </w:rPr>
        <w:t>С. Тем не менее, при качественном дроблении, смешивании и нагреве точка плавления может быть уже при температуре 1100</w:t>
      </w:r>
      <w:r w:rsidRPr="00FB40B9">
        <w:rPr>
          <w:sz w:val="28"/>
          <w:szCs w:val="28"/>
          <w:vertAlign w:val="superscript"/>
        </w:rPr>
        <w:t>0</w:t>
      </w:r>
      <w:r w:rsidRPr="00FB40B9">
        <w:rPr>
          <w:sz w:val="28"/>
          <w:szCs w:val="28"/>
        </w:rPr>
        <w:t xml:space="preserve">С. Известняк и кремнезем понижают точку плавления железа.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Шлак контролируется путем добавления флюсов. Добавляя или снижая количество флюсов, свойства шлака могут быть изменены. Добавляя к этим шлакам оксид свинца, еще больше понижается точка плавления. Шлак, содержащий 40 % оксида свинца, становится жидким уже при температуре 950 </w:t>
      </w:r>
      <w:r w:rsidRPr="00FB40B9">
        <w:rPr>
          <w:sz w:val="28"/>
          <w:szCs w:val="28"/>
          <w:vertAlign w:val="superscript"/>
        </w:rPr>
        <w:t>0</w:t>
      </w:r>
      <w:r w:rsidRPr="00FB40B9">
        <w:rPr>
          <w:sz w:val="28"/>
          <w:szCs w:val="28"/>
        </w:rPr>
        <w:t>С.</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Основные реакции, протекающие в печи, описываются следующим образом. Сульфиды свинца, железа и цинка взаимодействуют с кислородом, находящемся в потоке технологического воздуха фурмы, тем самым, образуя оксиды свинца и цинка, гематит и сернистый газ по реакциям:</w:t>
      </w:r>
    </w:p>
    <w:p w:rsidR="00551FF8" w:rsidRPr="00FB40B9" w:rsidRDefault="00551FF8" w:rsidP="00551FF8">
      <w:pPr>
        <w:tabs>
          <w:tab w:val="num" w:pos="0"/>
          <w:tab w:val="left" w:pos="851"/>
        </w:tabs>
        <w:ind w:firstLine="720"/>
        <w:contextualSpacing/>
        <w:jc w:val="both"/>
        <w:rPr>
          <w:sz w:val="28"/>
          <w:szCs w:val="28"/>
        </w:rPr>
      </w:pPr>
    </w:p>
    <w:p w:rsidR="00551FF8" w:rsidRPr="003B754A" w:rsidRDefault="00551FF8" w:rsidP="00551FF8">
      <w:pPr>
        <w:tabs>
          <w:tab w:val="num" w:pos="0"/>
          <w:tab w:val="left" w:pos="851"/>
        </w:tabs>
        <w:ind w:firstLine="720"/>
        <w:contextualSpacing/>
        <w:jc w:val="center"/>
        <w:rPr>
          <w:sz w:val="28"/>
          <w:szCs w:val="28"/>
          <w:lang w:val="en-US"/>
        </w:rPr>
      </w:pPr>
      <w:r w:rsidRPr="003B754A">
        <w:rPr>
          <w:sz w:val="28"/>
          <w:szCs w:val="28"/>
          <w:lang w:val="en-US"/>
        </w:rPr>
        <w:t>FeS</w:t>
      </w:r>
      <w:r w:rsidRPr="003B754A">
        <w:rPr>
          <w:sz w:val="28"/>
          <w:szCs w:val="28"/>
          <w:vertAlign w:val="subscript"/>
          <w:lang w:val="en-US"/>
        </w:rPr>
        <w:t xml:space="preserve">2 </w:t>
      </w:r>
      <w:r w:rsidRPr="003B754A">
        <w:rPr>
          <w:sz w:val="28"/>
          <w:szCs w:val="28"/>
          <w:lang w:val="en-US"/>
        </w:rPr>
        <w:t>+ 2,5O</w:t>
      </w:r>
      <w:r w:rsidRPr="003B754A">
        <w:rPr>
          <w:sz w:val="28"/>
          <w:szCs w:val="28"/>
          <w:vertAlign w:val="subscript"/>
          <w:lang w:val="en-US"/>
        </w:rPr>
        <w:t>2</w:t>
      </w:r>
      <w:r w:rsidRPr="003B754A">
        <w:rPr>
          <w:sz w:val="28"/>
          <w:szCs w:val="28"/>
          <w:lang w:val="en-US"/>
        </w:rPr>
        <w:t xml:space="preserve"> → FeO + 2SO</w:t>
      </w:r>
      <w:r w:rsidRPr="003B754A">
        <w:rPr>
          <w:sz w:val="28"/>
          <w:szCs w:val="28"/>
          <w:vertAlign w:val="subscript"/>
          <w:lang w:val="en-US"/>
        </w:rPr>
        <w:t>2</w:t>
      </w:r>
    </w:p>
    <w:p w:rsidR="00551FF8" w:rsidRPr="003B754A" w:rsidRDefault="00551FF8" w:rsidP="00551FF8">
      <w:pPr>
        <w:tabs>
          <w:tab w:val="num" w:pos="0"/>
          <w:tab w:val="left" w:pos="851"/>
        </w:tabs>
        <w:ind w:firstLine="720"/>
        <w:contextualSpacing/>
        <w:jc w:val="center"/>
        <w:rPr>
          <w:sz w:val="28"/>
          <w:szCs w:val="28"/>
          <w:lang w:val="en-US"/>
        </w:rPr>
      </w:pPr>
      <w:r w:rsidRPr="003B754A">
        <w:rPr>
          <w:sz w:val="28"/>
          <w:szCs w:val="28"/>
          <w:lang w:val="en-US"/>
        </w:rPr>
        <w:t>PbS + 1,5O</w:t>
      </w:r>
      <w:r w:rsidRPr="003B754A">
        <w:rPr>
          <w:sz w:val="28"/>
          <w:szCs w:val="28"/>
          <w:vertAlign w:val="subscript"/>
          <w:lang w:val="en-US"/>
        </w:rPr>
        <w:t>2</w:t>
      </w:r>
      <w:r w:rsidRPr="003B754A">
        <w:rPr>
          <w:sz w:val="28"/>
          <w:szCs w:val="28"/>
          <w:lang w:val="en-US"/>
        </w:rPr>
        <w:t xml:space="preserve"> → PbO + SO</w:t>
      </w:r>
      <w:r w:rsidRPr="003B754A">
        <w:rPr>
          <w:sz w:val="28"/>
          <w:szCs w:val="28"/>
          <w:vertAlign w:val="subscript"/>
          <w:lang w:val="en-US"/>
        </w:rPr>
        <w:t>2</w:t>
      </w:r>
    </w:p>
    <w:p w:rsidR="00551FF8" w:rsidRPr="00FB40B9" w:rsidRDefault="00551FF8" w:rsidP="00551FF8">
      <w:pPr>
        <w:tabs>
          <w:tab w:val="num" w:pos="0"/>
          <w:tab w:val="left" w:pos="851"/>
        </w:tabs>
        <w:ind w:firstLine="720"/>
        <w:contextualSpacing/>
        <w:jc w:val="center"/>
        <w:rPr>
          <w:sz w:val="28"/>
          <w:szCs w:val="28"/>
          <w:vertAlign w:val="subscript"/>
        </w:rPr>
      </w:pPr>
      <w:r w:rsidRPr="00FB40B9">
        <w:rPr>
          <w:sz w:val="28"/>
          <w:szCs w:val="28"/>
        </w:rPr>
        <w:t>ZnS + 1,5O</w:t>
      </w:r>
      <w:r w:rsidRPr="00FB40B9">
        <w:rPr>
          <w:sz w:val="28"/>
          <w:szCs w:val="28"/>
          <w:vertAlign w:val="subscript"/>
        </w:rPr>
        <w:t>2</w:t>
      </w:r>
      <w:r w:rsidRPr="00FB40B9">
        <w:rPr>
          <w:sz w:val="28"/>
          <w:szCs w:val="28"/>
        </w:rPr>
        <w:t xml:space="preserve"> → ZnO + SO</w:t>
      </w:r>
      <w:r w:rsidRPr="00FB40B9">
        <w:rPr>
          <w:sz w:val="28"/>
          <w:szCs w:val="28"/>
          <w:vertAlign w:val="subscript"/>
        </w:rPr>
        <w:t>2</w:t>
      </w:r>
    </w:p>
    <w:p w:rsidR="00551FF8" w:rsidRPr="00FB40B9" w:rsidRDefault="00551FF8" w:rsidP="00551FF8">
      <w:pPr>
        <w:tabs>
          <w:tab w:val="num" w:pos="0"/>
          <w:tab w:val="left" w:pos="851"/>
        </w:tabs>
        <w:ind w:firstLine="720"/>
        <w:contextualSpacing/>
        <w:jc w:val="both"/>
        <w:rPr>
          <w:sz w:val="28"/>
          <w:szCs w:val="28"/>
        </w:rPr>
      </w:pP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lastRenderedPageBreak/>
        <w:t>Кислород реагирует с железом и серой в шихте. Также кислород реагирует с оксидом железа в шлаке для образования магнетита, что способствует протеканию окислительных реакций, так как магнетит является в этом случае переносчиком кислорода:</w:t>
      </w:r>
    </w:p>
    <w:p w:rsidR="00551FF8" w:rsidRPr="00FB40B9" w:rsidRDefault="00551FF8" w:rsidP="00551FF8">
      <w:pPr>
        <w:tabs>
          <w:tab w:val="num" w:pos="0"/>
          <w:tab w:val="left" w:pos="851"/>
        </w:tabs>
        <w:ind w:firstLine="720"/>
        <w:contextualSpacing/>
        <w:jc w:val="center"/>
        <w:rPr>
          <w:sz w:val="28"/>
          <w:szCs w:val="28"/>
        </w:rPr>
      </w:pPr>
      <w:r w:rsidRPr="00FB40B9">
        <w:rPr>
          <w:sz w:val="28"/>
          <w:szCs w:val="28"/>
        </w:rPr>
        <w:t>6FeO + O</w:t>
      </w:r>
      <w:r w:rsidRPr="00FB40B9">
        <w:rPr>
          <w:sz w:val="28"/>
          <w:szCs w:val="28"/>
          <w:vertAlign w:val="subscript"/>
        </w:rPr>
        <w:t>2</w:t>
      </w:r>
      <w:r w:rsidRPr="00FB40B9">
        <w:rPr>
          <w:sz w:val="28"/>
          <w:szCs w:val="28"/>
        </w:rPr>
        <w:t xml:space="preserve"> → 2Fe</w:t>
      </w:r>
      <w:r w:rsidRPr="00FB40B9">
        <w:rPr>
          <w:sz w:val="28"/>
          <w:szCs w:val="28"/>
          <w:vertAlign w:val="subscript"/>
        </w:rPr>
        <w:t>3</w:t>
      </w:r>
      <w:r w:rsidRPr="00FB40B9">
        <w:rPr>
          <w:sz w:val="28"/>
          <w:szCs w:val="28"/>
        </w:rPr>
        <w:t>O</w:t>
      </w:r>
      <w:r w:rsidRPr="00FB40B9">
        <w:rPr>
          <w:sz w:val="28"/>
          <w:szCs w:val="28"/>
          <w:vertAlign w:val="subscript"/>
        </w:rPr>
        <w:t>4</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Каждая магнетитовая единица – это три единицы оксида железа с дополнительным атомом кислорода. Именно этот дополнительный атом кислорода может реагировать с концентратом для протекания реакций плавления. Таким образом, плавление происходит следующим образом: магнетит в шлаке реагирует с сульфидами в загружаемом материале, например, FeS</w:t>
      </w:r>
      <w:r w:rsidRPr="00FB40B9">
        <w:rPr>
          <w:sz w:val="28"/>
          <w:szCs w:val="28"/>
          <w:vertAlign w:val="subscript"/>
        </w:rPr>
        <w:t>2</w:t>
      </w:r>
      <w:r w:rsidRPr="00FB40B9">
        <w:rPr>
          <w:sz w:val="28"/>
          <w:szCs w:val="28"/>
        </w:rPr>
        <w:t xml:space="preserve"> и PbS. Свинец и железо переходят в шлаковую фазу в форме оксидов, а сера направляется в фазу отходящего газа в форме SO</w:t>
      </w:r>
      <w:r w:rsidRPr="00FB40B9">
        <w:rPr>
          <w:sz w:val="28"/>
          <w:szCs w:val="28"/>
          <w:vertAlign w:val="subscript"/>
        </w:rPr>
        <w:t>2</w:t>
      </w:r>
      <w:r w:rsidRPr="00FB40B9">
        <w:rPr>
          <w:sz w:val="28"/>
          <w:szCs w:val="28"/>
        </w:rPr>
        <w:t xml:space="preserve"> по реакции:</w:t>
      </w:r>
    </w:p>
    <w:p w:rsidR="00551FF8" w:rsidRPr="00FB40B9" w:rsidRDefault="00551FF8" w:rsidP="00551FF8">
      <w:pPr>
        <w:tabs>
          <w:tab w:val="num" w:pos="0"/>
          <w:tab w:val="left" w:pos="851"/>
        </w:tabs>
        <w:ind w:firstLine="720"/>
        <w:contextualSpacing/>
        <w:jc w:val="both"/>
        <w:rPr>
          <w:sz w:val="28"/>
          <w:szCs w:val="28"/>
        </w:rPr>
      </w:pPr>
    </w:p>
    <w:p w:rsidR="00551FF8" w:rsidRPr="00FB40B9" w:rsidRDefault="00551FF8" w:rsidP="00551FF8">
      <w:pPr>
        <w:tabs>
          <w:tab w:val="num" w:pos="0"/>
          <w:tab w:val="left" w:pos="851"/>
        </w:tabs>
        <w:ind w:firstLine="720"/>
        <w:contextualSpacing/>
        <w:jc w:val="both"/>
        <w:rPr>
          <w:sz w:val="28"/>
          <w:szCs w:val="28"/>
        </w:rPr>
      </w:pPr>
      <w:r w:rsidRPr="00B77BA5">
        <w:rPr>
          <w:noProof/>
          <w:sz w:val="28"/>
          <w:szCs w:val="28"/>
          <w:lang w:val="en-US" w:eastAsia="ru-RU"/>
        </w:rPr>
        <w:pict>
          <v:group id="Group 42" o:spid="_x0000_s1026" style="position:absolute;left:0;text-align:left;margin-left:32.8pt;margin-top:2.2pt;width:361.5pt;height:65.25pt;z-index:251661312" coordorigin="2070,6951" coordsize="7230,1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 o:spid="_x0000_s1027" type="#_x0000_t13" style="position:absolute;left:2070;top:7167;width:1890;height:90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" adj="15034">
              <v:textbox>
                <w:txbxContent>
                  <w:p w:rsidR="00551FF8" w:rsidRPr="000A2B53" w:rsidRDefault="00551FF8" w:rsidP="00551FF8">
                    <w:pPr>
                      <w:rPr>
                        <w:sz w:val="24"/>
                        <w:szCs w:val="24"/>
                      </w:rPr>
                    </w:pPr>
                    <w:r w:rsidRPr="001F7EFC">
                      <w:rPr>
                        <w:sz w:val="18"/>
                        <w:szCs w:val="24"/>
                      </w:rPr>
                      <w:t>2PbS+2FeS</w:t>
                    </w:r>
                    <w:r w:rsidRPr="001F7EFC">
                      <w:rPr>
                        <w:sz w:val="18"/>
                        <w:szCs w:val="24"/>
                        <w:vertAlign w:val="subscript"/>
                      </w:rPr>
                      <w:t>2</w:t>
                    </w:r>
                    <w:r w:rsidRPr="000A2B53">
                      <w:rPr>
                        <w:sz w:val="24"/>
                        <w:szCs w:val="24"/>
                      </w:rPr>
                      <w:t>+</w:t>
                    </w:r>
                  </w:p>
                </w:txbxContent>
              </v:textbox>
            </v:shape>
            <v:shape id="AutoShape 44" o:spid="_x0000_s1028" type="#_x0000_t13" style="position:absolute;left:6810;top:6951;width:2490;height:7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">
              <v:textbox>
                <w:txbxContent>
                  <w:p w:rsidR="00551FF8" w:rsidRPr="00606991" w:rsidRDefault="00551FF8" w:rsidP="00551FF8">
                    <w:pPr>
                      <w:rPr>
                        <w:sz w:val="18"/>
                        <w:szCs w:val="24"/>
                      </w:rPr>
                    </w:pPr>
                    <w:r w:rsidRPr="00606991">
                      <w:rPr>
                        <w:sz w:val="18"/>
                        <w:szCs w:val="24"/>
                      </w:rPr>
                      <w:t>+4SO</w:t>
                    </w:r>
                    <w:r w:rsidRPr="00606991">
                      <w:rPr>
                        <w:sz w:val="18"/>
                        <w:szCs w:val="24"/>
                        <w:vertAlign w:val="subscript"/>
                      </w:rPr>
                      <w:t>2</w:t>
                    </w:r>
                    <w:r w:rsidRPr="00606991">
                      <w:rPr>
                        <w:sz w:val="18"/>
                        <w:szCs w:val="24"/>
                      </w:rPr>
                      <w:t>+2PbO+2Fe</w:t>
                    </w:r>
                    <w:r w:rsidRPr="00606991">
                      <w:rPr>
                        <w:sz w:val="18"/>
                        <w:szCs w:val="24"/>
                        <w:vertAlign w:val="subscript"/>
                      </w:rPr>
                      <w:t>2</w:t>
                    </w:r>
                    <w:r w:rsidRPr="00606991">
                      <w:rPr>
                        <w:sz w:val="18"/>
                        <w:szCs w:val="24"/>
                      </w:rPr>
                      <w:t>O</w:t>
                    </w:r>
                    <w:r w:rsidRPr="00606991">
                      <w:rPr>
                        <w:sz w:val="18"/>
                        <w:szCs w:val="24"/>
                        <w:vertAlign w:val="subscript"/>
                      </w:rPr>
                      <w:t>3</w:t>
                    </w:r>
                  </w:p>
                </w:txbxContent>
              </v:textbox>
            </v:shape>
            <v:shape id="AutoShape 45" o:spid="_x0000_s1029" type="#_x0000_t13" style="position:absolute;left:6810;top:7536;width:1125;height:720;rotation:1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" fillcolor="#eeece1" strokeweight="1pt">
              <v:textbox>
                <w:txbxContent>
                  <w:p w:rsidR="00551FF8" w:rsidRPr="00606991" w:rsidRDefault="00551FF8" w:rsidP="00551FF8">
                    <w:pPr>
                      <w:rPr>
                        <w:sz w:val="18"/>
                        <w:szCs w:val="24"/>
                        <w:vertAlign w:val="subscript"/>
                      </w:rPr>
                    </w:pPr>
                    <w:r w:rsidRPr="00606991">
                      <w:rPr>
                        <w:sz w:val="18"/>
                        <w:szCs w:val="24"/>
                      </w:rPr>
                      <w:t>+6,5O</w:t>
                    </w:r>
                    <w:r w:rsidRPr="00606991">
                      <w:rPr>
                        <w:sz w:val="18"/>
                        <w:szCs w:val="24"/>
                        <w:vertAlign w:val="subscript"/>
                      </w:rPr>
                      <w:t>2</w:t>
                    </w:r>
                  </w:p>
                </w:txbxContent>
              </v:textbox>
            </v:shape>
            <v:rect id="Rectangle 46" o:spid="_x0000_s1030" style="position:absolute;left:4095;top:7116;width:2475;height:981;rotation:1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" fillcolor="#eeece1" strokecolor="#0d0d0d" strokeweight="1pt">
              <v:textbox>
                <w:txbxContent>
                  <w:p w:rsidR="00551FF8" w:rsidRPr="00606991" w:rsidRDefault="00551FF8" w:rsidP="00551FF8">
                    <w:pPr>
                      <w:rPr>
                        <w:szCs w:val="24"/>
                      </w:rPr>
                    </w:pPr>
                    <w:r w:rsidRPr="00606991">
                      <w:rPr>
                        <w:szCs w:val="24"/>
                      </w:rPr>
                      <w:t>39Fe</w:t>
                    </w:r>
                    <w:r w:rsidRPr="00606991">
                      <w:rPr>
                        <w:szCs w:val="24"/>
                        <w:vertAlign w:val="subscript"/>
                      </w:rPr>
                      <w:t>2</w:t>
                    </w:r>
                    <w:r w:rsidRPr="00606991">
                      <w:rPr>
                        <w:szCs w:val="24"/>
                      </w:rPr>
                      <w:t>O</w:t>
                    </w:r>
                    <w:r w:rsidRPr="00606991">
                      <w:rPr>
                        <w:szCs w:val="24"/>
                        <w:vertAlign w:val="subscript"/>
                      </w:rPr>
                      <w:t>3</w:t>
                    </w:r>
                    <w:r w:rsidRPr="00606991">
                      <w:rPr>
                        <w:szCs w:val="24"/>
                      </w:rPr>
                      <w:t xml:space="preserve"> </w:t>
                    </w:r>
                    <w:r w:rsidRPr="00606991">
                      <w:rPr>
                        <w:rFonts w:hint="eastAsia"/>
                        <w:szCs w:val="24"/>
                      </w:rPr>
                      <w:t>→</w:t>
                    </w:r>
                    <w:r w:rsidRPr="00606991">
                      <w:rPr>
                        <w:szCs w:val="24"/>
                      </w:rPr>
                      <w:t xml:space="preserve"> 26Fe</w:t>
                    </w:r>
                    <w:r w:rsidRPr="00606991">
                      <w:rPr>
                        <w:szCs w:val="24"/>
                        <w:vertAlign w:val="subscript"/>
                      </w:rPr>
                      <w:t>3</w:t>
                    </w:r>
                    <w:r w:rsidRPr="00606991">
                      <w:rPr>
                        <w:szCs w:val="24"/>
                      </w:rPr>
                      <w:t>O</w:t>
                    </w:r>
                    <w:r w:rsidRPr="00606991">
                      <w:rPr>
                        <w:szCs w:val="24"/>
                        <w:vertAlign w:val="subscript"/>
                      </w:rPr>
                      <w:t>4</w:t>
                    </w:r>
                  </w:p>
                  <w:p w:rsidR="00551FF8" w:rsidRPr="00606991" w:rsidRDefault="00551FF8" w:rsidP="00551FF8">
                    <w:pPr>
                      <w:rPr>
                        <w:szCs w:val="24"/>
                      </w:rPr>
                    </w:pPr>
                    <w:r w:rsidRPr="00606991">
                      <w:rPr>
                        <w:szCs w:val="24"/>
                      </w:rPr>
                      <w:t xml:space="preserve">      ↑</w:t>
                    </w:r>
                    <w:r w:rsidRPr="00606991">
                      <w:rPr>
                        <w:szCs w:val="24"/>
                      </w:rPr>
                      <w:tab/>
                    </w:r>
                    <w:r w:rsidRPr="00606991">
                      <w:rPr>
                        <w:szCs w:val="24"/>
                      </w:rPr>
                      <w:tab/>
                      <w:t xml:space="preserve">    ↓</w:t>
                    </w:r>
                  </w:p>
                  <w:p w:rsidR="00551FF8" w:rsidRPr="00606991" w:rsidRDefault="00551FF8" w:rsidP="00551FF8">
                    <w:pPr>
                      <w:rPr>
                        <w:szCs w:val="24"/>
                        <w:vertAlign w:val="subscript"/>
                      </w:rPr>
                    </w:pPr>
                    <w:r w:rsidRPr="00606991">
                      <w:rPr>
                        <w:szCs w:val="24"/>
                      </w:rPr>
                      <w:t>39Fe</w:t>
                    </w:r>
                    <w:r w:rsidRPr="00606991">
                      <w:rPr>
                        <w:szCs w:val="24"/>
                        <w:vertAlign w:val="subscript"/>
                      </w:rPr>
                      <w:t>2</w:t>
                    </w:r>
                    <w:r w:rsidRPr="00606991">
                      <w:rPr>
                        <w:szCs w:val="24"/>
                      </w:rPr>
                      <w:t>O</w:t>
                    </w:r>
                    <w:r w:rsidRPr="00606991">
                      <w:rPr>
                        <w:szCs w:val="24"/>
                        <w:vertAlign w:val="subscript"/>
                      </w:rPr>
                      <w:t>3</w:t>
                    </w:r>
                    <w:r w:rsidRPr="00606991">
                      <w:rPr>
                        <w:szCs w:val="24"/>
                      </w:rPr>
                      <w:t xml:space="preserve"> ← 26Fe</w:t>
                    </w:r>
                    <w:r w:rsidRPr="00606991">
                      <w:rPr>
                        <w:szCs w:val="24"/>
                        <w:vertAlign w:val="subscript"/>
                      </w:rPr>
                      <w:t>3</w:t>
                    </w:r>
                    <w:r w:rsidRPr="00606991">
                      <w:rPr>
                        <w:szCs w:val="24"/>
                      </w:rPr>
                      <w:t>O</w:t>
                    </w:r>
                    <w:r w:rsidRPr="00606991">
                      <w:rPr>
                        <w:szCs w:val="24"/>
                        <w:vertAlign w:val="subscript"/>
                      </w:rPr>
                      <w:t>4</w:t>
                    </w:r>
                  </w:p>
                </w:txbxContent>
              </v:textbox>
            </v:rect>
          </v:group>
        </w:pict>
      </w:r>
    </w:p>
    <w:p w:rsidR="00551FF8" w:rsidRPr="00FB40B9" w:rsidRDefault="00551FF8" w:rsidP="00551FF8">
      <w:pPr>
        <w:tabs>
          <w:tab w:val="left" w:pos="851"/>
        </w:tabs>
        <w:ind w:left="9204"/>
        <w:contextualSpacing/>
        <w:jc w:val="both"/>
        <w:rPr>
          <w:sz w:val="28"/>
          <w:szCs w:val="28"/>
        </w:rPr>
      </w:pPr>
    </w:p>
    <w:p w:rsidR="00551FF8" w:rsidRPr="005926E4" w:rsidRDefault="00551FF8" w:rsidP="00551FF8">
      <w:pPr>
        <w:tabs>
          <w:tab w:val="num" w:pos="0"/>
          <w:tab w:val="left" w:pos="851"/>
        </w:tabs>
        <w:ind w:firstLine="720"/>
        <w:contextualSpacing/>
        <w:jc w:val="both"/>
        <w:rPr>
          <w:sz w:val="28"/>
          <w:szCs w:val="28"/>
        </w:rPr>
      </w:pPr>
      <w:r w:rsidRPr="00FB40B9">
        <w:rPr>
          <w:sz w:val="28"/>
          <w:szCs w:val="28"/>
        </w:rPr>
        <w:t xml:space="preserve">Контролирование содержания магнетита в шлаке осуществляется корректировкой подачи кремнесодержащего флюса. Свободный оксид железа, находящийся в шлаке, связывается с кремнеземом в фаялит, способствуя растворению тугоплавкого соединения. Плавка с содержанием магнетита более 15 % опасна по причине вспенивания. При увеличении содержания больше предельного значения плавка проводится с повышенной спецпотребностью </w:t>
      </w:r>
      <w:r w:rsidRPr="005926E4">
        <w:rPr>
          <w:sz w:val="28"/>
          <w:szCs w:val="28"/>
        </w:rPr>
        <w:t>О2 на 20 и более%.</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Особым свойством шлака с высоким содержанием свинца является то, что он содержит до 20 % объема твердого материала, так как требуемая температура ванны низка для растворения тугоплавких соединений, присутствующих в шлаке. Этот твердый материал присутствует в шлаке в виде кристаллов феррита цинка. Феррит цинка образовывается в процессе реакции между оксидом цинка и гематитом в шлаковой ванне:</w:t>
      </w:r>
    </w:p>
    <w:p w:rsidR="00551FF8" w:rsidRPr="00FB40B9" w:rsidRDefault="00551FF8" w:rsidP="00551FF8">
      <w:pPr>
        <w:tabs>
          <w:tab w:val="num" w:pos="0"/>
          <w:tab w:val="left" w:pos="851"/>
        </w:tabs>
        <w:ind w:firstLine="720"/>
        <w:contextualSpacing/>
        <w:jc w:val="center"/>
        <w:rPr>
          <w:sz w:val="28"/>
          <w:szCs w:val="28"/>
        </w:rPr>
      </w:pPr>
      <w:r w:rsidRPr="00FB40B9">
        <w:rPr>
          <w:sz w:val="28"/>
          <w:szCs w:val="28"/>
        </w:rPr>
        <w:t>ZnO + Fe</w:t>
      </w:r>
      <w:r w:rsidRPr="00FB40B9">
        <w:rPr>
          <w:sz w:val="28"/>
          <w:szCs w:val="28"/>
          <w:vertAlign w:val="subscript"/>
        </w:rPr>
        <w:t>2</w:t>
      </w:r>
      <w:r w:rsidRPr="00FB40B9">
        <w:rPr>
          <w:sz w:val="28"/>
          <w:szCs w:val="28"/>
        </w:rPr>
        <w:t>O</w:t>
      </w:r>
      <w:r w:rsidRPr="00FB40B9">
        <w:rPr>
          <w:sz w:val="28"/>
          <w:szCs w:val="28"/>
          <w:vertAlign w:val="subscript"/>
        </w:rPr>
        <w:t xml:space="preserve">3 </w:t>
      </w:r>
      <w:r w:rsidRPr="00FB40B9">
        <w:rPr>
          <w:sz w:val="28"/>
          <w:szCs w:val="28"/>
        </w:rPr>
        <w:t>→ ZnFe</w:t>
      </w:r>
      <w:r w:rsidRPr="00FB40B9">
        <w:rPr>
          <w:sz w:val="28"/>
          <w:szCs w:val="28"/>
          <w:vertAlign w:val="subscript"/>
        </w:rPr>
        <w:t>2</w:t>
      </w:r>
      <w:r w:rsidRPr="00FB40B9">
        <w:rPr>
          <w:sz w:val="28"/>
          <w:szCs w:val="28"/>
        </w:rPr>
        <w:t>O</w:t>
      </w:r>
      <w:r w:rsidRPr="00FB40B9">
        <w:rPr>
          <w:sz w:val="28"/>
          <w:szCs w:val="28"/>
          <w:vertAlign w:val="subscript"/>
        </w:rPr>
        <w:t>4</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Эти твердые вещества оказывают благотворное действие, потому что образуют хорошее защитное покрытие на фурме и стенах печи, способствуя снижению износа фурмы и футеровки. При этом необходимо следить за тем, чтобы содержание твердых веществ не было слишком высоким, так как это приведет к повышению вязкости шлака и потребуется более высокая температура в печи, чтобы поддерживать шлак в жидком состоянии.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lastRenderedPageBreak/>
        <w:t>Главным фактором, влияющим на количество твердых веществ в шлаке, является содержание в нем цинка и кремния. Например, если шлак содержит 50 % свинца в виде оксида, то количество твердых веществ будет возрастать по мере увеличения цинка в шлаке и понижаться по мере увеличения содержания кремния. Кремнезем связывается со свободными оксидами цинка и железа, образуя их силикаты, так что меньшее количество свободных ZnO и Fe</w:t>
      </w:r>
      <w:r w:rsidRPr="00FB40B9">
        <w:rPr>
          <w:sz w:val="28"/>
          <w:szCs w:val="28"/>
          <w:vertAlign w:val="subscript"/>
        </w:rPr>
        <w:t>2</w:t>
      </w:r>
      <w:r w:rsidRPr="00FB40B9">
        <w:rPr>
          <w:sz w:val="28"/>
          <w:szCs w:val="28"/>
        </w:rPr>
        <w:t>O</w:t>
      </w:r>
      <w:r w:rsidRPr="00FB40B9">
        <w:rPr>
          <w:sz w:val="28"/>
          <w:szCs w:val="28"/>
          <w:vertAlign w:val="subscript"/>
        </w:rPr>
        <w:t>3</w:t>
      </w:r>
      <w:r w:rsidRPr="00FB40B9">
        <w:rPr>
          <w:sz w:val="28"/>
          <w:szCs w:val="28"/>
        </w:rPr>
        <w:t xml:space="preserve"> присутствует в ванне.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Уголь, добавляемый в печь, частично реагирует напрямую с кислородом воздуха, поступающего из фурмы: </w:t>
      </w:r>
    </w:p>
    <w:p w:rsidR="00551FF8" w:rsidRPr="00FB40B9" w:rsidRDefault="00551FF8" w:rsidP="00551FF8">
      <w:pPr>
        <w:tabs>
          <w:tab w:val="num" w:pos="0"/>
          <w:tab w:val="left" w:pos="851"/>
        </w:tabs>
        <w:ind w:firstLine="720"/>
        <w:contextualSpacing/>
        <w:jc w:val="right"/>
        <w:rPr>
          <w:sz w:val="28"/>
          <w:szCs w:val="28"/>
        </w:rPr>
      </w:pPr>
      <w:r w:rsidRPr="00FB40B9">
        <w:rPr>
          <w:sz w:val="28"/>
          <w:szCs w:val="28"/>
        </w:rPr>
        <w:t>C + O</w:t>
      </w:r>
      <w:r w:rsidRPr="00FB40B9">
        <w:rPr>
          <w:sz w:val="28"/>
          <w:szCs w:val="28"/>
          <w:vertAlign w:val="subscript"/>
        </w:rPr>
        <w:t>2</w:t>
      </w:r>
      <w:r w:rsidRPr="00FB40B9">
        <w:rPr>
          <w:sz w:val="28"/>
          <w:szCs w:val="28"/>
        </w:rPr>
        <w:t xml:space="preserve"> → CO</w:t>
      </w:r>
      <w:r w:rsidRPr="00FB40B9">
        <w:rPr>
          <w:sz w:val="28"/>
          <w:szCs w:val="28"/>
          <w:vertAlign w:val="subscript"/>
        </w:rPr>
        <w:t>2</w:t>
      </w:r>
      <w:r w:rsidRPr="00FB40B9">
        <w:rPr>
          <w:sz w:val="28"/>
          <w:szCs w:val="28"/>
        </w:rPr>
        <w:tab/>
      </w:r>
      <w:r w:rsidRPr="00FB40B9">
        <w:rPr>
          <w:sz w:val="28"/>
          <w:szCs w:val="28"/>
        </w:rPr>
        <w:tab/>
      </w:r>
      <w:r w:rsidRPr="00FB40B9">
        <w:rPr>
          <w:sz w:val="28"/>
          <w:szCs w:val="28"/>
        </w:rPr>
        <w:tab/>
      </w:r>
      <w:r w:rsidRPr="00FB40B9">
        <w:rPr>
          <w:sz w:val="28"/>
          <w:szCs w:val="28"/>
        </w:rPr>
        <w:tab/>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Кроме того, часть углерода сжигается кислородом, поступающим из магнетита в фазе расплавленного шлака. Углерод реагирует с магнетитом и образует диоксид углерода по реакции: </w:t>
      </w:r>
    </w:p>
    <w:p w:rsidR="00551FF8" w:rsidRPr="00FB40B9" w:rsidRDefault="00551FF8" w:rsidP="00551FF8">
      <w:pPr>
        <w:tabs>
          <w:tab w:val="num" w:pos="0"/>
          <w:tab w:val="left" w:pos="851"/>
        </w:tabs>
        <w:ind w:left="2880" w:firstLine="720"/>
        <w:contextualSpacing/>
        <w:jc w:val="center"/>
        <w:rPr>
          <w:sz w:val="28"/>
          <w:szCs w:val="28"/>
        </w:rPr>
      </w:pPr>
      <w:r w:rsidRPr="00FB40B9">
        <w:rPr>
          <w:sz w:val="28"/>
          <w:szCs w:val="28"/>
        </w:rPr>
        <w:t>2Fe</w:t>
      </w:r>
      <w:r w:rsidRPr="00FB40B9">
        <w:rPr>
          <w:sz w:val="28"/>
          <w:szCs w:val="28"/>
          <w:vertAlign w:val="subscript"/>
        </w:rPr>
        <w:t>3</w:t>
      </w:r>
      <w:r w:rsidRPr="00FB40B9">
        <w:rPr>
          <w:sz w:val="28"/>
          <w:szCs w:val="28"/>
        </w:rPr>
        <w:t>O</w:t>
      </w:r>
      <w:r w:rsidRPr="00FB40B9">
        <w:rPr>
          <w:sz w:val="28"/>
          <w:szCs w:val="28"/>
          <w:vertAlign w:val="subscript"/>
        </w:rPr>
        <w:t>4</w:t>
      </w:r>
      <w:r w:rsidRPr="00FB40B9">
        <w:rPr>
          <w:sz w:val="28"/>
          <w:szCs w:val="28"/>
        </w:rPr>
        <w:t xml:space="preserve"> + C → 6FeO + CO</w:t>
      </w:r>
      <w:r w:rsidRPr="00FB40B9">
        <w:rPr>
          <w:sz w:val="28"/>
          <w:szCs w:val="28"/>
          <w:vertAlign w:val="subscript"/>
        </w:rPr>
        <w:t>2</w:t>
      </w:r>
      <w:r w:rsidRPr="00FB40B9">
        <w:rPr>
          <w:sz w:val="28"/>
          <w:szCs w:val="28"/>
        </w:rPr>
        <w:tab/>
      </w:r>
      <w:r w:rsidRPr="00FB40B9">
        <w:rPr>
          <w:sz w:val="28"/>
          <w:szCs w:val="28"/>
        </w:rPr>
        <w:tab/>
      </w:r>
      <w:r w:rsidRPr="00FB40B9">
        <w:rPr>
          <w:sz w:val="28"/>
          <w:szCs w:val="28"/>
        </w:rPr>
        <w:tab/>
      </w:r>
      <w:r w:rsidRPr="00FB40B9">
        <w:rPr>
          <w:sz w:val="28"/>
          <w:szCs w:val="28"/>
        </w:rPr>
        <w:tab/>
      </w:r>
      <w:r w:rsidRPr="00FB40B9">
        <w:rPr>
          <w:sz w:val="28"/>
          <w:szCs w:val="28"/>
        </w:rPr>
        <w:tab/>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Чтобы держать концентрацию магнетита в шлаке под контролем для каждой тонны угля, добавляемой в печь, необходимо дополнительное количество кислорода, добавляемое в шлак посредством фурмы. Это компенсирует недостаток кислорода, взятого из шлака во время реакции сгорания угля. Если не будет добавочного кислорода, то количество магнетита в шлаке сократится – возможно, вплоть до затруднения реакций плавления – и качество шлака снизится.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Дизельное топливо, сжигаемое в фурме, является смесью различных соединений. Большая часть этих соединений состоит только из углеводородов. Дизель смешивается с воздухом внутри фурмы и реагирует напрямую с кислородом. Сгорание углеводородов в кислороде приводит к образованию диоксида углерода и воды:</w:t>
      </w:r>
    </w:p>
    <w:p w:rsidR="00551FF8" w:rsidRPr="00FB40B9" w:rsidRDefault="00551FF8" w:rsidP="00551FF8">
      <w:pPr>
        <w:tabs>
          <w:tab w:val="num" w:pos="0"/>
          <w:tab w:val="left" w:pos="851"/>
        </w:tabs>
        <w:ind w:left="2880" w:firstLine="720"/>
        <w:contextualSpacing/>
        <w:jc w:val="both"/>
        <w:rPr>
          <w:sz w:val="28"/>
          <w:szCs w:val="28"/>
        </w:rPr>
      </w:pPr>
      <w:r w:rsidRPr="00FB40B9">
        <w:rPr>
          <w:sz w:val="28"/>
          <w:szCs w:val="28"/>
        </w:rPr>
        <w:t>2CH</w:t>
      </w:r>
      <w:r w:rsidRPr="00FB40B9">
        <w:rPr>
          <w:sz w:val="28"/>
          <w:szCs w:val="28"/>
          <w:vertAlign w:val="subscript"/>
        </w:rPr>
        <w:t>2</w:t>
      </w:r>
      <w:r w:rsidRPr="00FB40B9">
        <w:rPr>
          <w:sz w:val="28"/>
          <w:szCs w:val="28"/>
        </w:rPr>
        <w:t xml:space="preserve"> + 3O</w:t>
      </w:r>
      <w:r w:rsidRPr="00FB40B9">
        <w:rPr>
          <w:sz w:val="28"/>
          <w:szCs w:val="28"/>
          <w:vertAlign w:val="subscript"/>
        </w:rPr>
        <w:t>2</w:t>
      </w:r>
      <w:r w:rsidRPr="00FB40B9">
        <w:rPr>
          <w:sz w:val="28"/>
          <w:szCs w:val="28"/>
        </w:rPr>
        <w:t xml:space="preserve"> → 2H</w:t>
      </w:r>
      <w:r w:rsidRPr="00FB40B9">
        <w:rPr>
          <w:sz w:val="28"/>
          <w:szCs w:val="28"/>
          <w:vertAlign w:val="subscript"/>
        </w:rPr>
        <w:t>2</w:t>
      </w:r>
      <w:r w:rsidRPr="00FB40B9">
        <w:rPr>
          <w:sz w:val="28"/>
          <w:szCs w:val="28"/>
        </w:rPr>
        <w:t>O + 2CO</w:t>
      </w:r>
      <w:r w:rsidRPr="00FB40B9">
        <w:rPr>
          <w:sz w:val="28"/>
          <w:szCs w:val="28"/>
          <w:vertAlign w:val="subscript"/>
        </w:rPr>
        <w:t>2</w:t>
      </w:r>
      <w:r w:rsidRPr="00FB40B9">
        <w:rPr>
          <w:sz w:val="28"/>
          <w:szCs w:val="28"/>
        </w:rPr>
        <w:tab/>
      </w:r>
      <w:r w:rsidRPr="00FB40B9">
        <w:rPr>
          <w:sz w:val="28"/>
          <w:szCs w:val="28"/>
        </w:rPr>
        <w:tab/>
      </w:r>
      <w:r w:rsidRPr="00FB40B9">
        <w:rPr>
          <w:sz w:val="28"/>
          <w:szCs w:val="28"/>
        </w:rPr>
        <w:tab/>
      </w:r>
      <w:r w:rsidRPr="00FB40B9">
        <w:rPr>
          <w:sz w:val="28"/>
          <w:szCs w:val="28"/>
        </w:rPr>
        <w:tab/>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Поскольку эта реакция происходит главным образом вне шлаковой фазы, то кислород, используемый для сжигания дизельного топлива, не может достичь ванны. Чтобы держать концентрацию магнетита в шлаке под контролем, на каждый килограмм дизельного топлива, добавляемого в печь, требуется некоторое дополнительное количество кислорода, вводимого посредством фурмы. Этот дополнительный кислород равен количеству, использованному при реакции сгорания дизельного топлива.</w:t>
      </w:r>
    </w:p>
    <w:p w:rsidR="00551FF8" w:rsidRPr="00FB40B9" w:rsidRDefault="00551FF8" w:rsidP="00551FF8">
      <w:pPr>
        <w:tabs>
          <w:tab w:val="num" w:pos="0"/>
          <w:tab w:val="left" w:pos="851"/>
        </w:tabs>
        <w:ind w:firstLine="720"/>
        <w:contextualSpacing/>
        <w:jc w:val="both"/>
        <w:rPr>
          <w:b/>
          <w:sz w:val="28"/>
          <w:szCs w:val="28"/>
        </w:rPr>
      </w:pPr>
    </w:p>
    <w:p w:rsidR="00551FF8" w:rsidRPr="00FB40B9" w:rsidRDefault="00551FF8" w:rsidP="00551FF8">
      <w:pPr>
        <w:tabs>
          <w:tab w:val="num" w:pos="0"/>
          <w:tab w:val="left" w:pos="851"/>
        </w:tabs>
        <w:ind w:firstLine="720"/>
        <w:contextualSpacing/>
        <w:jc w:val="both"/>
        <w:rPr>
          <w:b/>
          <w:sz w:val="28"/>
          <w:szCs w:val="28"/>
        </w:rPr>
      </w:pPr>
      <w:r w:rsidRPr="00FB40B9">
        <w:rPr>
          <w:b/>
          <w:sz w:val="28"/>
          <w:szCs w:val="28"/>
        </w:rPr>
        <w:t>Плавление в печи ISASMELT™</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lastRenderedPageBreak/>
        <w:t>Для расчета параметров ISASMELT™ плавки в DCS принимается единый химический состав смеси концентратов. В связи с поставками для переработки большого количества видов свинцовых и золотосодержащих концентратов, а также вторичного сырья и промышленных продуктов в виде кек и пыль, требуется предварительное смешивание готовой для плавки смеси концентратов.</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На основании предоставленного старшим мастером ОШП ЦПСШ количества и химического состава свинецсодержащих материалов в отсеках склада концентратов ОШП технолог ЦПСШ рассчитывает штабель в соответствии с производственным металлургическим расчетом.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Далее план закладки очередного штабеля принимается в работу старшим мастером ОШП. После заполнения отсека производится проверочный расчет шихты по фактическим данным загрузки материалов. Изменение и корректировка утвержденного состава шихты производится только с разрешения технолога ЦПСШ.</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Шихта ISASMELT™ плавки должна обеспечивать получение качественного богатого свинецсодержащего шлака, максимальную производительность печи ISASMELT™, минимальный расход материалов и невысокие нормы на единицу продукции.</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Специфические потребности в угле, известняке, кремнеземе и кислороде воздуха задаются в DCS технологом ЦПСШ на основании химического состава заложенного штабеля из расчета на одну тонну смеси сухого концентрата.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Материал из бункера выгружается с помощью весового транспортерного автоматического дозатора непрерывного действия. Дозатор предназначен для воспроизведения и точного поддержания заданных значений массы дозы материала в единицу времени в технологической линии подачи шихты на печь.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В процессе работы происходит непрерывное взвешивание материала, а также измерение скорости движения ленты. Дозатор перегружает материал на систему конвейеров, которые передают материал на конвейер конечной загрузки, непосредственно загружающий в печь.</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Конвейер конечной загрузки шихты – реверсивный. При движении вперед, загружаемый материал подается в загрузочную течку для плавки. При движении в обратном направлении, загружаемый материал подается в байпасную течку, откуда сбрасывается в заранее приготовленный транспорт или кюбель, установленный на отметке 0,0.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lastRenderedPageBreak/>
        <w:t xml:space="preserve">Фурма вводит воздух и топливо в слой шлака печной ванны. Воздух фурмы – это воздух, обогащенный кислородом до 70%, для сокращения общего потока в системе отходящего газа и улучшения общей термической эффективности процесса.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Масса воздушного потока, проходящего по фурме, состоит, в общем, из двух компонентов: воздуха плавления и воздуха горения. Воздух плавления – это общая масса воздуха, требуемого для сжигания серы, содержащейся в концентратах, и окисления части свинца в шлак. Воздух горения – это масса воздуха, требуемого для сжигания угля и дизельного топлива. </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Поток воздуха фурмы обогащен кислородом по трем причинам: </w:t>
      </w:r>
    </w:p>
    <w:p w:rsidR="00551FF8" w:rsidRPr="00FB40B9" w:rsidRDefault="00551FF8" w:rsidP="00551FF8">
      <w:pPr>
        <w:pStyle w:val="a3"/>
        <w:widowControl w:val="0"/>
        <w:numPr>
          <w:ilvl w:val="0"/>
          <w:numId w:val="3"/>
        </w:numPr>
        <w:tabs>
          <w:tab w:val="num" w:pos="0"/>
          <w:tab w:val="left" w:pos="851"/>
        </w:tabs>
        <w:spacing w:after="0" w:line="240" w:lineRule="auto"/>
        <w:ind w:left="426"/>
        <w:jc w:val="both"/>
        <w:rPr>
          <w:sz w:val="28"/>
          <w:szCs w:val="28"/>
        </w:rPr>
      </w:pPr>
      <w:r w:rsidRPr="00FB40B9">
        <w:rPr>
          <w:sz w:val="28"/>
          <w:szCs w:val="28"/>
        </w:rPr>
        <w:t>сокращает объем потока отходящего газа из печи;</w:t>
      </w:r>
    </w:p>
    <w:p w:rsidR="00551FF8" w:rsidRPr="00FB40B9" w:rsidRDefault="00551FF8" w:rsidP="00551FF8">
      <w:pPr>
        <w:pStyle w:val="a3"/>
        <w:widowControl w:val="0"/>
        <w:numPr>
          <w:ilvl w:val="0"/>
          <w:numId w:val="3"/>
        </w:numPr>
        <w:tabs>
          <w:tab w:val="num" w:pos="0"/>
          <w:tab w:val="left" w:pos="851"/>
        </w:tabs>
        <w:spacing w:after="0" w:line="240" w:lineRule="auto"/>
        <w:ind w:left="426"/>
        <w:jc w:val="both"/>
        <w:rPr>
          <w:sz w:val="28"/>
          <w:szCs w:val="28"/>
        </w:rPr>
      </w:pPr>
      <w:r w:rsidRPr="00FB40B9">
        <w:rPr>
          <w:sz w:val="28"/>
          <w:szCs w:val="28"/>
        </w:rPr>
        <w:t>увеличивает концентрацию SO2 в потоке отходящего газа;</w:t>
      </w:r>
    </w:p>
    <w:p w:rsidR="00551FF8" w:rsidRPr="00FB40B9" w:rsidRDefault="00551FF8" w:rsidP="00551FF8">
      <w:pPr>
        <w:pStyle w:val="a3"/>
        <w:widowControl w:val="0"/>
        <w:numPr>
          <w:ilvl w:val="0"/>
          <w:numId w:val="3"/>
        </w:numPr>
        <w:tabs>
          <w:tab w:val="num" w:pos="0"/>
          <w:tab w:val="left" w:pos="851"/>
        </w:tabs>
        <w:spacing w:after="0" w:line="240" w:lineRule="auto"/>
        <w:ind w:left="426"/>
        <w:jc w:val="both"/>
        <w:rPr>
          <w:sz w:val="28"/>
          <w:szCs w:val="28"/>
        </w:rPr>
      </w:pPr>
      <w:r w:rsidRPr="00FB40B9">
        <w:rPr>
          <w:sz w:val="28"/>
          <w:szCs w:val="28"/>
        </w:rPr>
        <w:t>способствует контролированию температуры в печи.</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Дожигание технологических газов при плавке осуществляется за счет подачи воздуха дожигания в фурменную коробку одной из двух воздуходувок, одна из которых является резервной. Во время остановки плавления подача воздуха дожигания в фурменную коробку перекрывается, и воздух поступает на горелку поддержания температуры.</w:t>
      </w:r>
      <w:r w:rsidRPr="00AB0ACA">
        <w:rPr>
          <w:noProof/>
        </w:rPr>
        <w:t xml:space="preserve"> </w:t>
      </w:r>
      <w:r>
        <w:rPr>
          <w:noProof/>
          <w:lang w:eastAsia="ru-RU"/>
        </w:rPr>
        <w:drawing>
          <wp:inline distT="0" distB="0" distL="0" distR="0">
            <wp:extent cx="4899660" cy="3142919"/>
            <wp:effectExtent l="0" t="0" r="0" b="635"/>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srcRect l="33850" t="31003" r="20376" b="16793"/>
                    <a:stretch/>
                  </pic:blipFill>
                  <pic:spPr bwMode="auto">
                    <a:xfrm>
                      <a:off x="0" y="0"/>
                      <a:ext cx="4902368" cy="314465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551FF8" w:rsidRDefault="00551FF8" w:rsidP="00551FF8">
      <w:pPr>
        <w:shd w:val="clear" w:color="000000" w:fill="auto"/>
        <w:suppressAutoHyphens/>
        <w:ind w:firstLine="708"/>
        <w:jc w:val="center"/>
        <w:rPr>
          <w:sz w:val="28"/>
          <w:szCs w:val="28"/>
          <w:lang w:val="kk-KZ"/>
        </w:rPr>
      </w:pPr>
      <w:r w:rsidRPr="00151847">
        <w:rPr>
          <w:sz w:val="28"/>
          <w:szCs w:val="28"/>
          <w:lang w:val="kk-KZ"/>
        </w:rPr>
        <w:t xml:space="preserve">Рисунок </w:t>
      </w:r>
      <w:r>
        <w:rPr>
          <w:sz w:val="28"/>
          <w:szCs w:val="28"/>
          <w:lang w:val="kk-KZ"/>
        </w:rPr>
        <w:t>3</w:t>
      </w:r>
      <w:r w:rsidRPr="00DA1363">
        <w:rPr>
          <w:sz w:val="28"/>
          <w:szCs w:val="28"/>
        </w:rPr>
        <w:t xml:space="preserve"> –</w:t>
      </w:r>
      <w:r w:rsidRPr="00151847">
        <w:rPr>
          <w:sz w:val="28"/>
          <w:szCs w:val="28"/>
          <w:lang w:val="kk-KZ"/>
        </w:rPr>
        <w:t xml:space="preserve"> </w:t>
      </w:r>
      <w:r>
        <w:rPr>
          <w:sz w:val="28"/>
          <w:szCs w:val="28"/>
          <w:lang w:val="kk-KZ"/>
        </w:rPr>
        <w:t>Перемешивание расплава</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 xml:space="preserve">Топливо добавляется в печь либо через загрузочную систему (уголь, немагнитная фракция клинкера), либо через фурму (дизельное топливо). Для стабильной температуры расплава в печь добавляется углеродное топливо в </w:t>
      </w:r>
      <w:r w:rsidRPr="00FB40B9">
        <w:rPr>
          <w:sz w:val="28"/>
          <w:szCs w:val="28"/>
        </w:rPr>
        <w:lastRenderedPageBreak/>
        <w:t>смеси с шихтой. При необходимости быстрого поднятия температуры расплава и/или для корректировки температурного режима через фурму подается дизельное топливо.</w:t>
      </w:r>
    </w:p>
    <w:p w:rsidR="00551FF8" w:rsidRPr="00FB40B9" w:rsidRDefault="00551FF8" w:rsidP="00551FF8">
      <w:pPr>
        <w:tabs>
          <w:tab w:val="num" w:pos="0"/>
          <w:tab w:val="left" w:pos="851"/>
        </w:tabs>
        <w:ind w:firstLine="720"/>
        <w:contextualSpacing/>
        <w:jc w:val="both"/>
        <w:rPr>
          <w:sz w:val="28"/>
          <w:szCs w:val="28"/>
        </w:rPr>
      </w:pPr>
      <w:r w:rsidRPr="00FB40B9">
        <w:rPr>
          <w:sz w:val="28"/>
          <w:szCs w:val="28"/>
        </w:rPr>
        <w:t>Дизельное топливо на фурму поступает с давлением до 12 атмосфер создаваемым  насосной станцией. В моменты, когда топливо не потребляется, оно поступает обратно в общую систему топливоснабжения.</w:t>
      </w:r>
    </w:p>
    <w:p w:rsidR="00551FF8" w:rsidRDefault="00551FF8" w:rsidP="00551FF8">
      <w:pPr>
        <w:tabs>
          <w:tab w:val="num" w:pos="0"/>
          <w:tab w:val="left" w:pos="851"/>
        </w:tabs>
        <w:ind w:firstLine="720"/>
        <w:contextualSpacing/>
        <w:jc w:val="both"/>
        <w:rPr>
          <w:sz w:val="28"/>
          <w:szCs w:val="28"/>
        </w:rPr>
      </w:pPr>
      <w:r w:rsidRPr="00FB40B9">
        <w:rPr>
          <w:sz w:val="28"/>
          <w:szCs w:val="28"/>
        </w:rPr>
        <w:t xml:space="preserve">Дизельное топливо также подается на горелку поддержания температуры с давлением до 12 атмосфер. Давление также создается насосной станцией. Из насосной станции дизельное топливо поступает в проточный подогреватель, который нагревает среду до необходимой температуры 50-90 </w:t>
      </w:r>
      <w:r w:rsidRPr="00FB40B9">
        <w:rPr>
          <w:sz w:val="28"/>
          <w:szCs w:val="28"/>
          <w:vertAlign w:val="superscript"/>
        </w:rPr>
        <w:t>0</w:t>
      </w:r>
      <w:r w:rsidRPr="00FB40B9">
        <w:rPr>
          <w:sz w:val="28"/>
          <w:szCs w:val="28"/>
        </w:rPr>
        <w:t>С. В моменты, когда дизельное топливо не потребляется, оно поступает обратно в общую систему топливоснабжения.</w:t>
      </w:r>
    </w:p>
    <w:p w:rsidR="00551FF8" w:rsidRPr="00DA1363" w:rsidRDefault="00551FF8" w:rsidP="00551FF8">
      <w:pPr>
        <w:ind w:firstLine="720"/>
        <w:contextualSpacing/>
        <w:jc w:val="both"/>
        <w:rPr>
          <w:sz w:val="28"/>
          <w:szCs w:val="28"/>
        </w:rPr>
      </w:pPr>
    </w:p>
    <w:p w:rsidR="00551FF8" w:rsidRPr="00DA1363" w:rsidRDefault="00551FF8" w:rsidP="00551FF8">
      <w:pPr>
        <w:ind w:firstLine="720"/>
        <w:contextualSpacing/>
        <w:jc w:val="both"/>
        <w:rPr>
          <w:b/>
          <w:sz w:val="28"/>
          <w:szCs w:val="28"/>
        </w:rPr>
      </w:pPr>
      <w:r w:rsidRPr="00DA1363">
        <w:rPr>
          <w:b/>
          <w:sz w:val="28"/>
          <w:szCs w:val="28"/>
        </w:rPr>
        <w:t>Фурма ISASMELT™</w:t>
      </w:r>
    </w:p>
    <w:p w:rsidR="00551FF8" w:rsidRPr="00DA1363" w:rsidRDefault="00551FF8" w:rsidP="00551FF8">
      <w:pPr>
        <w:ind w:firstLine="720"/>
        <w:contextualSpacing/>
        <w:jc w:val="both"/>
        <w:rPr>
          <w:sz w:val="28"/>
          <w:szCs w:val="28"/>
        </w:rPr>
      </w:pPr>
    </w:p>
    <w:p w:rsidR="00551FF8" w:rsidRPr="00DA1363" w:rsidRDefault="00551FF8" w:rsidP="00551FF8">
      <w:pPr>
        <w:ind w:firstLine="720"/>
        <w:contextualSpacing/>
        <w:jc w:val="both"/>
        <w:rPr>
          <w:sz w:val="28"/>
          <w:szCs w:val="28"/>
        </w:rPr>
      </w:pPr>
      <w:r w:rsidRPr="00DA1363">
        <w:rPr>
          <w:sz w:val="28"/>
          <w:szCs w:val="28"/>
        </w:rPr>
        <w:t xml:space="preserve">Погружная фурма плавления представляет собой трубу, со встроенным  внутрь каналом для ввода дизельного топлива в расплав. Конец фурмы имеет наконечник длиной 590 мм с завихрителем. Наконечник позволяет охлаждать фурму воздухом, подаваемом через нее, с созданием защитного слоя шлака на поверхности фурмы. Фурма неподвижно закреплена на каретке, которая движется по направляющим рельсам и перемещается с помощью механизма привода фурмы имеющий цепной привод с противовесом. </w:t>
      </w:r>
    </w:p>
    <w:p w:rsidR="00551FF8" w:rsidRPr="00DA1363" w:rsidRDefault="00551FF8" w:rsidP="00551FF8">
      <w:pPr>
        <w:tabs>
          <w:tab w:val="num" w:pos="0"/>
          <w:tab w:val="left" w:pos="851"/>
        </w:tabs>
        <w:ind w:firstLine="720"/>
        <w:contextualSpacing/>
        <w:jc w:val="both"/>
        <w:rPr>
          <w:sz w:val="28"/>
          <w:szCs w:val="28"/>
        </w:rPr>
      </w:pPr>
      <w:r w:rsidRPr="00DA1363">
        <w:rPr>
          <w:sz w:val="28"/>
          <w:szCs w:val="28"/>
        </w:rPr>
        <w:t>Фурма предназначена для: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достижения высокой турбулентности ванны печи, за счет вдуваемого через фурму воздуха, обогащённого кислородом. Высокая турбулентность ванны создаёт условия для протекания высокоинтенсивных реакций плавления;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подачи дизельного топлива при недостатке тепла выделяемого в процессе протекания реакций окисления концентрата и горения угля загружаемого в смеси с шихтой;</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тонкой регулировки температуры расплава в печи за счет изменения количества кислорода, вдуваемого через фурму с воздухом.</w:t>
      </w:r>
    </w:p>
    <w:p w:rsidR="00551FF8" w:rsidRPr="00DA1363" w:rsidRDefault="00551FF8" w:rsidP="00551FF8">
      <w:pPr>
        <w:ind w:firstLine="720"/>
        <w:contextualSpacing/>
        <w:jc w:val="both"/>
        <w:rPr>
          <w:b/>
          <w:sz w:val="28"/>
          <w:szCs w:val="28"/>
        </w:rPr>
      </w:pPr>
      <w:r w:rsidRPr="00DA1363">
        <w:rPr>
          <w:b/>
          <w:sz w:val="28"/>
          <w:szCs w:val="28"/>
        </w:rPr>
        <w:t>Фурменный кран</w:t>
      </w:r>
    </w:p>
    <w:p w:rsidR="00551FF8" w:rsidRPr="00DA1363" w:rsidRDefault="00551FF8" w:rsidP="00551FF8">
      <w:pPr>
        <w:ind w:firstLine="720"/>
        <w:contextualSpacing/>
        <w:jc w:val="both"/>
        <w:rPr>
          <w:sz w:val="28"/>
          <w:szCs w:val="28"/>
        </w:rPr>
      </w:pPr>
      <w:r w:rsidRPr="00DA1363">
        <w:rPr>
          <w:sz w:val="28"/>
          <w:szCs w:val="28"/>
        </w:rPr>
        <w:t>Фурменный кран предназначен для: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осуществления замены фурмы;</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подъема и опускания фурмы, технологических материалов и оборудования с нулевой отметки на площадки хранения или ремонта.</w:t>
      </w:r>
    </w:p>
    <w:p w:rsidR="00551FF8" w:rsidRPr="00DA1363" w:rsidRDefault="00551FF8" w:rsidP="00551FF8">
      <w:pPr>
        <w:tabs>
          <w:tab w:val="num" w:pos="0"/>
        </w:tabs>
        <w:ind w:firstLine="720"/>
        <w:contextualSpacing/>
        <w:jc w:val="both"/>
        <w:rPr>
          <w:sz w:val="28"/>
          <w:szCs w:val="28"/>
        </w:rPr>
      </w:pPr>
      <w:r w:rsidRPr="00DA1363">
        <w:rPr>
          <w:sz w:val="28"/>
          <w:szCs w:val="28"/>
        </w:rPr>
        <w:lastRenderedPageBreak/>
        <w:t>Кран состоит из канатной тали с тележкой, перемещающейся по рельсовым путям. Канатная таль состоит из: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отсека для подключения;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коробки передач;</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канатного барабана;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направляющего кольца каната с натяжной пружиной каната;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подшипниковой опоры канатного барабана;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электродвигателя;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тормоза;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вентилятора;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кожуха вентилятора.</w:t>
      </w:r>
    </w:p>
    <w:p w:rsidR="00551FF8" w:rsidRPr="00DA1363" w:rsidRDefault="00551FF8" w:rsidP="00551FF8">
      <w:pPr>
        <w:ind w:firstLine="720"/>
        <w:contextualSpacing/>
        <w:jc w:val="both"/>
        <w:rPr>
          <w:b/>
          <w:sz w:val="28"/>
          <w:szCs w:val="28"/>
        </w:rPr>
      </w:pPr>
      <w:r w:rsidRPr="00DA1363">
        <w:rPr>
          <w:b/>
          <w:sz w:val="28"/>
          <w:szCs w:val="28"/>
        </w:rPr>
        <w:t>Конвейер конечной загрузки</w:t>
      </w:r>
    </w:p>
    <w:p w:rsidR="00551FF8" w:rsidRPr="00DA1363" w:rsidRDefault="00551FF8" w:rsidP="00551FF8">
      <w:pPr>
        <w:ind w:firstLine="720"/>
        <w:contextualSpacing/>
        <w:jc w:val="both"/>
        <w:rPr>
          <w:sz w:val="28"/>
          <w:szCs w:val="28"/>
        </w:rPr>
      </w:pPr>
      <w:r w:rsidRPr="00DA1363">
        <w:rPr>
          <w:sz w:val="28"/>
          <w:szCs w:val="28"/>
        </w:rPr>
        <w:t>Конвейер конечной загрузки шихты представляет собой ленточный конвейер с изменяемой скоростью и направлением движения и с возможностью движения от пневматического привода. Конвейер конечной загрузки поставлен австралийской</w:t>
      </w:r>
      <w:r>
        <w:rPr>
          <w:sz w:val="28"/>
          <w:szCs w:val="28"/>
        </w:rPr>
        <w:t xml:space="preserve"> </w:t>
      </w:r>
      <w:r w:rsidRPr="00DA1363">
        <w:rPr>
          <w:sz w:val="28"/>
          <w:szCs w:val="28"/>
        </w:rPr>
        <w:t xml:space="preserve">компанией </w:t>
      </w:r>
      <w:r w:rsidRPr="00DA1363">
        <w:rPr>
          <w:sz w:val="28"/>
          <w:szCs w:val="28"/>
          <w:lang w:val="en-AU"/>
        </w:rPr>
        <w:t>XstrataTechnology</w:t>
      </w:r>
      <w:r w:rsidRPr="00DA1363">
        <w:rPr>
          <w:sz w:val="28"/>
          <w:szCs w:val="28"/>
        </w:rPr>
        <w:t>.</w:t>
      </w:r>
    </w:p>
    <w:p w:rsidR="00551FF8" w:rsidRPr="00DA1363" w:rsidRDefault="00551FF8" w:rsidP="00551FF8">
      <w:pPr>
        <w:ind w:firstLine="720"/>
        <w:contextualSpacing/>
        <w:jc w:val="both"/>
        <w:rPr>
          <w:sz w:val="28"/>
          <w:szCs w:val="28"/>
        </w:rPr>
      </w:pPr>
      <w:r w:rsidRPr="00DA1363">
        <w:rPr>
          <w:sz w:val="28"/>
          <w:szCs w:val="28"/>
        </w:rPr>
        <w:t>Конвейер конечной загрузки состоит из: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лево- и правосторонних опор, действующих как основание для подвижной секции главной рамы конвейера;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подвижной секции главной рамы, которая включает раму конвейера, ленту конвейера, привод, элементы управления и отводной цилиндр;</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съемных защитных ограждений, окружающих конвейер.</w:t>
      </w:r>
    </w:p>
    <w:p w:rsidR="00551FF8" w:rsidRPr="00DA1363" w:rsidRDefault="00551FF8" w:rsidP="00551FF8">
      <w:pPr>
        <w:ind w:firstLine="720"/>
        <w:contextualSpacing/>
        <w:jc w:val="both"/>
        <w:rPr>
          <w:sz w:val="28"/>
          <w:szCs w:val="28"/>
        </w:rPr>
      </w:pPr>
      <w:r w:rsidRPr="00DA1363">
        <w:rPr>
          <w:sz w:val="28"/>
          <w:szCs w:val="28"/>
        </w:rPr>
        <w:t>Конвейер конечной загрузки предназначен для загрузки материала в печь ISASMELT™. При движении ленты конвейера вперед, загружаемый материал подается в загрузочную течку для плавки. При движении в обратном направлении, загружаемый материал подается в байпасную течку, откуда сбрасывается в кюбель, установленный на отметке 0,0. Данная система может использоваться для удаления некондиционной шихты. Ее также можно использовать для проведения испытаний конвейера и испытаний с рабочей нагрузкой для калибровки различных конвейерных весов.</w:t>
      </w:r>
    </w:p>
    <w:p w:rsidR="00551FF8" w:rsidRPr="00DA1363" w:rsidRDefault="00551FF8" w:rsidP="00551FF8">
      <w:pPr>
        <w:shd w:val="clear" w:color="auto" w:fill="FFFFFF"/>
        <w:ind w:right="5" w:firstLine="709"/>
        <w:contextualSpacing/>
        <w:jc w:val="both"/>
        <w:rPr>
          <w:b/>
          <w:sz w:val="28"/>
          <w:szCs w:val="28"/>
        </w:rPr>
      </w:pPr>
      <w:r w:rsidRPr="00DA1363">
        <w:rPr>
          <w:b/>
          <w:sz w:val="28"/>
          <w:szCs w:val="28"/>
          <w:lang w:eastAsia="ru-RU"/>
        </w:rPr>
        <w:t>Горелка разогрева</w:t>
      </w:r>
    </w:p>
    <w:p w:rsidR="00551FF8" w:rsidRPr="00DA1363" w:rsidRDefault="00551FF8" w:rsidP="00551FF8">
      <w:pPr>
        <w:adjustRightInd w:val="0"/>
        <w:ind w:firstLine="709"/>
        <w:contextualSpacing/>
        <w:jc w:val="both"/>
        <w:rPr>
          <w:sz w:val="28"/>
          <w:szCs w:val="28"/>
          <w:lang w:eastAsia="ru-RU"/>
        </w:rPr>
      </w:pPr>
      <w:r w:rsidRPr="00DA1363">
        <w:rPr>
          <w:sz w:val="28"/>
          <w:szCs w:val="28"/>
          <w:lang w:eastAsia="ru-RU"/>
        </w:rPr>
        <w:t xml:space="preserve">Разогревающая горелка используется для подогрева внутренней футеровки печи </w:t>
      </w:r>
      <w:r w:rsidRPr="00DA1363">
        <w:rPr>
          <w:iCs/>
          <w:sz w:val="28"/>
          <w:szCs w:val="28"/>
          <w:lang w:eastAsia="ru-RU"/>
        </w:rPr>
        <w:t>ISASMELT</w:t>
      </w:r>
      <w:r w:rsidRPr="00DA1363">
        <w:rPr>
          <w:sz w:val="28"/>
          <w:szCs w:val="28"/>
          <w:lang w:eastAsia="ru-RU"/>
        </w:rPr>
        <w:t>™ от температуры окружающей среды до накаливания докрасна.</w:t>
      </w:r>
    </w:p>
    <w:p w:rsidR="00551FF8" w:rsidRPr="00DA1363" w:rsidRDefault="00551FF8" w:rsidP="00551FF8">
      <w:pPr>
        <w:adjustRightInd w:val="0"/>
        <w:ind w:firstLine="709"/>
        <w:contextualSpacing/>
        <w:jc w:val="both"/>
        <w:rPr>
          <w:sz w:val="28"/>
          <w:szCs w:val="28"/>
          <w:lang w:eastAsia="ru-RU"/>
        </w:rPr>
      </w:pPr>
      <w:r w:rsidRPr="00DA1363">
        <w:rPr>
          <w:sz w:val="28"/>
          <w:szCs w:val="28"/>
          <w:lang w:eastAsia="ru-RU"/>
        </w:rPr>
        <w:t xml:space="preserve">Разогревающая горелка используется, только в случае если был произведен ремонт футеровки печи </w:t>
      </w:r>
      <w:r w:rsidRPr="00DA1363">
        <w:rPr>
          <w:iCs/>
          <w:sz w:val="28"/>
          <w:szCs w:val="28"/>
          <w:lang w:eastAsia="ru-RU"/>
        </w:rPr>
        <w:t>ISASMELT</w:t>
      </w:r>
      <w:r w:rsidRPr="00DA1363">
        <w:rPr>
          <w:sz w:val="28"/>
          <w:szCs w:val="28"/>
          <w:lang w:eastAsia="ru-RU"/>
        </w:rPr>
        <w:t xml:space="preserve">™ или остыла внутренняя футеровка печи. Разогревающая горелка размещается через блок для шлака и оснащена специальным контейнером для воздушно-топливных клапанов. В </w:t>
      </w:r>
      <w:r w:rsidRPr="00DA1363">
        <w:rPr>
          <w:sz w:val="28"/>
          <w:szCs w:val="28"/>
          <w:lang w:eastAsia="ru-RU"/>
        </w:rPr>
        <w:lastRenderedPageBreak/>
        <w:t xml:space="preserve">разогревающей горелке используется дизельное топливо и воздух сгорания из воздуходувки стационарной горелки. Разогревающая горелка также соответствует охлаждающему воздуху из подачи сжатого воздуха для обеспечения защиты внутреннего оборудования при прекращении подачи воздуха горения, когда горелка находится внутри печи </w:t>
      </w:r>
      <w:r w:rsidRPr="00DA1363">
        <w:rPr>
          <w:iCs/>
          <w:sz w:val="28"/>
          <w:szCs w:val="28"/>
          <w:lang w:eastAsia="ru-RU"/>
        </w:rPr>
        <w:t>ISASMELT</w:t>
      </w:r>
      <w:r w:rsidRPr="00DA1363">
        <w:rPr>
          <w:sz w:val="28"/>
          <w:szCs w:val="28"/>
          <w:lang w:eastAsia="ru-RU"/>
        </w:rPr>
        <w:t>™.</w:t>
      </w:r>
    </w:p>
    <w:p w:rsidR="00551FF8" w:rsidRPr="00DA1363" w:rsidRDefault="00551FF8" w:rsidP="00551FF8">
      <w:pPr>
        <w:shd w:val="clear" w:color="auto" w:fill="FFFFFF"/>
        <w:ind w:right="5" w:firstLine="709"/>
        <w:contextualSpacing/>
        <w:jc w:val="both"/>
        <w:rPr>
          <w:b/>
          <w:sz w:val="28"/>
          <w:szCs w:val="28"/>
        </w:rPr>
      </w:pPr>
      <w:r w:rsidRPr="00DA1363">
        <w:rPr>
          <w:b/>
          <w:sz w:val="28"/>
          <w:szCs w:val="28"/>
        </w:rPr>
        <w:t>Горелка поддержания температуры</w:t>
      </w:r>
    </w:p>
    <w:p w:rsidR="00551FF8" w:rsidRPr="00DA1363" w:rsidRDefault="00551FF8" w:rsidP="00551FF8">
      <w:pPr>
        <w:shd w:val="clear" w:color="auto" w:fill="FFFFFF"/>
        <w:ind w:right="5" w:firstLine="709"/>
        <w:contextualSpacing/>
        <w:jc w:val="both"/>
        <w:rPr>
          <w:sz w:val="28"/>
          <w:szCs w:val="28"/>
        </w:rPr>
      </w:pPr>
      <w:r w:rsidRPr="00DA1363">
        <w:rPr>
          <w:sz w:val="28"/>
          <w:szCs w:val="28"/>
        </w:rPr>
        <w:t>Горелка поддержания температуры (стационарная горелка) изготавливается из низкоуглеродистой или нержавеющей стали. Воздуходувка низкого давления обеспечивает воздух горения для горелки. Данная воздуходувка также обеспечивает воздух на дожигание в печь ISASMELT™ через стационарную горелку во время процесса плавки.</w:t>
      </w:r>
    </w:p>
    <w:p w:rsidR="00551FF8" w:rsidRPr="00DA1363" w:rsidRDefault="00551FF8" w:rsidP="00551FF8">
      <w:pPr>
        <w:shd w:val="clear" w:color="auto" w:fill="FFFFFF"/>
        <w:ind w:firstLine="709"/>
        <w:contextualSpacing/>
        <w:jc w:val="both"/>
        <w:rPr>
          <w:sz w:val="28"/>
          <w:szCs w:val="28"/>
        </w:rPr>
      </w:pPr>
      <w:r w:rsidRPr="00DA1363">
        <w:rPr>
          <w:sz w:val="28"/>
          <w:szCs w:val="28"/>
        </w:rPr>
        <w:t xml:space="preserve">В качестве топлива для стационарной горелки используется дизель. Дизель распыляется в форсунке горелки сжатым воздухом. </w:t>
      </w:r>
    </w:p>
    <w:p w:rsidR="00551FF8" w:rsidRPr="00DA1363" w:rsidRDefault="00551FF8" w:rsidP="00551FF8">
      <w:pPr>
        <w:shd w:val="clear" w:color="auto" w:fill="FFFFFF"/>
        <w:ind w:firstLine="709"/>
        <w:contextualSpacing/>
        <w:jc w:val="both"/>
        <w:rPr>
          <w:sz w:val="28"/>
          <w:szCs w:val="28"/>
        </w:rPr>
      </w:pPr>
      <w:r w:rsidRPr="00DA1363">
        <w:rPr>
          <w:sz w:val="28"/>
          <w:szCs w:val="28"/>
        </w:rPr>
        <w:t xml:space="preserve">Корпус горелки состоит из двух частей. Две секции называются «Надпечная» и «Погружная». «Надпечная» секция сделана из низкоуглеродистой стали, тогда как «Погружная» секция изготавливается  из нержавеющей стали. «Погружную» секцию можно легко отделять от «Надпечной» секции, позволяя осуществлять быструю замену в случае износа или повреждения.  </w:t>
      </w:r>
    </w:p>
    <w:p w:rsidR="00551FF8" w:rsidRPr="00DA1363" w:rsidRDefault="00551FF8" w:rsidP="00551FF8">
      <w:pPr>
        <w:shd w:val="clear" w:color="auto" w:fill="FFFFFF"/>
        <w:ind w:right="5" w:firstLine="709"/>
        <w:contextualSpacing/>
        <w:jc w:val="both"/>
        <w:rPr>
          <w:sz w:val="28"/>
          <w:szCs w:val="28"/>
        </w:rPr>
      </w:pPr>
      <w:r w:rsidRPr="00DA1363">
        <w:rPr>
          <w:sz w:val="28"/>
          <w:szCs w:val="28"/>
        </w:rPr>
        <w:t xml:space="preserve">Горелка поднимается и опускается с использованием двух электроподъемников. Скорость движения определяется по зоне, в которой находится горелка на настоящий момент. Подъемник может контролироваться в дистанционном режиме посредством DCS или оператором с пульта управления.  Также имеется панель управления на загрузочной площадке печи для локального использования.  </w:t>
      </w:r>
    </w:p>
    <w:p w:rsidR="00551FF8" w:rsidRPr="00DA1363" w:rsidRDefault="00551FF8" w:rsidP="00551FF8">
      <w:pPr>
        <w:shd w:val="clear" w:color="auto" w:fill="FFFFFF"/>
        <w:ind w:right="5" w:firstLine="709"/>
        <w:contextualSpacing/>
        <w:jc w:val="both"/>
        <w:rPr>
          <w:sz w:val="28"/>
          <w:szCs w:val="28"/>
        </w:rPr>
      </w:pPr>
      <w:r w:rsidRPr="00DA1363">
        <w:rPr>
          <w:sz w:val="28"/>
          <w:szCs w:val="28"/>
        </w:rPr>
        <w:t>Стационарная горелка ISASMELT™ используется для поддержания температуры огнеупора в печи ISASMELT™ во время остановки процесса плавки. Стационарная горелка может также использоваться для контроля температуры огнеупора в печи во время первоначального разогрева после перефутеровки печи, в случае отказа горелки разогрева или ее отсутствия.</w:t>
      </w:r>
    </w:p>
    <w:p w:rsidR="00551FF8" w:rsidRPr="00DA1363" w:rsidRDefault="00551FF8" w:rsidP="00551FF8">
      <w:pPr>
        <w:ind w:firstLine="720"/>
        <w:contextualSpacing/>
        <w:jc w:val="both"/>
        <w:rPr>
          <w:b/>
          <w:sz w:val="28"/>
          <w:szCs w:val="28"/>
        </w:rPr>
      </w:pPr>
      <w:r w:rsidRPr="00DA1363">
        <w:rPr>
          <w:b/>
          <w:sz w:val="28"/>
          <w:szCs w:val="28"/>
        </w:rPr>
        <w:t>Машина для вскрытия и закрытия летки</w:t>
      </w:r>
    </w:p>
    <w:p w:rsidR="00551FF8" w:rsidRPr="00DA1363" w:rsidRDefault="00551FF8" w:rsidP="00551FF8">
      <w:pPr>
        <w:ind w:firstLine="720"/>
        <w:contextualSpacing/>
        <w:jc w:val="both"/>
        <w:rPr>
          <w:sz w:val="28"/>
          <w:szCs w:val="28"/>
          <w:lang w:eastAsia="ru-RU"/>
        </w:rPr>
      </w:pPr>
      <w:r w:rsidRPr="00DA1363">
        <w:rPr>
          <w:sz w:val="28"/>
          <w:szCs w:val="28"/>
          <w:lang w:eastAsia="ru-RU"/>
        </w:rPr>
        <w:t>Комбинированная машина состоит из ходовой рамы, монорельсового пути перемещения, устройства перемещения, забивочной пушки и бурильного лафета. Рама является несущим элементом, которая служит для крепления пушки и бурильного лафета и перемещается вдоль монорельса в рабочее положение или в положение стоянки.</w:t>
      </w:r>
    </w:p>
    <w:p w:rsidR="00551FF8" w:rsidRPr="00DA1363" w:rsidRDefault="00551FF8" w:rsidP="00551FF8">
      <w:pPr>
        <w:ind w:firstLine="720"/>
        <w:contextualSpacing/>
        <w:jc w:val="both"/>
        <w:rPr>
          <w:sz w:val="28"/>
          <w:szCs w:val="28"/>
          <w:lang w:eastAsia="ru-RU"/>
        </w:rPr>
      </w:pPr>
      <w:r w:rsidRPr="00DA1363">
        <w:rPr>
          <w:sz w:val="28"/>
          <w:szCs w:val="28"/>
          <w:lang w:eastAsia="ru-RU"/>
        </w:rPr>
        <w:lastRenderedPageBreak/>
        <w:t>Забивочная пушка и бурильный лафет присоединены к подвижной раме с помощью механизма подъема. Запирающий замок пушки и эксцентрик буровой машины позволяют изменить геометрию рычагов и тем самым их позиционировать у выбранной летки. Забивочная пушка запрессовывает огнеупорную глину в канал летки.</w:t>
      </w:r>
    </w:p>
    <w:p w:rsidR="00551FF8" w:rsidRPr="00DA1363" w:rsidRDefault="00551FF8" w:rsidP="00551FF8">
      <w:pPr>
        <w:ind w:firstLine="720"/>
        <w:contextualSpacing/>
        <w:jc w:val="both"/>
        <w:rPr>
          <w:sz w:val="28"/>
          <w:szCs w:val="28"/>
          <w:lang w:eastAsia="ru-RU"/>
        </w:rPr>
      </w:pPr>
      <w:r w:rsidRPr="00DA1363">
        <w:rPr>
          <w:sz w:val="28"/>
          <w:szCs w:val="28"/>
          <w:lang w:eastAsia="ru-RU"/>
        </w:rPr>
        <w:t>Бурильный лафет служит для вскрытия канала летки с помощью вращательного движения буровой коронки насаженной на буровую штангу. Вращение, создаваемое гидравлическим двигателем, передается на соединительную муфту, в которую вставлена буровая штанга.</w:t>
      </w:r>
    </w:p>
    <w:p w:rsidR="00551FF8" w:rsidRPr="00DA1363" w:rsidRDefault="00551FF8" w:rsidP="00551FF8">
      <w:pPr>
        <w:ind w:firstLine="720"/>
        <w:contextualSpacing/>
        <w:jc w:val="both"/>
        <w:rPr>
          <w:sz w:val="28"/>
          <w:szCs w:val="28"/>
          <w:lang w:eastAsia="ru-RU"/>
        </w:rPr>
      </w:pPr>
      <w:r w:rsidRPr="00DA1363">
        <w:rPr>
          <w:sz w:val="28"/>
          <w:szCs w:val="28"/>
          <w:lang w:eastAsia="ru-RU"/>
        </w:rPr>
        <w:t>Все движения машиной управляются гидравлической и пневматической системами, а также электродвигателями. Движения контролируются концевыми выключателями сенсорами. Из соображений безопасности также имеются механические ограничители движения. Части машины, подверженные действию брызг расплава защищаются кожухами.</w:t>
      </w:r>
    </w:p>
    <w:p w:rsidR="00551FF8" w:rsidRPr="00DA1363" w:rsidRDefault="00551FF8" w:rsidP="00551FF8">
      <w:pPr>
        <w:ind w:firstLine="720"/>
        <w:contextualSpacing/>
        <w:jc w:val="both"/>
        <w:rPr>
          <w:sz w:val="28"/>
          <w:szCs w:val="28"/>
          <w:lang w:eastAsia="ru-RU"/>
        </w:rPr>
      </w:pPr>
      <w:r w:rsidRPr="00DA1363">
        <w:rPr>
          <w:sz w:val="28"/>
          <w:szCs w:val="28"/>
          <w:lang w:eastAsia="ru-RU"/>
        </w:rPr>
        <w:t>Машина расположена рядом с корпусом печи ISASMELT™. Машину перемещают по рельсам напротив выпускного отверстия для проведения работ по вскрытию или запечатыванию летки.</w:t>
      </w:r>
    </w:p>
    <w:p w:rsidR="00551FF8" w:rsidRPr="00DA1363" w:rsidRDefault="00551FF8" w:rsidP="00551FF8">
      <w:pPr>
        <w:ind w:firstLine="720"/>
        <w:contextualSpacing/>
        <w:jc w:val="both"/>
        <w:rPr>
          <w:sz w:val="28"/>
          <w:szCs w:val="28"/>
          <w:lang w:eastAsia="ru-RU"/>
        </w:rPr>
      </w:pPr>
      <w:r w:rsidRPr="00DA1363">
        <w:rPr>
          <w:sz w:val="28"/>
          <w:szCs w:val="28"/>
          <w:lang w:eastAsia="ru-RU"/>
        </w:rPr>
        <w:t xml:space="preserve"> Машина для закрытия летки используется для закрытия выпускного отверстия с помощью глиняной пробки, вставляемой в выпускное отверстие под давлением. Глиняная пробка расплавляется и герметизирует выпускное отверстие.</w:t>
      </w:r>
    </w:p>
    <w:p w:rsidR="00551FF8" w:rsidRPr="00DA1363" w:rsidRDefault="00551FF8" w:rsidP="00551FF8">
      <w:pPr>
        <w:ind w:firstLine="720"/>
        <w:contextualSpacing/>
        <w:jc w:val="both"/>
        <w:rPr>
          <w:sz w:val="28"/>
          <w:szCs w:val="28"/>
          <w:lang w:eastAsia="ru-RU"/>
        </w:rPr>
      </w:pPr>
      <w:r w:rsidRPr="00DA1363">
        <w:rPr>
          <w:sz w:val="28"/>
          <w:szCs w:val="28"/>
          <w:lang w:eastAsia="ru-RU"/>
        </w:rPr>
        <w:t xml:space="preserve">Машина для вскрытия летки используется для открытия выпускного отверстия путем высверливания расплавленной глиняной пробки и позволяет производить выпуск </w:t>
      </w:r>
    </w:p>
    <w:p w:rsidR="00551FF8" w:rsidRPr="00DA1363" w:rsidRDefault="00551FF8" w:rsidP="00551FF8">
      <w:pPr>
        <w:ind w:firstLine="709"/>
        <w:contextualSpacing/>
        <w:jc w:val="both"/>
        <w:rPr>
          <w:b/>
          <w:sz w:val="28"/>
          <w:szCs w:val="28"/>
        </w:rPr>
      </w:pPr>
      <w:r w:rsidRPr="00DA1363">
        <w:rPr>
          <w:b/>
          <w:sz w:val="28"/>
          <w:szCs w:val="28"/>
        </w:rPr>
        <w:t>Машина конвейерная передачи шлака</w:t>
      </w:r>
    </w:p>
    <w:p w:rsidR="00551FF8" w:rsidRPr="00DA1363" w:rsidRDefault="00551FF8" w:rsidP="00551FF8">
      <w:pPr>
        <w:ind w:firstLine="709"/>
        <w:contextualSpacing/>
        <w:jc w:val="both"/>
        <w:rPr>
          <w:sz w:val="28"/>
          <w:szCs w:val="28"/>
        </w:rPr>
      </w:pPr>
      <w:r w:rsidRPr="00DA1363">
        <w:rPr>
          <w:sz w:val="28"/>
          <w:szCs w:val="28"/>
        </w:rPr>
        <w:t>МКПШ представляет собой два разливочных цепных конвейера с изложницами и состоит из: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каркаса ленточного конвейера;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двух разливочных конвейеров, выполненных в виде цепных транспортеров с изложницами из чугунного литья;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двух приводов с двигателями, коробкой передач и сцеплениями;</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общей системы воздушного охлаждения для слитков и изложниц;</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разгрузочной станции для опорожнения изложниц;</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общего сборного наклонного желоба;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необходимых устройств защиты от брызг и предохранительных приспособлений.</w:t>
      </w:r>
    </w:p>
    <w:p w:rsidR="00551FF8" w:rsidRPr="00DA1363" w:rsidRDefault="00551FF8" w:rsidP="00551FF8">
      <w:pPr>
        <w:ind w:firstLine="709"/>
        <w:contextualSpacing/>
        <w:jc w:val="both"/>
        <w:rPr>
          <w:sz w:val="28"/>
          <w:szCs w:val="28"/>
        </w:rPr>
      </w:pPr>
      <w:r w:rsidRPr="00DA1363">
        <w:rPr>
          <w:sz w:val="28"/>
          <w:szCs w:val="28"/>
        </w:rPr>
        <w:t xml:space="preserve"> МКПШ была спроектирована в соответствии с технологическими требованиями со стороны российской фирмы «ORMETO YUMZ».</w:t>
      </w:r>
    </w:p>
    <w:p w:rsidR="00551FF8" w:rsidRPr="00DA1363" w:rsidRDefault="00551FF8" w:rsidP="00551FF8">
      <w:pPr>
        <w:ind w:firstLine="709"/>
        <w:contextualSpacing/>
        <w:jc w:val="both"/>
        <w:rPr>
          <w:sz w:val="28"/>
          <w:szCs w:val="28"/>
        </w:rPr>
      </w:pPr>
      <w:r w:rsidRPr="00DA1363">
        <w:rPr>
          <w:sz w:val="28"/>
          <w:szCs w:val="28"/>
        </w:rPr>
        <w:lastRenderedPageBreak/>
        <w:t xml:space="preserve">МКПШ предназначена для получения и транспортировки шлаковых брикетов и охлаждения брикетов до температуры 300 </w:t>
      </w:r>
      <w:r w:rsidRPr="00DA1363">
        <w:rPr>
          <w:sz w:val="28"/>
          <w:szCs w:val="28"/>
          <w:vertAlign w:val="superscript"/>
        </w:rPr>
        <w:t>0</w:t>
      </w:r>
      <w:r w:rsidRPr="00DA1363">
        <w:rPr>
          <w:sz w:val="28"/>
          <w:szCs w:val="28"/>
        </w:rPr>
        <w:t>С.</w:t>
      </w:r>
    </w:p>
    <w:p w:rsidR="00551FF8" w:rsidRPr="00DA1363" w:rsidRDefault="00551FF8" w:rsidP="00551FF8">
      <w:pPr>
        <w:ind w:firstLine="720"/>
        <w:contextualSpacing/>
        <w:jc w:val="both"/>
        <w:rPr>
          <w:b/>
          <w:sz w:val="28"/>
          <w:szCs w:val="28"/>
        </w:rPr>
      </w:pPr>
      <w:r w:rsidRPr="00DA1363">
        <w:rPr>
          <w:b/>
          <w:sz w:val="28"/>
          <w:szCs w:val="28"/>
        </w:rPr>
        <w:t>Промежуточная мульда</w:t>
      </w:r>
    </w:p>
    <w:p w:rsidR="00551FF8" w:rsidRPr="00DA1363" w:rsidRDefault="00551FF8" w:rsidP="00551FF8">
      <w:pPr>
        <w:ind w:firstLine="709"/>
        <w:contextualSpacing/>
        <w:jc w:val="both"/>
        <w:rPr>
          <w:sz w:val="28"/>
          <w:szCs w:val="28"/>
        </w:rPr>
      </w:pPr>
      <w:r w:rsidRPr="00DA1363">
        <w:rPr>
          <w:sz w:val="28"/>
          <w:szCs w:val="28"/>
        </w:rPr>
        <w:t xml:space="preserve">Промежуточная мульда, сконструированная по технологии фирмы «ORMETO YUMZ»,  состоит из футерованных огнеупорным кирпичом литейного бункера, крышки с  горелками для поддержания температуры и датчиками температуры. В качестве вспомогательного оборудования на крышке мульды установлено защитное устройство от брызг, являющегося предохранительным звеном в случае колебания подачи расплава с печи. </w:t>
      </w:r>
    </w:p>
    <w:p w:rsidR="00551FF8" w:rsidRPr="00DA1363" w:rsidRDefault="00551FF8" w:rsidP="00551FF8">
      <w:pPr>
        <w:ind w:firstLine="709"/>
        <w:contextualSpacing/>
        <w:jc w:val="both"/>
        <w:rPr>
          <w:sz w:val="28"/>
          <w:szCs w:val="28"/>
        </w:rPr>
      </w:pPr>
      <w:r w:rsidRPr="00DA1363">
        <w:rPr>
          <w:sz w:val="28"/>
          <w:szCs w:val="28"/>
        </w:rPr>
        <w:t>Промежуточная мульда, предназначена для приема поступающего свинцового шлака и дозирования подачи расплава на два разливочных конвейера МКПШ.</w:t>
      </w:r>
    </w:p>
    <w:p w:rsidR="00551FF8" w:rsidRPr="00DA1363" w:rsidRDefault="00551FF8" w:rsidP="00551FF8">
      <w:pPr>
        <w:shd w:val="clear" w:color="auto" w:fill="FFFFFF"/>
        <w:tabs>
          <w:tab w:val="left" w:pos="709"/>
        </w:tabs>
        <w:contextualSpacing/>
        <w:jc w:val="both"/>
        <w:rPr>
          <w:b/>
          <w:color w:val="000000"/>
          <w:spacing w:val="-1"/>
          <w:sz w:val="28"/>
          <w:szCs w:val="28"/>
        </w:rPr>
      </w:pPr>
      <w:r w:rsidRPr="00DA1363">
        <w:rPr>
          <w:b/>
          <w:color w:val="000000"/>
          <w:spacing w:val="-1"/>
          <w:sz w:val="28"/>
          <w:szCs w:val="28"/>
        </w:rPr>
        <w:tab/>
        <w:t>Установка получения известкового молока</w:t>
      </w:r>
    </w:p>
    <w:p w:rsidR="00551FF8" w:rsidRPr="00DA1363" w:rsidRDefault="00551FF8" w:rsidP="00551FF8">
      <w:pPr>
        <w:shd w:val="clear" w:color="auto" w:fill="FFFFFF"/>
        <w:tabs>
          <w:tab w:val="left" w:pos="709"/>
        </w:tabs>
        <w:contextualSpacing/>
        <w:jc w:val="both"/>
        <w:rPr>
          <w:color w:val="000000"/>
          <w:spacing w:val="-1"/>
          <w:sz w:val="28"/>
          <w:szCs w:val="28"/>
        </w:rPr>
      </w:pPr>
      <w:r w:rsidRPr="00DA1363">
        <w:rPr>
          <w:color w:val="000000"/>
          <w:spacing w:val="-1"/>
          <w:sz w:val="28"/>
          <w:szCs w:val="28"/>
        </w:rPr>
        <w:tab/>
        <w:t>Установка получения известкового молока состоит из: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двух бункеров хранения гидроокиси кальция;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бака смешивания;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мешалки;</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двух жидкостно-кольцевых насосов;</w:t>
      </w:r>
    </w:p>
    <w:p w:rsidR="00551FF8" w:rsidRPr="00DA1363" w:rsidRDefault="00551FF8" w:rsidP="00551FF8">
      <w:pPr>
        <w:shd w:val="clear" w:color="auto" w:fill="FFFFFF"/>
        <w:tabs>
          <w:tab w:val="left" w:pos="709"/>
        </w:tabs>
        <w:contextualSpacing/>
        <w:jc w:val="both"/>
        <w:rPr>
          <w:color w:val="000000"/>
          <w:spacing w:val="-1"/>
          <w:sz w:val="28"/>
          <w:szCs w:val="28"/>
        </w:rPr>
      </w:pPr>
      <w:r w:rsidRPr="00DA1363">
        <w:rPr>
          <w:color w:val="000000"/>
          <w:spacing w:val="-1"/>
          <w:sz w:val="28"/>
          <w:szCs w:val="28"/>
        </w:rPr>
        <w:tab/>
        <w:t>Известковое молоко применяется в технологии розлива свинцового шлака для облегчения разделения изложницы и шлака. Для приготовления известкового молока используется гидроокись кальция. Растворение гидроокиси кальция происходит в баке смешивания оборудованного мешалкой. Полученный раствор известкового молока с помощью насосов направляется в распылительные форсунки окраски изложниц.</w:t>
      </w:r>
    </w:p>
    <w:p w:rsidR="00551FF8" w:rsidRPr="00DA1363" w:rsidRDefault="00551FF8" w:rsidP="00551FF8">
      <w:pPr>
        <w:shd w:val="clear" w:color="auto" w:fill="FFFFFF"/>
        <w:tabs>
          <w:tab w:val="left" w:pos="709"/>
        </w:tabs>
        <w:contextualSpacing/>
        <w:jc w:val="both"/>
        <w:rPr>
          <w:b/>
          <w:color w:val="000000"/>
          <w:spacing w:val="-1"/>
          <w:sz w:val="28"/>
          <w:szCs w:val="28"/>
        </w:rPr>
      </w:pPr>
      <w:r w:rsidRPr="00DA1363">
        <w:rPr>
          <w:b/>
          <w:color w:val="000000"/>
          <w:spacing w:val="-1"/>
          <w:sz w:val="28"/>
          <w:szCs w:val="28"/>
        </w:rPr>
        <w:tab/>
      </w:r>
      <w:r w:rsidRPr="00DA1363">
        <w:rPr>
          <w:b/>
          <w:color w:val="000000"/>
          <w:spacing w:val="-1"/>
          <w:sz w:val="28"/>
          <w:szCs w:val="28"/>
        </w:rPr>
        <w:tab/>
        <w:t>Котел-утилизатор</w:t>
      </w:r>
    </w:p>
    <w:p w:rsidR="00551FF8" w:rsidRPr="00DA1363" w:rsidRDefault="00551FF8" w:rsidP="00551FF8">
      <w:pPr>
        <w:contextualSpacing/>
        <w:jc w:val="both"/>
        <w:rPr>
          <w:sz w:val="28"/>
          <w:szCs w:val="28"/>
        </w:rPr>
      </w:pPr>
      <w:r w:rsidRPr="00DA1363">
        <w:rPr>
          <w:sz w:val="28"/>
          <w:szCs w:val="28"/>
        </w:rPr>
        <w:tab/>
        <w:t xml:space="preserve">КУ предназначен для охлаждения отходящих технологических газов с 1200 до 350 </w:t>
      </w:r>
      <w:r w:rsidRPr="00DA1363">
        <w:rPr>
          <w:sz w:val="28"/>
          <w:szCs w:val="28"/>
          <w:vertAlign w:val="superscript"/>
        </w:rPr>
        <w:t>0</w:t>
      </w:r>
      <w:r w:rsidRPr="00DA1363">
        <w:rPr>
          <w:sz w:val="28"/>
          <w:szCs w:val="28"/>
        </w:rPr>
        <w:t>С и частичной очистки газов от пыли.</w:t>
      </w:r>
    </w:p>
    <w:p w:rsidR="00551FF8" w:rsidRPr="00DA1363" w:rsidRDefault="00551FF8" w:rsidP="00551FF8">
      <w:pPr>
        <w:ind w:firstLine="709"/>
        <w:contextualSpacing/>
        <w:jc w:val="both"/>
        <w:rPr>
          <w:sz w:val="28"/>
          <w:szCs w:val="28"/>
        </w:rPr>
      </w:pPr>
      <w:r w:rsidRPr="00DA1363">
        <w:rPr>
          <w:sz w:val="28"/>
          <w:szCs w:val="28"/>
        </w:rPr>
        <w:t>КУ состоит из верхнего газоотвода, нижнего газоотвода и конвективной части. Кроме того, свод печи является частью системы циркуляции воды. Котел-утилизатор и вспомогательное оборудование  поставлено финской компанией «</w:t>
      </w:r>
      <w:r w:rsidRPr="00DA1363">
        <w:rPr>
          <w:iCs/>
          <w:sz w:val="28"/>
          <w:szCs w:val="28"/>
          <w:lang w:eastAsia="ru-RU"/>
        </w:rPr>
        <w:t>FosterWheeler».</w:t>
      </w:r>
    </w:p>
    <w:p w:rsidR="00551FF8" w:rsidRPr="00DA1363" w:rsidRDefault="00551FF8" w:rsidP="00551FF8">
      <w:pPr>
        <w:ind w:firstLine="709"/>
        <w:contextualSpacing/>
        <w:jc w:val="both"/>
        <w:rPr>
          <w:sz w:val="28"/>
          <w:szCs w:val="28"/>
        </w:rPr>
      </w:pPr>
      <w:r w:rsidRPr="00DA1363">
        <w:rPr>
          <w:sz w:val="28"/>
          <w:szCs w:val="28"/>
        </w:rPr>
        <w:t>Нижняя часть восходящего газоотвода состоит из подвижных элементов, которые позволяют вставлять заслонку с целью перекрытия газохода котла-утилизатора от печи.</w:t>
      </w:r>
    </w:p>
    <w:p w:rsidR="00551FF8" w:rsidRPr="00DA1363" w:rsidRDefault="00551FF8" w:rsidP="00551FF8">
      <w:pPr>
        <w:ind w:firstLine="709"/>
        <w:contextualSpacing/>
        <w:jc w:val="both"/>
        <w:rPr>
          <w:sz w:val="28"/>
          <w:szCs w:val="28"/>
        </w:rPr>
      </w:pPr>
      <w:r w:rsidRPr="00DA1363">
        <w:rPr>
          <w:sz w:val="28"/>
          <w:szCs w:val="28"/>
        </w:rPr>
        <w:t>Конвективная часть котла-утилизатора свинцовой печи ISASMELT™ состоит из двух</w:t>
      </w:r>
    </w:p>
    <w:p w:rsidR="00551FF8" w:rsidRPr="00DA1363" w:rsidRDefault="00551FF8" w:rsidP="00551FF8">
      <w:pPr>
        <w:contextualSpacing/>
        <w:jc w:val="both"/>
        <w:rPr>
          <w:sz w:val="28"/>
          <w:szCs w:val="28"/>
        </w:rPr>
      </w:pPr>
      <w:r w:rsidRPr="00DA1363">
        <w:rPr>
          <w:sz w:val="28"/>
          <w:szCs w:val="28"/>
        </w:rPr>
        <w:lastRenderedPageBreak/>
        <w:t>испарителей сетчатого типа и трех трубчатых испарителей рассредоточенного типа. Имеется резервное место для одного испарителя сетчатого типа и одного трубчатого испарителя рассредоточенного типа. Также включены промежуточные стенки между узлами трубок.</w:t>
      </w:r>
    </w:p>
    <w:p w:rsidR="00551FF8" w:rsidRPr="00DA1363" w:rsidRDefault="00551FF8" w:rsidP="00551FF8">
      <w:pPr>
        <w:ind w:firstLine="708"/>
        <w:contextualSpacing/>
        <w:jc w:val="both"/>
        <w:rPr>
          <w:sz w:val="28"/>
          <w:szCs w:val="28"/>
        </w:rPr>
      </w:pPr>
      <w:r w:rsidRPr="00DA1363">
        <w:rPr>
          <w:sz w:val="28"/>
          <w:szCs w:val="28"/>
        </w:rPr>
        <w:t>Очистка всех поверхностей теплопередачи осуществляется с использованием  рессорных молотков.</w:t>
      </w:r>
    </w:p>
    <w:p w:rsidR="00551FF8" w:rsidRPr="00DA1363" w:rsidRDefault="00551FF8" w:rsidP="00551FF8">
      <w:pPr>
        <w:ind w:firstLine="708"/>
        <w:contextualSpacing/>
        <w:jc w:val="both"/>
        <w:rPr>
          <w:sz w:val="28"/>
          <w:szCs w:val="28"/>
        </w:rPr>
      </w:pPr>
      <w:r w:rsidRPr="00DA1363">
        <w:rPr>
          <w:sz w:val="28"/>
          <w:szCs w:val="28"/>
        </w:rPr>
        <w:t>Ниже конвективных секций скребковые цепные конвейеры транспортируют пыль на</w:t>
      </w:r>
    </w:p>
    <w:p w:rsidR="00551FF8" w:rsidRPr="00DA1363" w:rsidRDefault="00551FF8" w:rsidP="00551FF8">
      <w:pPr>
        <w:contextualSpacing/>
        <w:jc w:val="both"/>
        <w:rPr>
          <w:sz w:val="28"/>
          <w:szCs w:val="28"/>
        </w:rPr>
      </w:pPr>
      <w:r w:rsidRPr="00DA1363">
        <w:rPr>
          <w:sz w:val="28"/>
          <w:szCs w:val="28"/>
        </w:rPr>
        <w:t>дальнейшую переработку. Соединения между течками для пыли и конвейерами для пыли устроены таким образом, чтобы минимизировать риск утечки воздуха.</w:t>
      </w:r>
    </w:p>
    <w:p w:rsidR="00551FF8" w:rsidRPr="00DA1363" w:rsidRDefault="00551FF8" w:rsidP="00551FF8">
      <w:pPr>
        <w:ind w:firstLine="708"/>
        <w:contextualSpacing/>
        <w:jc w:val="both"/>
        <w:rPr>
          <w:sz w:val="28"/>
          <w:szCs w:val="28"/>
        </w:rPr>
      </w:pPr>
      <w:r w:rsidRPr="00DA1363">
        <w:rPr>
          <w:sz w:val="28"/>
          <w:szCs w:val="28"/>
        </w:rPr>
        <w:t>Система подпитывающей воды включает в себя емкость для подпитывающей воды с</w:t>
      </w:r>
    </w:p>
    <w:p w:rsidR="00551FF8" w:rsidRPr="00DA1363" w:rsidRDefault="00551FF8" w:rsidP="00551FF8">
      <w:pPr>
        <w:contextualSpacing/>
        <w:jc w:val="both"/>
        <w:rPr>
          <w:sz w:val="28"/>
          <w:szCs w:val="28"/>
        </w:rPr>
      </w:pPr>
      <w:r w:rsidRPr="00DA1363">
        <w:rPr>
          <w:sz w:val="28"/>
          <w:szCs w:val="28"/>
        </w:rPr>
        <w:t xml:space="preserve">деаэратором и необходимыми соединениями, насосы подачи подпитывающей воды с электроприводами, оборудование химического дозирования и необходимые клапана.  </w:t>
      </w:r>
    </w:p>
    <w:p w:rsidR="00551FF8" w:rsidRPr="00DA1363" w:rsidRDefault="00551FF8" w:rsidP="00551FF8">
      <w:pPr>
        <w:ind w:firstLine="708"/>
        <w:contextualSpacing/>
        <w:jc w:val="both"/>
        <w:rPr>
          <w:sz w:val="28"/>
          <w:szCs w:val="28"/>
        </w:rPr>
      </w:pPr>
      <w:r w:rsidRPr="00DA1363">
        <w:rPr>
          <w:sz w:val="28"/>
          <w:szCs w:val="28"/>
        </w:rPr>
        <w:t>Система питающей воды расположена рядом с котлом утилизатором свинцовой печи ISASMELT™ и состоит из: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бака-сепаратора, служащего для обеспечения подпитки циркуляционных контуров и работы автоматики (отметка «+55,500» по геометрическому центру), а также для сепарации пара;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питательных насосов в количестве 3 штук с электродвигателями мощностью 110 кВт, предназначенных для подачи питательной воды из деаэратора в барабан. Обычная компоновка включает себя два насоса для постоянной работы один в резерве;</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циркуляционных насосов в количестве 3 штук, предназначенных для создания циркуляции по контурам КУ. В качестве циркуляционных насосов используются высоконапорные центробежные односекционные электроприводные марки KSB-RPH-250-501. Расчетная величина расхода каждого насоса составляет 736 м³/ч при скорости 1485 об/мин и общем напоре 50 м. Мощность электродвигателей составляет 200 кВт. Обычная компоновка включает в себя два насоса для постоянной работы один в резерве.</w:t>
      </w:r>
    </w:p>
    <w:p w:rsidR="00551FF8" w:rsidRPr="00DA1363" w:rsidRDefault="00551FF8" w:rsidP="00551FF8">
      <w:pPr>
        <w:ind w:firstLine="709"/>
        <w:contextualSpacing/>
        <w:jc w:val="both"/>
        <w:rPr>
          <w:b/>
          <w:sz w:val="28"/>
          <w:szCs w:val="28"/>
        </w:rPr>
      </w:pPr>
      <w:r w:rsidRPr="00DA1363">
        <w:rPr>
          <w:b/>
          <w:sz w:val="28"/>
          <w:szCs w:val="28"/>
        </w:rPr>
        <w:t>Электрофильтр</w:t>
      </w:r>
    </w:p>
    <w:p w:rsidR="00551FF8" w:rsidRPr="00DA1363" w:rsidRDefault="00551FF8" w:rsidP="00551FF8">
      <w:pPr>
        <w:adjustRightInd w:val="0"/>
        <w:ind w:firstLine="708"/>
        <w:contextualSpacing/>
        <w:jc w:val="both"/>
        <w:rPr>
          <w:sz w:val="28"/>
          <w:szCs w:val="28"/>
          <w:lang w:eastAsia="ru-RU"/>
        </w:rPr>
      </w:pPr>
      <w:r w:rsidRPr="00DA1363">
        <w:rPr>
          <w:sz w:val="28"/>
          <w:szCs w:val="28"/>
        </w:rPr>
        <w:t xml:space="preserve">В ЦПСШ установлен один электрофильтр типа BS780R производства немецкой фирмы «GEA Bishoff». </w:t>
      </w:r>
      <w:r w:rsidRPr="00DA1363">
        <w:rPr>
          <w:sz w:val="28"/>
          <w:szCs w:val="28"/>
          <w:lang w:eastAsia="ru-RU"/>
        </w:rPr>
        <w:t xml:space="preserve">Электрофильтр предназначен для очистки отходящих технологических газов </w:t>
      </w:r>
      <w:r w:rsidRPr="00DA1363">
        <w:rPr>
          <w:sz w:val="28"/>
          <w:szCs w:val="28"/>
        </w:rPr>
        <w:t xml:space="preserve">печи ISASMELT™ </w:t>
      </w:r>
      <w:r w:rsidRPr="00DA1363">
        <w:rPr>
          <w:sz w:val="28"/>
          <w:szCs w:val="28"/>
          <w:lang w:eastAsia="ru-RU"/>
        </w:rPr>
        <w:t>от пыли.</w:t>
      </w:r>
    </w:p>
    <w:p w:rsidR="00551FF8" w:rsidRPr="00DA1363" w:rsidRDefault="00551FF8" w:rsidP="00551FF8">
      <w:pPr>
        <w:adjustRightInd w:val="0"/>
        <w:ind w:firstLine="708"/>
        <w:contextualSpacing/>
        <w:jc w:val="both"/>
        <w:rPr>
          <w:sz w:val="28"/>
          <w:szCs w:val="28"/>
        </w:rPr>
      </w:pPr>
      <w:r w:rsidRPr="00DA1363">
        <w:rPr>
          <w:sz w:val="28"/>
          <w:szCs w:val="28"/>
          <w:lang w:eastAsia="ru-RU"/>
        </w:rPr>
        <w:lastRenderedPageBreak/>
        <w:t>Корпус электрофильтра изготовлен из стальных герметично сваренных листов и снабжен специально подобранной тепловой изоляцией для предупреждения конденсации и коррозии.</w:t>
      </w:r>
    </w:p>
    <w:p w:rsidR="00551FF8" w:rsidRPr="00DA1363" w:rsidRDefault="00551FF8" w:rsidP="00551FF8">
      <w:pPr>
        <w:adjustRightInd w:val="0"/>
        <w:ind w:firstLine="708"/>
        <w:contextualSpacing/>
        <w:jc w:val="both"/>
        <w:rPr>
          <w:sz w:val="28"/>
          <w:szCs w:val="28"/>
          <w:lang w:eastAsia="ru-RU"/>
        </w:rPr>
      </w:pPr>
      <w:r w:rsidRPr="00DA1363">
        <w:rPr>
          <w:sz w:val="28"/>
          <w:szCs w:val="28"/>
        </w:rPr>
        <w:t>Электрофильтр состоит из трех электростатических полей, расположенных последовательно.</w:t>
      </w:r>
      <w:r w:rsidRPr="00DA1363">
        <w:rPr>
          <w:sz w:val="28"/>
          <w:szCs w:val="28"/>
          <w:lang w:eastAsia="ru-RU"/>
        </w:rPr>
        <w:t xml:space="preserve"> Осадительные электроды состоят из холоднокатаных полос в виде стальных пластин, установленных в каналах, при этом коронирующие электроды располагаются в центре. Коронирующие электроды выполнены в виде стальных полос с приваренными зубцами. </w:t>
      </w:r>
    </w:p>
    <w:p w:rsidR="00551FF8" w:rsidRPr="00DA1363" w:rsidRDefault="00551FF8" w:rsidP="00551FF8">
      <w:pPr>
        <w:adjustRightInd w:val="0"/>
        <w:ind w:firstLine="708"/>
        <w:contextualSpacing/>
        <w:jc w:val="both"/>
        <w:rPr>
          <w:sz w:val="28"/>
          <w:szCs w:val="28"/>
          <w:lang w:eastAsia="ru-RU"/>
        </w:rPr>
      </w:pPr>
      <w:r w:rsidRPr="00DA1363">
        <w:rPr>
          <w:sz w:val="28"/>
          <w:szCs w:val="28"/>
          <w:lang w:eastAsia="ru-RU"/>
        </w:rPr>
        <w:t>Каждое осаждающее поле содержит остукивающий механизм с падающими молотками, предназначенный для отдельной коронирующей рамы. Эти свободно падающие молотки смещены относительно друг друга по ширине канала на молотковых валах, установленных поперек газового потока внутри электрофильтра. Такое устройство позволяет молоткам падать на держатели наковален и периодически встряхивать и очищать, таким образом, коронирующие рамы друг за другом.</w:t>
      </w:r>
    </w:p>
    <w:p w:rsidR="00551FF8" w:rsidRPr="00DA1363" w:rsidRDefault="00551FF8" w:rsidP="00551FF8">
      <w:pPr>
        <w:adjustRightInd w:val="0"/>
        <w:ind w:firstLine="708"/>
        <w:contextualSpacing/>
        <w:jc w:val="both"/>
        <w:rPr>
          <w:sz w:val="28"/>
          <w:szCs w:val="28"/>
          <w:lang w:eastAsia="ru-RU"/>
        </w:rPr>
      </w:pPr>
      <w:r w:rsidRPr="00DA1363">
        <w:rPr>
          <w:sz w:val="28"/>
          <w:szCs w:val="28"/>
          <w:lang w:eastAsia="ru-RU"/>
        </w:rPr>
        <w:t>Собранная пыль падает в продольные бункеры, расположенные под корпусом электрофильтра, и выгружается с помощью оборотного цепного конвейера и поворотных заслонок.</w:t>
      </w:r>
    </w:p>
    <w:p w:rsidR="00551FF8" w:rsidRPr="00DA1363" w:rsidRDefault="00551FF8" w:rsidP="00551FF8">
      <w:pPr>
        <w:adjustRightInd w:val="0"/>
        <w:ind w:firstLine="708"/>
        <w:contextualSpacing/>
        <w:jc w:val="both"/>
        <w:rPr>
          <w:sz w:val="28"/>
          <w:szCs w:val="28"/>
          <w:lang w:eastAsia="ru-RU"/>
        </w:rPr>
      </w:pPr>
      <w:r w:rsidRPr="00DA1363">
        <w:rPr>
          <w:sz w:val="28"/>
          <w:szCs w:val="28"/>
          <w:lang w:eastAsia="ru-RU"/>
        </w:rPr>
        <w:t>Три блока трансформаторов-выпрямителей подают постоянный ток высокого напряжения на электростатические поля электрофильтра. Они устанавливаются в помещении для оборудования высокого напряжения под электрофильтром. Каждый трансформатор-выпрямитель управляется автоматической системой регулирования высокого напряжения.</w:t>
      </w:r>
    </w:p>
    <w:p w:rsidR="00551FF8" w:rsidRPr="00DA1363" w:rsidRDefault="00551FF8" w:rsidP="00551FF8">
      <w:pPr>
        <w:shd w:val="clear" w:color="auto" w:fill="FFFFFF"/>
        <w:tabs>
          <w:tab w:val="left" w:pos="709"/>
        </w:tabs>
        <w:contextualSpacing/>
        <w:jc w:val="both"/>
        <w:rPr>
          <w:b/>
          <w:color w:val="000000"/>
          <w:spacing w:val="-1"/>
          <w:sz w:val="28"/>
          <w:szCs w:val="28"/>
        </w:rPr>
      </w:pPr>
      <w:r w:rsidRPr="00DA1363">
        <w:rPr>
          <w:color w:val="000000"/>
          <w:spacing w:val="-1"/>
          <w:sz w:val="28"/>
          <w:szCs w:val="28"/>
        </w:rPr>
        <w:tab/>
      </w:r>
      <w:r w:rsidRPr="00DA1363">
        <w:rPr>
          <w:b/>
          <w:color w:val="000000"/>
          <w:spacing w:val="-1"/>
          <w:sz w:val="28"/>
          <w:szCs w:val="28"/>
        </w:rPr>
        <w:tab/>
        <w:t>Система удаления пылей</w:t>
      </w:r>
    </w:p>
    <w:p w:rsidR="00551FF8" w:rsidRPr="00DA1363" w:rsidRDefault="00551FF8" w:rsidP="00551FF8">
      <w:pPr>
        <w:shd w:val="clear" w:color="auto" w:fill="FFFFFF"/>
        <w:tabs>
          <w:tab w:val="left" w:pos="709"/>
        </w:tabs>
        <w:contextualSpacing/>
        <w:jc w:val="both"/>
        <w:rPr>
          <w:color w:val="000000"/>
          <w:spacing w:val="-1"/>
          <w:sz w:val="28"/>
          <w:szCs w:val="28"/>
        </w:rPr>
      </w:pPr>
      <w:r w:rsidRPr="00DA1363">
        <w:rPr>
          <w:color w:val="000000"/>
          <w:spacing w:val="-1"/>
          <w:sz w:val="28"/>
          <w:szCs w:val="28"/>
        </w:rPr>
        <w:tab/>
        <w:t xml:space="preserve">Пыли, образуемые в технологическом процессе, удаляются из пылеулавливающих агрегатов системой сбора и транспортировки пыли. Система сбора и транспортировки пыли от печи </w:t>
      </w:r>
      <w:r w:rsidRPr="00DA1363">
        <w:rPr>
          <w:sz w:val="28"/>
          <w:szCs w:val="28"/>
        </w:rPr>
        <w:t xml:space="preserve">ISASMELT™ </w:t>
      </w:r>
      <w:r w:rsidRPr="00DA1363">
        <w:rPr>
          <w:color w:val="000000"/>
          <w:spacing w:val="-1"/>
          <w:sz w:val="28"/>
          <w:szCs w:val="28"/>
        </w:rPr>
        <w:t>представляет собой механизм, состоящий из: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цепного скребкового транспортера расположенного под конвективной частью КУ;</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дробилки спеков конвективной части;</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камеры удаления пыли и спеков;</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скребкового транспортера удаления пыли из электрофильтра;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промежуточного скребкового транспортера удаления пыли из электрофильтра;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сборного шнекового транспортера накопительного бункера;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накопительного бункера.</w:t>
      </w:r>
    </w:p>
    <w:p w:rsidR="00551FF8" w:rsidRPr="00DA1363" w:rsidRDefault="00551FF8" w:rsidP="00551FF8">
      <w:pPr>
        <w:shd w:val="clear" w:color="auto" w:fill="FFFFFF"/>
        <w:tabs>
          <w:tab w:val="left" w:pos="709"/>
        </w:tabs>
        <w:contextualSpacing/>
        <w:jc w:val="both"/>
        <w:rPr>
          <w:color w:val="000000"/>
          <w:spacing w:val="-1"/>
          <w:sz w:val="28"/>
          <w:szCs w:val="28"/>
        </w:rPr>
      </w:pPr>
      <w:r w:rsidRPr="00DA1363">
        <w:rPr>
          <w:color w:val="000000"/>
          <w:spacing w:val="-1"/>
          <w:sz w:val="28"/>
          <w:szCs w:val="28"/>
        </w:rPr>
        <w:lastRenderedPageBreak/>
        <w:tab/>
        <w:t xml:space="preserve">Цепной скребковый конвейер КУ транспортирует пыль с бункера КУ и сбрасывает ее через ручной шиберный затвор. </w:t>
      </w:r>
    </w:p>
    <w:p w:rsidR="00551FF8" w:rsidRPr="00DA1363" w:rsidRDefault="00551FF8" w:rsidP="00551FF8">
      <w:pPr>
        <w:shd w:val="clear" w:color="auto" w:fill="FFFFFF"/>
        <w:tabs>
          <w:tab w:val="left" w:pos="0"/>
        </w:tabs>
        <w:ind w:firstLine="705"/>
        <w:contextualSpacing/>
        <w:jc w:val="both"/>
        <w:rPr>
          <w:color w:val="000000"/>
          <w:spacing w:val="-1"/>
          <w:sz w:val="28"/>
          <w:szCs w:val="28"/>
        </w:rPr>
      </w:pPr>
      <w:r w:rsidRPr="00DA1363">
        <w:rPr>
          <w:color w:val="000000"/>
          <w:spacing w:val="-1"/>
          <w:sz w:val="28"/>
          <w:szCs w:val="28"/>
        </w:rPr>
        <w:t xml:space="preserve">Пыль с короткого газохода и конвективной части КУ посредством шиберного затвора сбрасывается в роторную дробилку, где происходит первичное дробление от 100 мм до 25 мм. Измельченный материал с роторной дробилки под действием силы тяжести поступает в валковую дробилку, где происходит окончательное дробление материала до 12 мм. </w:t>
      </w:r>
    </w:p>
    <w:p w:rsidR="00551FF8" w:rsidRPr="00DA1363" w:rsidRDefault="00551FF8" w:rsidP="00551FF8">
      <w:pPr>
        <w:shd w:val="clear" w:color="auto" w:fill="FFFFFF"/>
        <w:tabs>
          <w:tab w:val="left" w:pos="0"/>
        </w:tabs>
        <w:ind w:firstLine="705"/>
        <w:contextualSpacing/>
        <w:jc w:val="both"/>
        <w:rPr>
          <w:color w:val="000000"/>
          <w:spacing w:val="-1"/>
          <w:sz w:val="28"/>
          <w:szCs w:val="28"/>
        </w:rPr>
      </w:pPr>
      <w:r w:rsidRPr="00DA1363">
        <w:rPr>
          <w:color w:val="000000"/>
          <w:spacing w:val="-1"/>
          <w:sz w:val="28"/>
          <w:szCs w:val="28"/>
        </w:rPr>
        <w:t xml:space="preserve">Пыль после измельчения посредством лопастного питателя подается на сборный </w:t>
      </w:r>
      <w:r w:rsidRPr="00DA1363">
        <w:rPr>
          <w:sz w:val="28"/>
          <w:szCs w:val="28"/>
        </w:rPr>
        <w:t>шнековый</w:t>
      </w:r>
      <w:r w:rsidRPr="00DA1363">
        <w:rPr>
          <w:color w:val="000000"/>
          <w:spacing w:val="-1"/>
          <w:sz w:val="28"/>
          <w:szCs w:val="28"/>
        </w:rPr>
        <w:t xml:space="preserve"> транспортер. На данный транспортер также подается пыль с электрофильтра посредством двух последовательно расположенных скребковых транспортеров: транспортер электрофильтра и транспортер перегружателя.</w:t>
      </w:r>
    </w:p>
    <w:p w:rsidR="00551FF8" w:rsidRPr="00AB0ACA" w:rsidRDefault="00551FF8" w:rsidP="00551FF8">
      <w:pPr>
        <w:shd w:val="clear" w:color="auto" w:fill="FFFFFF"/>
        <w:tabs>
          <w:tab w:val="left" w:pos="0"/>
        </w:tabs>
        <w:ind w:firstLine="705"/>
        <w:contextualSpacing/>
        <w:jc w:val="both"/>
        <w:rPr>
          <w:color w:val="000000"/>
          <w:spacing w:val="-1"/>
          <w:sz w:val="28"/>
          <w:szCs w:val="28"/>
        </w:rPr>
      </w:pPr>
      <w:r w:rsidRPr="00DA1363">
        <w:rPr>
          <w:color w:val="000000"/>
          <w:spacing w:val="-1"/>
          <w:sz w:val="28"/>
          <w:szCs w:val="28"/>
        </w:rPr>
        <w:t xml:space="preserve"> Сборный </w:t>
      </w:r>
      <w:r w:rsidRPr="00DA1363">
        <w:rPr>
          <w:sz w:val="28"/>
          <w:szCs w:val="28"/>
        </w:rPr>
        <w:t>шнеков</w:t>
      </w:r>
      <w:r w:rsidRPr="00DA1363">
        <w:rPr>
          <w:color w:val="000000"/>
          <w:spacing w:val="-1"/>
          <w:sz w:val="28"/>
          <w:szCs w:val="28"/>
        </w:rPr>
        <w:t>ый транспортер транспортирует пыль непосредственно в накопительный бункер для пыли, который по мере наполнения опорожняется в автотранспорт. Накопительный бункер оснащен шиберным затвором для выгрузки пыли.</w:t>
      </w:r>
    </w:p>
    <w:p w:rsidR="00551FF8" w:rsidRPr="00DA1363" w:rsidRDefault="00551FF8" w:rsidP="00551FF8">
      <w:pPr>
        <w:ind w:firstLine="709"/>
        <w:contextualSpacing/>
        <w:jc w:val="both"/>
        <w:rPr>
          <w:b/>
          <w:sz w:val="28"/>
          <w:szCs w:val="28"/>
        </w:rPr>
      </w:pPr>
      <w:r w:rsidRPr="00DA1363">
        <w:rPr>
          <w:b/>
          <w:sz w:val="28"/>
          <w:szCs w:val="28"/>
        </w:rPr>
        <w:t>Дымосос технологических газов</w:t>
      </w:r>
    </w:p>
    <w:p w:rsidR="00551FF8" w:rsidRPr="00DA1363" w:rsidRDefault="00551FF8" w:rsidP="00551FF8">
      <w:pPr>
        <w:ind w:firstLine="709"/>
        <w:contextualSpacing/>
        <w:jc w:val="both"/>
        <w:rPr>
          <w:sz w:val="28"/>
          <w:szCs w:val="28"/>
        </w:rPr>
      </w:pPr>
      <w:r w:rsidRPr="00DA1363">
        <w:rPr>
          <w:sz w:val="28"/>
          <w:szCs w:val="28"/>
        </w:rPr>
        <w:t>Дымосос состоит из корпуса, внутри которого на валу находится турбина с лопастями. Вал соединен с электроприводом. На дымососе для регулирования тяги установлены дроссельные заслонки. Управление скоростью оборотов электродвигателя дымососа производится частотным токовым преобразователем.</w:t>
      </w:r>
    </w:p>
    <w:p w:rsidR="00551FF8" w:rsidRPr="00DA1363" w:rsidRDefault="00551FF8" w:rsidP="00551FF8">
      <w:pPr>
        <w:ind w:firstLine="709"/>
        <w:contextualSpacing/>
        <w:jc w:val="both"/>
        <w:rPr>
          <w:sz w:val="28"/>
          <w:szCs w:val="28"/>
        </w:rPr>
      </w:pPr>
      <w:r w:rsidRPr="00DA1363">
        <w:rPr>
          <w:sz w:val="28"/>
          <w:szCs w:val="28"/>
        </w:rPr>
        <w:t>Дымосос предназначен для отбора газов из печи ISASMELT™, создания необходимого разряжения для оптимального прохождения газов в КУ и подачи газа в электрофильтр.</w:t>
      </w:r>
    </w:p>
    <w:p w:rsidR="00551FF8" w:rsidRPr="00DA1363" w:rsidRDefault="00551FF8" w:rsidP="00551FF8">
      <w:pPr>
        <w:ind w:firstLine="720"/>
        <w:contextualSpacing/>
        <w:jc w:val="both"/>
        <w:rPr>
          <w:b/>
          <w:sz w:val="28"/>
          <w:szCs w:val="28"/>
        </w:rPr>
      </w:pPr>
      <w:r w:rsidRPr="00DA1363">
        <w:rPr>
          <w:b/>
          <w:sz w:val="28"/>
          <w:szCs w:val="28"/>
        </w:rPr>
        <w:t>Дымосос аспирационных газов</w:t>
      </w:r>
    </w:p>
    <w:p w:rsidR="00551FF8" w:rsidRPr="00DA1363" w:rsidRDefault="00551FF8" w:rsidP="00551FF8">
      <w:pPr>
        <w:adjustRightInd w:val="0"/>
        <w:ind w:firstLine="720"/>
        <w:contextualSpacing/>
        <w:jc w:val="both"/>
        <w:rPr>
          <w:sz w:val="28"/>
          <w:szCs w:val="28"/>
        </w:rPr>
      </w:pPr>
      <w:r w:rsidRPr="00DA1363">
        <w:rPr>
          <w:sz w:val="28"/>
          <w:szCs w:val="28"/>
        </w:rPr>
        <w:t xml:space="preserve">Дымосос аспирационных газов предназначен для отбора аспирационных газов с рабочих мест и передачи для его очистки в отделение пылеулавливания ХМЦ. </w:t>
      </w:r>
    </w:p>
    <w:p w:rsidR="00551FF8" w:rsidRPr="00DA1363" w:rsidRDefault="00551FF8" w:rsidP="00551FF8">
      <w:pPr>
        <w:ind w:firstLine="708"/>
        <w:contextualSpacing/>
        <w:jc w:val="both"/>
        <w:rPr>
          <w:b/>
          <w:sz w:val="28"/>
          <w:szCs w:val="28"/>
        </w:rPr>
      </w:pPr>
      <w:r w:rsidRPr="00DA1363">
        <w:rPr>
          <w:b/>
          <w:sz w:val="28"/>
          <w:szCs w:val="28"/>
        </w:rPr>
        <w:t>Скиповой подъемник</w:t>
      </w:r>
    </w:p>
    <w:p w:rsidR="00551FF8" w:rsidRPr="00DA1363" w:rsidRDefault="00551FF8" w:rsidP="00551FF8">
      <w:pPr>
        <w:tabs>
          <w:tab w:val="num" w:pos="0"/>
        </w:tabs>
        <w:ind w:firstLine="708"/>
        <w:contextualSpacing/>
        <w:jc w:val="both"/>
        <w:rPr>
          <w:sz w:val="28"/>
          <w:szCs w:val="28"/>
        </w:rPr>
      </w:pPr>
      <w:r w:rsidRPr="00DA1363">
        <w:rPr>
          <w:sz w:val="28"/>
          <w:szCs w:val="28"/>
        </w:rPr>
        <w:t xml:space="preserve">Скиповой подъемник предназначен для транспортировки шлаковых брикетов из бункера под МКПШ в расходный бункер плавильного цеха. </w:t>
      </w:r>
    </w:p>
    <w:p w:rsidR="00551FF8" w:rsidRPr="00DA1363" w:rsidRDefault="00551FF8" w:rsidP="00551FF8">
      <w:pPr>
        <w:tabs>
          <w:tab w:val="num" w:pos="0"/>
        </w:tabs>
        <w:ind w:firstLine="708"/>
        <w:contextualSpacing/>
        <w:jc w:val="both"/>
        <w:rPr>
          <w:sz w:val="28"/>
          <w:szCs w:val="28"/>
        </w:rPr>
      </w:pPr>
      <w:r w:rsidRPr="00DA1363">
        <w:rPr>
          <w:sz w:val="28"/>
          <w:szCs w:val="28"/>
        </w:rPr>
        <w:t>Скиповой подъемник – это комплекс агрегатов, состоящий из следующего оборудования:</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приемный бункер шлаковых брикетов;</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грузовая тележка;</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тяговая лебедка на базе подъемной машины Ц2-1000-31,75;</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lastRenderedPageBreak/>
        <w:t>рельсовый путь;</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бункер-делитель шлаковых брикетов плавильного цеха СЗ;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дозатор СКИП;</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виброжелоб.</w:t>
      </w:r>
    </w:p>
    <w:p w:rsidR="00551FF8" w:rsidRPr="00DA1363" w:rsidRDefault="00551FF8" w:rsidP="00551FF8">
      <w:pPr>
        <w:adjustRightInd w:val="0"/>
        <w:ind w:firstLine="720"/>
        <w:contextualSpacing/>
        <w:jc w:val="both"/>
        <w:rPr>
          <w:b/>
          <w:bCs/>
          <w:sz w:val="28"/>
          <w:szCs w:val="28"/>
        </w:rPr>
      </w:pPr>
      <w:r w:rsidRPr="00DA1363">
        <w:rPr>
          <w:b/>
          <w:bCs/>
          <w:sz w:val="28"/>
          <w:szCs w:val="28"/>
        </w:rPr>
        <w:t>Компрессорная станция</w:t>
      </w:r>
    </w:p>
    <w:p w:rsidR="00551FF8" w:rsidRPr="00DA1363" w:rsidRDefault="00551FF8" w:rsidP="00551FF8">
      <w:pPr>
        <w:adjustRightInd w:val="0"/>
        <w:ind w:firstLine="720"/>
        <w:contextualSpacing/>
        <w:jc w:val="both"/>
        <w:rPr>
          <w:bCs/>
          <w:sz w:val="28"/>
          <w:szCs w:val="28"/>
        </w:rPr>
      </w:pPr>
      <w:r w:rsidRPr="00DA1363">
        <w:rPr>
          <w:bCs/>
          <w:sz w:val="28"/>
          <w:szCs w:val="28"/>
        </w:rPr>
        <w:t>Компрессорная станция обеспечивает сжатым воздухом оборудование ЦПСШ. Компрессорная станция состоит из:</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трех компрессоров фирмы «AtlasCopco»;</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трех адсорбционных осушителей фирмы «AtlasCopco»;</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двух ресиверов фирмы «Byelkamit JSC JV»;</w:t>
      </w:r>
    </w:p>
    <w:p w:rsidR="00551FF8" w:rsidRPr="00DA1363" w:rsidRDefault="00551FF8" w:rsidP="00551FF8">
      <w:pPr>
        <w:widowControl w:val="0"/>
        <w:numPr>
          <w:ilvl w:val="0"/>
          <w:numId w:val="2"/>
        </w:numPr>
        <w:tabs>
          <w:tab w:val="num" w:pos="0"/>
          <w:tab w:val="left" w:pos="426"/>
        </w:tabs>
        <w:spacing w:after="0" w:line="240" w:lineRule="auto"/>
        <w:ind w:left="426"/>
        <w:contextualSpacing/>
        <w:jc w:val="both"/>
        <w:rPr>
          <w:sz w:val="28"/>
          <w:szCs w:val="28"/>
        </w:rPr>
      </w:pPr>
      <w:r w:rsidRPr="00DA1363">
        <w:rPr>
          <w:sz w:val="28"/>
          <w:szCs w:val="28"/>
        </w:rPr>
        <w:t>системы управления фирмы «AtlasCopco».</w:t>
      </w:r>
    </w:p>
    <w:p w:rsidR="00551FF8" w:rsidRPr="00DA1363" w:rsidRDefault="00551FF8" w:rsidP="00551FF8">
      <w:pPr>
        <w:adjustRightInd w:val="0"/>
        <w:ind w:firstLine="720"/>
        <w:contextualSpacing/>
        <w:jc w:val="both"/>
        <w:rPr>
          <w:bCs/>
          <w:sz w:val="28"/>
          <w:szCs w:val="28"/>
        </w:rPr>
      </w:pPr>
      <w:r w:rsidRPr="00DA1363">
        <w:rPr>
          <w:bCs/>
          <w:sz w:val="28"/>
          <w:szCs w:val="28"/>
        </w:rPr>
        <w:t>Для получения сжатого воздуха применяются безмасляные двухступенчатые винтовые компрессоры. Данные компрессоры производят сжатый воздух без пульсаций при давлении от 7 до 10 бар (изб.). Компрессоры оснащены водяным охлаждением и помещены в звукоизолирующий корпус.</w:t>
      </w:r>
    </w:p>
    <w:p w:rsidR="00551FF8" w:rsidRPr="00DA1363" w:rsidRDefault="00551FF8" w:rsidP="00551FF8">
      <w:pPr>
        <w:adjustRightInd w:val="0"/>
        <w:ind w:firstLine="720"/>
        <w:contextualSpacing/>
        <w:jc w:val="both"/>
        <w:rPr>
          <w:bCs/>
          <w:sz w:val="28"/>
          <w:szCs w:val="28"/>
        </w:rPr>
      </w:pPr>
      <w:r w:rsidRPr="00DA1363">
        <w:rPr>
          <w:bCs/>
          <w:sz w:val="28"/>
          <w:szCs w:val="28"/>
        </w:rPr>
        <w:t>Для работы компрессоров требуется охлаждающая вода. Поэтому для эксплуатации системы водяного охлаждения предусмотрен мобильный компрессор для первоначального запуска, подводящий инструментальный воздух к соответствующей пневматической арматуре системы водяного охлаждения.</w:t>
      </w:r>
    </w:p>
    <w:p w:rsidR="00551FF8" w:rsidRPr="00DA1363" w:rsidRDefault="00551FF8" w:rsidP="00551FF8">
      <w:pPr>
        <w:adjustRightInd w:val="0"/>
        <w:ind w:firstLine="720"/>
        <w:contextualSpacing/>
        <w:jc w:val="both"/>
        <w:rPr>
          <w:bCs/>
          <w:sz w:val="28"/>
          <w:szCs w:val="28"/>
        </w:rPr>
      </w:pPr>
      <w:r w:rsidRPr="00DA1363">
        <w:rPr>
          <w:bCs/>
          <w:sz w:val="28"/>
          <w:szCs w:val="28"/>
        </w:rPr>
        <w:t xml:space="preserve">Ресивера служат промежуточным буфером и позволяют продолжать производство в течение некоторого времени в случае выхода из строя всей компрессорной станции. </w:t>
      </w:r>
    </w:p>
    <w:p w:rsidR="00551FF8" w:rsidRDefault="00551FF8" w:rsidP="00551FF8">
      <w:pPr>
        <w:ind w:firstLine="720"/>
        <w:contextualSpacing/>
        <w:jc w:val="both"/>
        <w:rPr>
          <w:b/>
          <w:sz w:val="28"/>
          <w:szCs w:val="28"/>
        </w:rPr>
      </w:pPr>
      <w:r w:rsidRPr="00DA1363">
        <w:rPr>
          <w:b/>
          <w:sz w:val="28"/>
          <w:szCs w:val="28"/>
        </w:rPr>
        <w:t>Воздуходувные машины</w:t>
      </w:r>
    </w:p>
    <w:p w:rsidR="00551FF8" w:rsidRPr="00DA1363" w:rsidRDefault="00551FF8" w:rsidP="00551FF8">
      <w:pPr>
        <w:ind w:firstLine="720"/>
        <w:contextualSpacing/>
        <w:jc w:val="both"/>
        <w:rPr>
          <w:sz w:val="28"/>
          <w:szCs w:val="28"/>
        </w:rPr>
      </w:pPr>
      <w:r w:rsidRPr="00DA1363">
        <w:rPr>
          <w:sz w:val="28"/>
          <w:szCs w:val="28"/>
        </w:rPr>
        <w:t xml:space="preserve">Для подачи технологического воздуха на фурму и на горелку поддержания температуры а также воздуха дожигания ,используются воздуходувные машины фирмы «Howden», «Continental».Положением импеллера и диффузора поворотной части воздуходувки модифицированно регулируется расход подаваемого воздуха для обеспечения требованиям технологического процесса </w:t>
      </w:r>
    </w:p>
    <w:p w:rsidR="00551FF8" w:rsidRPr="00DA1363" w:rsidRDefault="00551FF8" w:rsidP="00551FF8">
      <w:pPr>
        <w:ind w:firstLine="720"/>
        <w:contextualSpacing/>
        <w:jc w:val="both"/>
        <w:rPr>
          <w:sz w:val="28"/>
          <w:szCs w:val="28"/>
        </w:rPr>
      </w:pPr>
    </w:p>
    <w:p w:rsidR="00551FF8" w:rsidRPr="00DA1363" w:rsidRDefault="00551FF8" w:rsidP="00551FF8">
      <w:pPr>
        <w:ind w:firstLine="720"/>
        <w:contextualSpacing/>
        <w:jc w:val="both"/>
        <w:rPr>
          <w:sz w:val="28"/>
          <w:szCs w:val="28"/>
        </w:rPr>
      </w:pPr>
      <w:r w:rsidRPr="00DA1363">
        <w:rPr>
          <w:sz w:val="28"/>
          <w:szCs w:val="28"/>
        </w:rPr>
        <w:t>Таблица 1 – Техническая характеристика основного оборудования</w:t>
      </w:r>
    </w:p>
    <w:p w:rsidR="00551FF8" w:rsidRPr="00DA1363" w:rsidRDefault="00551FF8" w:rsidP="00551FF8">
      <w:pPr>
        <w:ind w:firstLine="720"/>
        <w:contextualSpacing/>
        <w:jc w:val="both"/>
        <w:rPr>
          <w:sz w:val="28"/>
          <w:szCs w:val="28"/>
        </w:rPr>
      </w:pPr>
    </w:p>
    <w:tbl>
      <w:tblP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27"/>
        <w:gridCol w:w="4253"/>
        <w:gridCol w:w="3261"/>
      </w:tblGrid>
      <w:tr w:rsidR="00551FF8" w:rsidRPr="007B23EF" w:rsidTr="00F30B63">
        <w:trPr>
          <w:cantSplit/>
          <w:trHeight w:val="474"/>
          <w:tblHeader/>
        </w:trPr>
        <w:tc>
          <w:tcPr>
            <w:tcW w:w="2127" w:type="dxa"/>
            <w:vMerge w:val="restart"/>
            <w:vAlign w:val="center"/>
          </w:tcPr>
          <w:p w:rsidR="00551FF8" w:rsidRPr="00DA1363" w:rsidRDefault="00551FF8" w:rsidP="00F30B63">
            <w:pPr>
              <w:contextualSpacing/>
              <w:jc w:val="center"/>
              <w:rPr>
                <w:sz w:val="28"/>
                <w:szCs w:val="28"/>
                <w:lang w:eastAsia="ko-KR"/>
              </w:rPr>
            </w:pPr>
            <w:r w:rsidRPr="00DA1363">
              <w:rPr>
                <w:sz w:val="28"/>
                <w:szCs w:val="28"/>
                <w:lang w:eastAsia="ko-KR"/>
              </w:rPr>
              <w:t>Наименование оборудования</w:t>
            </w:r>
          </w:p>
        </w:tc>
        <w:tc>
          <w:tcPr>
            <w:tcW w:w="4253" w:type="dxa"/>
            <w:vMerge w:val="restart"/>
            <w:vAlign w:val="center"/>
          </w:tcPr>
          <w:p w:rsidR="00551FF8" w:rsidRPr="00DA1363" w:rsidRDefault="00551FF8" w:rsidP="00F30B63">
            <w:pPr>
              <w:contextualSpacing/>
              <w:jc w:val="center"/>
              <w:rPr>
                <w:sz w:val="28"/>
                <w:szCs w:val="28"/>
                <w:lang w:eastAsia="ko-KR"/>
              </w:rPr>
            </w:pPr>
            <w:r w:rsidRPr="00DA1363">
              <w:rPr>
                <w:sz w:val="28"/>
                <w:szCs w:val="28"/>
                <w:lang w:eastAsia="ko-KR"/>
              </w:rPr>
              <w:t>Техническая характеристика  оборудования</w:t>
            </w:r>
          </w:p>
        </w:tc>
        <w:tc>
          <w:tcPr>
            <w:tcW w:w="3261" w:type="dxa"/>
            <w:vMerge w:val="restart"/>
            <w:vAlign w:val="center"/>
          </w:tcPr>
          <w:p w:rsidR="00551FF8" w:rsidRPr="00DA1363" w:rsidRDefault="00551FF8" w:rsidP="00F30B63">
            <w:pPr>
              <w:contextualSpacing/>
              <w:jc w:val="center"/>
              <w:rPr>
                <w:sz w:val="28"/>
                <w:szCs w:val="28"/>
                <w:lang w:eastAsia="ko-KR"/>
              </w:rPr>
            </w:pPr>
            <w:r w:rsidRPr="00DA1363">
              <w:rPr>
                <w:sz w:val="28"/>
                <w:szCs w:val="28"/>
                <w:lang w:eastAsia="ko-KR"/>
              </w:rPr>
              <w:t>Срок службы быстроизнашивающихся деталей, в мес.</w:t>
            </w:r>
          </w:p>
        </w:tc>
      </w:tr>
      <w:tr w:rsidR="00551FF8" w:rsidRPr="007B23EF" w:rsidTr="00F30B63">
        <w:trPr>
          <w:cantSplit/>
          <w:trHeight w:val="693"/>
          <w:tblHeader/>
        </w:trPr>
        <w:tc>
          <w:tcPr>
            <w:tcW w:w="2127" w:type="dxa"/>
            <w:vMerge/>
          </w:tcPr>
          <w:p w:rsidR="00551FF8" w:rsidRPr="00DA1363" w:rsidRDefault="00551FF8" w:rsidP="00F30B63">
            <w:pPr>
              <w:contextualSpacing/>
              <w:rPr>
                <w:sz w:val="28"/>
                <w:szCs w:val="28"/>
                <w:lang w:eastAsia="ko-KR"/>
              </w:rPr>
            </w:pPr>
          </w:p>
        </w:tc>
        <w:tc>
          <w:tcPr>
            <w:tcW w:w="4253" w:type="dxa"/>
            <w:vMerge/>
          </w:tcPr>
          <w:p w:rsidR="00551FF8" w:rsidRPr="00DA1363" w:rsidRDefault="00551FF8" w:rsidP="00F30B63">
            <w:pPr>
              <w:contextualSpacing/>
              <w:rPr>
                <w:sz w:val="28"/>
                <w:szCs w:val="28"/>
                <w:lang w:eastAsia="ko-KR"/>
              </w:rPr>
            </w:pPr>
          </w:p>
        </w:tc>
        <w:tc>
          <w:tcPr>
            <w:tcW w:w="3261" w:type="dxa"/>
            <w:vMerge/>
          </w:tcPr>
          <w:p w:rsidR="00551FF8" w:rsidRPr="00DA1363" w:rsidRDefault="00551FF8" w:rsidP="00F30B63">
            <w:pPr>
              <w:contextualSpacing/>
              <w:rPr>
                <w:sz w:val="28"/>
                <w:szCs w:val="28"/>
                <w:lang w:eastAsia="ko-KR"/>
              </w:rPr>
            </w:pPr>
          </w:p>
        </w:tc>
      </w:tr>
      <w:tr w:rsidR="00551FF8" w:rsidRPr="00DA1363" w:rsidTr="00F30B63">
        <w:trPr>
          <w:cantSplit/>
          <w:trHeight w:val="1391"/>
        </w:trPr>
        <w:tc>
          <w:tcPr>
            <w:tcW w:w="2127" w:type="dxa"/>
          </w:tcPr>
          <w:p w:rsidR="00551FF8" w:rsidRPr="00DA1363" w:rsidRDefault="00551FF8" w:rsidP="00F30B63">
            <w:pPr>
              <w:contextualSpacing/>
              <w:jc w:val="both"/>
              <w:rPr>
                <w:sz w:val="28"/>
                <w:szCs w:val="28"/>
              </w:rPr>
            </w:pPr>
            <w:r w:rsidRPr="00DA1363">
              <w:rPr>
                <w:sz w:val="28"/>
                <w:szCs w:val="28"/>
              </w:rPr>
              <w:lastRenderedPageBreak/>
              <w:t>Печь ISASMELT™</w:t>
            </w:r>
          </w:p>
        </w:tc>
        <w:tc>
          <w:tcPr>
            <w:tcW w:w="4253" w:type="dxa"/>
          </w:tcPr>
          <w:p w:rsidR="00551FF8" w:rsidRPr="00DA1363" w:rsidRDefault="00551FF8" w:rsidP="00F30B63">
            <w:pPr>
              <w:contextualSpacing/>
              <w:jc w:val="both"/>
              <w:rPr>
                <w:sz w:val="28"/>
                <w:szCs w:val="28"/>
              </w:rPr>
            </w:pPr>
            <w:r w:rsidRPr="00DA1363">
              <w:rPr>
                <w:sz w:val="28"/>
                <w:szCs w:val="28"/>
                <w:lang w:eastAsia="ru-RU"/>
              </w:rPr>
              <w:t>Высота</w:t>
            </w:r>
            <w:r w:rsidRPr="00DA1363">
              <w:rPr>
                <w:sz w:val="28"/>
                <w:szCs w:val="28"/>
              </w:rPr>
              <w:t xml:space="preserve"> - </w:t>
            </w:r>
            <w:r w:rsidRPr="00DA1363">
              <w:rPr>
                <w:sz w:val="28"/>
                <w:szCs w:val="28"/>
                <w:lang w:eastAsia="ru-RU"/>
              </w:rPr>
              <w:t>12,1 м</w:t>
            </w:r>
          </w:p>
          <w:p w:rsidR="00551FF8" w:rsidRPr="00DA1363" w:rsidRDefault="00551FF8" w:rsidP="00F30B63">
            <w:pPr>
              <w:contextualSpacing/>
              <w:jc w:val="both"/>
              <w:rPr>
                <w:sz w:val="28"/>
                <w:szCs w:val="28"/>
              </w:rPr>
            </w:pPr>
            <w:r w:rsidRPr="00DA1363">
              <w:rPr>
                <w:sz w:val="28"/>
                <w:szCs w:val="28"/>
                <w:lang w:eastAsia="ru-RU"/>
              </w:rPr>
              <w:t>Внешний диаметр</w:t>
            </w:r>
            <w:r w:rsidRPr="00DA1363">
              <w:rPr>
                <w:sz w:val="28"/>
                <w:szCs w:val="28"/>
              </w:rPr>
              <w:t xml:space="preserve"> - </w:t>
            </w:r>
            <w:r w:rsidRPr="00DA1363">
              <w:rPr>
                <w:sz w:val="28"/>
                <w:szCs w:val="28"/>
                <w:lang w:eastAsia="ru-RU"/>
              </w:rPr>
              <w:t>4,65 м</w:t>
            </w:r>
          </w:p>
          <w:p w:rsidR="00551FF8" w:rsidRPr="00DA1363" w:rsidRDefault="00551FF8" w:rsidP="00F30B63">
            <w:pPr>
              <w:contextualSpacing/>
              <w:jc w:val="both"/>
              <w:rPr>
                <w:sz w:val="28"/>
                <w:szCs w:val="28"/>
                <w:lang w:eastAsia="ru-RU"/>
              </w:rPr>
            </w:pPr>
            <w:r w:rsidRPr="00DA1363">
              <w:rPr>
                <w:sz w:val="28"/>
                <w:szCs w:val="28"/>
                <w:lang w:eastAsia="ru-RU"/>
              </w:rPr>
              <w:t>Внутренний диаметр</w:t>
            </w:r>
            <w:r w:rsidRPr="00DA1363">
              <w:rPr>
                <w:sz w:val="28"/>
                <w:szCs w:val="28"/>
              </w:rPr>
              <w:t xml:space="preserve"> - </w:t>
            </w:r>
            <w:r w:rsidRPr="00DA1363">
              <w:rPr>
                <w:sz w:val="28"/>
                <w:szCs w:val="28"/>
                <w:lang w:eastAsia="ru-RU"/>
              </w:rPr>
              <w:t>3,6 м</w:t>
            </w:r>
          </w:p>
          <w:p w:rsidR="00551FF8" w:rsidRPr="00DA1363" w:rsidRDefault="00551FF8" w:rsidP="00F30B63">
            <w:pPr>
              <w:contextualSpacing/>
              <w:jc w:val="both"/>
              <w:rPr>
                <w:sz w:val="28"/>
                <w:szCs w:val="28"/>
              </w:rPr>
            </w:pPr>
            <w:r w:rsidRPr="00DA1363">
              <w:rPr>
                <w:sz w:val="28"/>
                <w:szCs w:val="28"/>
                <w:lang w:eastAsia="ru-RU"/>
              </w:rPr>
              <w:t>Корпус (масса)</w:t>
            </w:r>
            <w:r w:rsidRPr="00DA1363">
              <w:rPr>
                <w:sz w:val="28"/>
                <w:szCs w:val="28"/>
              </w:rPr>
              <w:t xml:space="preserve"> - </w:t>
            </w:r>
            <w:r w:rsidRPr="00DA1363">
              <w:rPr>
                <w:sz w:val="28"/>
                <w:szCs w:val="28"/>
                <w:lang w:eastAsia="ru-RU"/>
              </w:rPr>
              <w:t>90 т</w:t>
            </w:r>
          </w:p>
          <w:p w:rsidR="00551FF8" w:rsidRPr="00DA1363" w:rsidRDefault="00551FF8" w:rsidP="00F30B63">
            <w:pPr>
              <w:contextualSpacing/>
              <w:jc w:val="both"/>
              <w:rPr>
                <w:sz w:val="28"/>
                <w:szCs w:val="28"/>
              </w:rPr>
            </w:pPr>
            <w:r w:rsidRPr="00DA1363">
              <w:rPr>
                <w:sz w:val="28"/>
                <w:szCs w:val="28"/>
                <w:lang w:eastAsia="ru-RU"/>
              </w:rPr>
              <w:t>Огнеупор (масса)</w:t>
            </w:r>
            <w:r w:rsidRPr="00DA1363">
              <w:rPr>
                <w:sz w:val="28"/>
                <w:szCs w:val="28"/>
              </w:rPr>
              <w:t xml:space="preserve"> - </w:t>
            </w:r>
            <w:r w:rsidRPr="00DA1363">
              <w:rPr>
                <w:sz w:val="28"/>
                <w:szCs w:val="28"/>
                <w:lang w:eastAsia="ru-RU"/>
              </w:rPr>
              <w:t>330 т</w:t>
            </w:r>
          </w:p>
        </w:tc>
        <w:tc>
          <w:tcPr>
            <w:tcW w:w="3261" w:type="dxa"/>
          </w:tcPr>
          <w:p w:rsidR="00551FF8" w:rsidRPr="00DA1363" w:rsidRDefault="00551FF8" w:rsidP="00F30B63">
            <w:pPr>
              <w:adjustRightInd w:val="0"/>
              <w:contextualSpacing/>
              <w:jc w:val="center"/>
              <w:rPr>
                <w:sz w:val="28"/>
                <w:szCs w:val="28"/>
              </w:rPr>
            </w:pPr>
            <w:r w:rsidRPr="00DA1363">
              <w:rPr>
                <w:sz w:val="28"/>
                <w:szCs w:val="28"/>
              </w:rPr>
              <w:t>Футеровка печи 24 мес.</w:t>
            </w:r>
          </w:p>
        </w:tc>
      </w:tr>
      <w:tr w:rsidR="00551FF8" w:rsidRPr="00DA1363" w:rsidTr="00F30B63">
        <w:trPr>
          <w:cantSplit/>
          <w:trHeight w:val="1078"/>
        </w:trPr>
        <w:tc>
          <w:tcPr>
            <w:tcW w:w="2127" w:type="dxa"/>
          </w:tcPr>
          <w:p w:rsidR="00551FF8" w:rsidRPr="00DA1363" w:rsidRDefault="00551FF8" w:rsidP="00F30B63">
            <w:pPr>
              <w:contextualSpacing/>
              <w:jc w:val="both"/>
              <w:rPr>
                <w:sz w:val="28"/>
                <w:szCs w:val="28"/>
              </w:rPr>
            </w:pPr>
            <w:r w:rsidRPr="00DA1363">
              <w:rPr>
                <w:sz w:val="28"/>
                <w:szCs w:val="28"/>
              </w:rPr>
              <w:t>Фурма ISASMELT™</w:t>
            </w:r>
          </w:p>
        </w:tc>
        <w:tc>
          <w:tcPr>
            <w:tcW w:w="4253" w:type="dxa"/>
          </w:tcPr>
          <w:p w:rsidR="00551FF8" w:rsidRPr="00DA1363" w:rsidRDefault="00551FF8" w:rsidP="00F30B63">
            <w:pPr>
              <w:contextualSpacing/>
              <w:jc w:val="both"/>
              <w:rPr>
                <w:sz w:val="28"/>
                <w:szCs w:val="28"/>
                <w:lang w:eastAsia="ru-RU"/>
              </w:rPr>
            </w:pPr>
            <w:r w:rsidRPr="00DA1363">
              <w:rPr>
                <w:spacing w:val="-2"/>
                <w:sz w:val="28"/>
                <w:szCs w:val="28"/>
              </w:rPr>
              <w:t xml:space="preserve">Длина фурмы - </w:t>
            </w:r>
            <w:r w:rsidRPr="00DA1363">
              <w:rPr>
                <w:sz w:val="28"/>
                <w:szCs w:val="28"/>
                <w:lang w:eastAsia="ru-RU"/>
              </w:rPr>
              <w:t>16,86 м</w:t>
            </w:r>
          </w:p>
          <w:p w:rsidR="00551FF8" w:rsidRPr="00DA1363" w:rsidRDefault="00551FF8" w:rsidP="00F30B63">
            <w:pPr>
              <w:contextualSpacing/>
              <w:jc w:val="both"/>
              <w:rPr>
                <w:sz w:val="28"/>
                <w:szCs w:val="28"/>
                <w:lang w:eastAsia="ru-RU"/>
              </w:rPr>
            </w:pPr>
            <w:r w:rsidRPr="00DA1363">
              <w:rPr>
                <w:spacing w:val="-3"/>
                <w:sz w:val="28"/>
                <w:szCs w:val="28"/>
              </w:rPr>
              <w:t xml:space="preserve">Диаметр фурмы - </w:t>
            </w:r>
            <w:r w:rsidRPr="00DA1363">
              <w:rPr>
                <w:sz w:val="28"/>
                <w:szCs w:val="28"/>
                <w:lang w:eastAsia="ru-RU"/>
              </w:rPr>
              <w:t>0,2 м</w:t>
            </w:r>
          </w:p>
          <w:p w:rsidR="00551FF8" w:rsidRPr="00DA1363" w:rsidRDefault="00551FF8" w:rsidP="00F30B63">
            <w:pPr>
              <w:contextualSpacing/>
              <w:jc w:val="both"/>
              <w:rPr>
                <w:sz w:val="28"/>
                <w:szCs w:val="28"/>
                <w:lang w:eastAsia="ko-KR"/>
              </w:rPr>
            </w:pPr>
            <w:r w:rsidRPr="00DA1363">
              <w:rPr>
                <w:spacing w:val="-1"/>
                <w:sz w:val="28"/>
                <w:szCs w:val="28"/>
              </w:rPr>
              <w:t xml:space="preserve">Длина наконечника - </w:t>
            </w:r>
            <w:r w:rsidRPr="00DA1363">
              <w:rPr>
                <w:sz w:val="28"/>
                <w:szCs w:val="28"/>
                <w:lang w:eastAsia="ru-RU"/>
              </w:rPr>
              <w:t>0,70 м</w:t>
            </w:r>
          </w:p>
        </w:tc>
        <w:tc>
          <w:tcPr>
            <w:tcW w:w="3261" w:type="dxa"/>
          </w:tcPr>
          <w:p w:rsidR="00551FF8" w:rsidRPr="00DA1363" w:rsidRDefault="00551FF8" w:rsidP="00F30B63">
            <w:pPr>
              <w:contextualSpacing/>
              <w:jc w:val="center"/>
              <w:rPr>
                <w:sz w:val="28"/>
                <w:szCs w:val="28"/>
                <w:lang w:eastAsia="ko-KR"/>
              </w:rPr>
            </w:pPr>
            <w:r w:rsidRPr="00DA1363">
              <w:rPr>
                <w:sz w:val="28"/>
                <w:szCs w:val="28"/>
                <w:lang w:eastAsia="ko-KR"/>
              </w:rPr>
              <w:t>Форсунка – 0,3, завихритель – 0,3</w:t>
            </w:r>
          </w:p>
        </w:tc>
      </w:tr>
    </w:tbl>
    <w:p w:rsidR="00551FF8" w:rsidRPr="00DA1363" w:rsidRDefault="00551FF8" w:rsidP="00551FF8">
      <w:pPr>
        <w:pStyle w:val="1"/>
        <w:spacing w:before="1"/>
        <w:ind w:right="820"/>
        <w:jc w:val="both"/>
        <w:rPr>
          <w:b w:val="0"/>
          <w:bCs w:val="0"/>
        </w:rPr>
      </w:pPr>
    </w:p>
    <w:p w:rsidR="00551FF8" w:rsidRPr="003B754A" w:rsidRDefault="00551FF8" w:rsidP="00551FF8">
      <w:pPr>
        <w:rPr>
          <w:sz w:val="24"/>
          <w:szCs w:val="24"/>
          <w:lang w:eastAsia="ru-RU"/>
        </w:rPr>
      </w:pPr>
      <w:r>
        <w:rPr>
          <w:b/>
          <w:sz w:val="28"/>
          <w:szCs w:val="28"/>
        </w:rPr>
        <w:t xml:space="preserve"> </w:t>
      </w:r>
      <w:r w:rsidRPr="003B754A">
        <w:rPr>
          <w:sz w:val="24"/>
          <w:szCs w:val="24"/>
          <w:vertAlign w:val="superscript"/>
        </w:rPr>
        <w:t>**</w:t>
      </w:r>
      <w:r w:rsidRPr="003B754A">
        <w:rPr>
          <w:sz w:val="24"/>
          <w:szCs w:val="24"/>
        </w:rPr>
        <w:t>По материалу реферата</w:t>
      </w:r>
      <w:r w:rsidRPr="003B754A">
        <w:rPr>
          <w:b/>
          <w:sz w:val="24"/>
          <w:szCs w:val="24"/>
        </w:rPr>
        <w:t xml:space="preserve"> </w:t>
      </w:r>
      <w:r w:rsidRPr="003B754A">
        <w:rPr>
          <w:sz w:val="24"/>
          <w:szCs w:val="24"/>
          <w:lang w:eastAsia="ru-RU"/>
        </w:rPr>
        <w:t>«</w:t>
      </w:r>
      <w:r w:rsidRPr="003B754A">
        <w:rPr>
          <w:sz w:val="24"/>
          <w:szCs w:val="24"/>
          <w:lang w:val="kk-KZ" w:eastAsia="ru-RU"/>
        </w:rPr>
        <w:t>Процесс получения Айза шлака в условиях УК МК ТОО Казцинк</w:t>
      </w:r>
      <w:r w:rsidRPr="003B754A">
        <w:rPr>
          <w:sz w:val="24"/>
          <w:szCs w:val="24"/>
          <w:lang w:eastAsia="ru-RU"/>
        </w:rPr>
        <w:t xml:space="preserve">» магистранта 20-ММТ-2п  Алпысова </w:t>
      </w:r>
      <w:r w:rsidRPr="003B754A">
        <w:rPr>
          <w:sz w:val="24"/>
          <w:szCs w:val="24"/>
          <w:lang w:val="kk-KZ" w:eastAsia="ru-RU"/>
        </w:rPr>
        <w:t>Әсер Ержанұлы</w:t>
      </w:r>
    </w:p>
    <w:p w:rsidR="00551FF8" w:rsidRPr="00471F29" w:rsidRDefault="00551FF8" w:rsidP="00551FF8">
      <w:pPr>
        <w:pStyle w:val="a9"/>
        <w:rPr>
          <w:rStyle w:val="a8"/>
          <w:rFonts w:ascii="Times New Roman" w:hAnsi="Times New Roman"/>
          <w:i w:val="0"/>
          <w:iCs w:val="0"/>
          <w:sz w:val="28"/>
          <w:szCs w:val="28"/>
          <w:lang w:val="kk-KZ"/>
        </w:rPr>
      </w:pPr>
      <w:bookmarkStart w:id="0" w:name="_Toc59234305"/>
      <w:r w:rsidRPr="00471F29">
        <w:rPr>
          <w:rStyle w:val="a8"/>
          <w:rFonts w:ascii="Times New Roman" w:hAnsi="Times New Roman"/>
          <w:sz w:val="28"/>
          <w:szCs w:val="28"/>
        </w:rPr>
        <w:t>СПИСОК</w:t>
      </w:r>
      <w:r w:rsidRPr="003B754A">
        <w:rPr>
          <w:rStyle w:val="a8"/>
          <w:rFonts w:ascii="Times New Roman" w:hAnsi="Times New Roman"/>
          <w:sz w:val="28"/>
          <w:szCs w:val="28"/>
          <w:lang w:val="en-US"/>
        </w:rPr>
        <w:t xml:space="preserve"> </w:t>
      </w:r>
      <w:r w:rsidRPr="00471F29">
        <w:rPr>
          <w:rStyle w:val="a8"/>
          <w:rFonts w:ascii="Times New Roman" w:hAnsi="Times New Roman"/>
          <w:sz w:val="28"/>
          <w:szCs w:val="28"/>
        </w:rPr>
        <w:t>ИСПОЛЬЗОВАННОЙ</w:t>
      </w:r>
      <w:r w:rsidRPr="003B754A">
        <w:rPr>
          <w:rStyle w:val="a8"/>
          <w:rFonts w:ascii="Times New Roman" w:hAnsi="Times New Roman"/>
          <w:sz w:val="28"/>
          <w:szCs w:val="28"/>
          <w:lang w:val="en-US"/>
        </w:rPr>
        <w:t xml:space="preserve"> </w:t>
      </w:r>
      <w:r w:rsidRPr="00471F29">
        <w:rPr>
          <w:rStyle w:val="a8"/>
          <w:rFonts w:ascii="Times New Roman" w:hAnsi="Times New Roman"/>
          <w:sz w:val="28"/>
          <w:szCs w:val="28"/>
        </w:rPr>
        <w:t>ЛИТЕРАТУРЫ</w:t>
      </w:r>
      <w:bookmarkEnd w:id="0"/>
    </w:p>
    <w:p w:rsidR="00551FF8" w:rsidRPr="003B754A" w:rsidRDefault="00551FF8" w:rsidP="00551FF8">
      <w:pPr>
        <w:ind w:firstLine="708"/>
        <w:jc w:val="both"/>
        <w:rPr>
          <w:sz w:val="24"/>
          <w:szCs w:val="24"/>
          <w:lang w:val="en-US"/>
        </w:rPr>
      </w:pPr>
      <w:r w:rsidRPr="003B754A">
        <w:rPr>
          <w:sz w:val="24"/>
          <w:szCs w:val="24"/>
          <w:lang w:val="en-US"/>
        </w:rPr>
        <w:t>1. G. Alvear, P. Arthur and P. Partington, “Feasibility to Profitability with Copper ISASMELT™ ”</w:t>
      </w:r>
      <w:r w:rsidRPr="003B754A">
        <w:rPr>
          <w:sz w:val="24"/>
          <w:szCs w:val="24"/>
          <w:lang w:val="kk-KZ"/>
        </w:rPr>
        <w:t xml:space="preserve"> </w:t>
      </w:r>
      <w:r w:rsidRPr="003B754A">
        <w:rPr>
          <w:sz w:val="24"/>
          <w:szCs w:val="24"/>
          <w:lang w:val="en-US"/>
        </w:rPr>
        <w:t>Proceedings of Copper 2010, Hamburg, Germany, June 2010, GDMB.</w:t>
      </w:r>
    </w:p>
    <w:p w:rsidR="00551FF8" w:rsidRPr="003B754A" w:rsidRDefault="00551FF8" w:rsidP="00551FF8">
      <w:pPr>
        <w:ind w:firstLine="708"/>
        <w:jc w:val="both"/>
        <w:rPr>
          <w:sz w:val="24"/>
          <w:szCs w:val="24"/>
          <w:lang w:val="en-US"/>
        </w:rPr>
      </w:pPr>
      <w:r w:rsidRPr="003B754A">
        <w:rPr>
          <w:sz w:val="24"/>
          <w:szCs w:val="24"/>
          <w:lang w:val="en-US"/>
        </w:rPr>
        <w:t>2. B. Errington, P. Arthur, J. Wang and Y. Dong, “The ISA-YMG Lead Smelting Process”, Proceeding</w:t>
      </w:r>
      <w:r w:rsidRPr="003B754A">
        <w:rPr>
          <w:sz w:val="24"/>
          <w:szCs w:val="24"/>
          <w:lang w:val="kk-KZ"/>
        </w:rPr>
        <w:t xml:space="preserve"> </w:t>
      </w:r>
      <w:r w:rsidRPr="003B754A">
        <w:rPr>
          <w:sz w:val="24"/>
          <w:szCs w:val="24"/>
          <w:lang w:val="en-US"/>
        </w:rPr>
        <w:t>of the International Symposium on Lead and Zinc Processing, Kyoto, Japan October 2005, T</w:t>
      </w:r>
      <w:r w:rsidRPr="003B754A">
        <w:rPr>
          <w:sz w:val="24"/>
          <w:szCs w:val="24"/>
          <w:lang w:val="kk-KZ"/>
        </w:rPr>
        <w:t xml:space="preserve">. </w:t>
      </w:r>
      <w:r w:rsidRPr="003B754A">
        <w:rPr>
          <w:sz w:val="24"/>
          <w:szCs w:val="24"/>
          <w:lang w:val="en-US"/>
        </w:rPr>
        <w:t>Fujisawa et al., Eds., MMIJ, pp. 581-599.</w:t>
      </w:r>
    </w:p>
    <w:p w:rsidR="00551FF8" w:rsidRPr="003B754A" w:rsidRDefault="00551FF8" w:rsidP="00551FF8">
      <w:pPr>
        <w:ind w:firstLine="708"/>
        <w:jc w:val="both"/>
        <w:rPr>
          <w:sz w:val="24"/>
          <w:szCs w:val="24"/>
          <w:lang w:val="en-US"/>
        </w:rPr>
      </w:pPr>
      <w:r w:rsidRPr="003B754A">
        <w:rPr>
          <w:sz w:val="24"/>
          <w:szCs w:val="24"/>
          <w:lang w:val="en-US"/>
        </w:rPr>
        <w:t>3. F. Vanbellen and M. Chintinne, “The Precious Art of Metals Recycling”, Advanced Processing o</w:t>
      </w:r>
      <w:r w:rsidRPr="003B754A">
        <w:rPr>
          <w:sz w:val="24"/>
          <w:szCs w:val="24"/>
          <w:lang w:val="kk-KZ"/>
        </w:rPr>
        <w:t xml:space="preserve"> </w:t>
      </w:r>
      <w:r w:rsidRPr="003B754A">
        <w:rPr>
          <w:sz w:val="24"/>
          <w:szCs w:val="24"/>
          <w:lang w:val="en-US"/>
        </w:rPr>
        <w:t>Metals and Materials, F. Kongoli and R.G. Reddy, Eds., TMS, Warrendale, Pennsylvania, 2006, Vol</w:t>
      </w:r>
      <w:r w:rsidRPr="003B754A">
        <w:rPr>
          <w:sz w:val="24"/>
          <w:szCs w:val="24"/>
          <w:lang w:val="kk-KZ"/>
        </w:rPr>
        <w:t xml:space="preserve"> </w:t>
      </w:r>
      <w:r w:rsidRPr="003B754A">
        <w:rPr>
          <w:sz w:val="24"/>
          <w:szCs w:val="24"/>
          <w:lang w:val="en-US"/>
        </w:rPr>
        <w:t>1, 43-52.</w:t>
      </w:r>
    </w:p>
    <w:p w:rsidR="00551FF8" w:rsidRPr="003B754A" w:rsidRDefault="00551FF8" w:rsidP="00551FF8">
      <w:pPr>
        <w:ind w:firstLine="708"/>
        <w:jc w:val="both"/>
        <w:rPr>
          <w:sz w:val="24"/>
          <w:szCs w:val="24"/>
          <w:lang w:val="en-US"/>
        </w:rPr>
      </w:pPr>
      <w:r w:rsidRPr="003B754A">
        <w:rPr>
          <w:sz w:val="24"/>
          <w:szCs w:val="24"/>
          <w:lang w:val="en-US"/>
        </w:rPr>
        <w:t>4. S. Wright, S. Jahanshahi and W.J. Errington, “Reduction Kinetics of Slags produced from Recycling</w:t>
      </w:r>
      <w:r w:rsidRPr="003B754A">
        <w:rPr>
          <w:sz w:val="24"/>
          <w:szCs w:val="24"/>
          <w:lang w:val="kk-KZ"/>
        </w:rPr>
        <w:t xml:space="preserve"> </w:t>
      </w:r>
      <w:r w:rsidRPr="003B754A">
        <w:rPr>
          <w:sz w:val="24"/>
          <w:szCs w:val="24"/>
          <w:lang w:val="en-US"/>
        </w:rPr>
        <w:t>of Lead Batteries”, Pyrometallurgy for Complex Materials and Wastes, Melbourne June 1994, The</w:t>
      </w:r>
      <w:r w:rsidRPr="003B754A">
        <w:rPr>
          <w:sz w:val="24"/>
          <w:szCs w:val="24"/>
          <w:lang w:val="kk-KZ"/>
        </w:rPr>
        <w:t xml:space="preserve"> </w:t>
      </w:r>
      <w:r w:rsidRPr="003B754A">
        <w:rPr>
          <w:sz w:val="24"/>
          <w:szCs w:val="24"/>
          <w:lang w:val="en-US"/>
        </w:rPr>
        <w:t>Minerals, Metals and Materials Society, pp 121-132.</w:t>
      </w:r>
    </w:p>
    <w:p w:rsidR="00551FF8" w:rsidRPr="003B754A" w:rsidRDefault="00551FF8" w:rsidP="00551FF8">
      <w:pPr>
        <w:ind w:firstLine="708"/>
        <w:jc w:val="both"/>
        <w:rPr>
          <w:sz w:val="24"/>
          <w:szCs w:val="24"/>
          <w:lang w:val="en-US"/>
        </w:rPr>
      </w:pPr>
      <w:r w:rsidRPr="003B754A">
        <w:rPr>
          <w:sz w:val="24"/>
          <w:szCs w:val="24"/>
          <w:lang w:val="en-US"/>
        </w:rPr>
        <w:t>5. K. Ramus and P. Hawkins, “Lead/acid Battery Recycling and the new ISASMELT™ Process”,</w:t>
      </w:r>
      <w:r w:rsidRPr="003B754A">
        <w:rPr>
          <w:sz w:val="24"/>
          <w:szCs w:val="24"/>
          <w:lang w:val="kk-KZ"/>
        </w:rPr>
        <w:t xml:space="preserve"> </w:t>
      </w:r>
      <w:r w:rsidRPr="003B754A">
        <w:rPr>
          <w:sz w:val="24"/>
          <w:szCs w:val="24"/>
          <w:lang w:val="en-US"/>
        </w:rPr>
        <w:t>Journal of Power Sources, 42, (1993), pp 299-313.</w:t>
      </w:r>
    </w:p>
    <w:p w:rsidR="00551FF8" w:rsidRPr="003B754A" w:rsidRDefault="00551FF8" w:rsidP="00551FF8">
      <w:pPr>
        <w:ind w:firstLine="708"/>
        <w:jc w:val="both"/>
        <w:rPr>
          <w:sz w:val="24"/>
          <w:szCs w:val="24"/>
          <w:lang w:val="en-US"/>
        </w:rPr>
      </w:pPr>
      <w:r w:rsidRPr="003B754A">
        <w:rPr>
          <w:sz w:val="24"/>
          <w:szCs w:val="24"/>
          <w:lang w:val="en-US"/>
        </w:rPr>
        <w:t>6. C. Zhang and R. Zhang, “Current Status and Outlook on Chinese Secondary Lead Industry”,</w:t>
      </w:r>
      <w:r w:rsidRPr="003B754A">
        <w:rPr>
          <w:sz w:val="24"/>
          <w:szCs w:val="24"/>
          <w:lang w:val="kk-KZ"/>
        </w:rPr>
        <w:t xml:space="preserve"> </w:t>
      </w:r>
      <w:r w:rsidRPr="003B754A">
        <w:rPr>
          <w:sz w:val="24"/>
          <w:szCs w:val="24"/>
          <w:lang w:val="en-US"/>
        </w:rPr>
        <w:t>International Secondary Lead Conference, Macau, August/September 2009, Paper 1.3.</w:t>
      </w:r>
    </w:p>
    <w:p w:rsidR="00551FF8" w:rsidRPr="003B754A" w:rsidRDefault="00551FF8" w:rsidP="00551FF8">
      <w:pPr>
        <w:ind w:firstLine="708"/>
        <w:jc w:val="both"/>
        <w:rPr>
          <w:sz w:val="24"/>
          <w:szCs w:val="24"/>
        </w:rPr>
      </w:pPr>
      <w:r w:rsidRPr="003B754A">
        <w:rPr>
          <w:sz w:val="24"/>
          <w:szCs w:val="24"/>
          <w:lang w:val="kk-KZ"/>
        </w:rPr>
        <w:t xml:space="preserve">7. </w:t>
      </w:r>
      <w:r w:rsidRPr="003B754A">
        <w:rPr>
          <w:sz w:val="24"/>
          <w:szCs w:val="24"/>
          <w:shd w:val="clear" w:color="auto" w:fill="FFFFFF"/>
        </w:rPr>
        <w:t>Свинец // Большая Советская Энциклопедия. 3-е изд. — </w:t>
      </w:r>
      <w:r w:rsidRPr="003B754A">
        <w:rPr>
          <w:sz w:val="24"/>
          <w:szCs w:val="24"/>
        </w:rPr>
        <w:t>М.</w:t>
      </w:r>
      <w:r w:rsidRPr="003B754A">
        <w:rPr>
          <w:sz w:val="24"/>
          <w:szCs w:val="24"/>
          <w:shd w:val="clear" w:color="auto" w:fill="FFFFFF"/>
        </w:rPr>
        <w:t>: Советская Энциклопедия, 1976. — </w:t>
      </w:r>
      <w:r w:rsidRPr="003B754A">
        <w:rPr>
          <w:rStyle w:val="nowrap"/>
          <w:sz w:val="24"/>
          <w:szCs w:val="24"/>
          <w:shd w:val="clear" w:color="auto" w:fill="FFFFFF"/>
        </w:rPr>
        <w:t>Т. 23. Сафлор—Соан</w:t>
      </w:r>
      <w:r w:rsidRPr="003B754A">
        <w:rPr>
          <w:sz w:val="24"/>
          <w:szCs w:val="24"/>
          <w:shd w:val="clear" w:color="auto" w:fill="FFFFFF"/>
        </w:rPr>
        <w:t>. — </w:t>
      </w:r>
      <w:r w:rsidRPr="003B754A">
        <w:rPr>
          <w:rStyle w:val="nowrap"/>
          <w:sz w:val="24"/>
          <w:szCs w:val="24"/>
          <w:shd w:val="clear" w:color="auto" w:fill="FFFFFF"/>
        </w:rPr>
        <w:t>С. 77</w:t>
      </w:r>
      <w:r w:rsidRPr="003B754A">
        <w:rPr>
          <w:sz w:val="24"/>
          <w:szCs w:val="24"/>
          <w:shd w:val="clear" w:color="auto" w:fill="FFFFFF"/>
        </w:rPr>
        <w:t>.</w:t>
      </w:r>
    </w:p>
    <w:p w:rsidR="00551FF8" w:rsidRPr="003B754A" w:rsidRDefault="00551FF8" w:rsidP="00551FF8">
      <w:pPr>
        <w:ind w:firstLine="708"/>
        <w:jc w:val="both"/>
        <w:rPr>
          <w:sz w:val="24"/>
          <w:szCs w:val="24"/>
          <w:shd w:val="clear" w:color="auto" w:fill="FFFFFF"/>
        </w:rPr>
      </w:pPr>
      <w:r w:rsidRPr="003B754A">
        <w:rPr>
          <w:sz w:val="24"/>
          <w:szCs w:val="24"/>
          <w:shd w:val="clear" w:color="auto" w:fill="FFFFFF"/>
          <w:lang w:val="kk-KZ"/>
        </w:rPr>
        <w:t>8.</w:t>
      </w:r>
      <w:r w:rsidRPr="003B754A">
        <w:rPr>
          <w:i/>
          <w:iCs/>
          <w:sz w:val="24"/>
          <w:szCs w:val="24"/>
          <w:shd w:val="clear" w:color="auto" w:fill="FFFFFF"/>
          <w:lang w:val="kk-KZ"/>
        </w:rPr>
        <w:t xml:space="preserve"> </w:t>
      </w:r>
      <w:r w:rsidRPr="003B754A">
        <w:rPr>
          <w:i/>
          <w:iCs/>
          <w:sz w:val="24"/>
          <w:szCs w:val="24"/>
          <w:shd w:val="clear" w:color="auto" w:fill="FFFFFF"/>
        </w:rPr>
        <w:t>Лебедев Ю.А.</w:t>
      </w:r>
      <w:r w:rsidRPr="003B754A">
        <w:rPr>
          <w:sz w:val="24"/>
          <w:szCs w:val="24"/>
          <w:shd w:val="clear" w:color="auto" w:fill="FFFFFF"/>
        </w:rPr>
        <w:t> Второе дыхание марафонца (о свинце). — </w:t>
      </w:r>
      <w:r w:rsidRPr="003B754A">
        <w:rPr>
          <w:sz w:val="24"/>
          <w:szCs w:val="24"/>
        </w:rPr>
        <w:t>М.</w:t>
      </w:r>
      <w:r w:rsidRPr="003B754A">
        <w:rPr>
          <w:sz w:val="24"/>
          <w:szCs w:val="24"/>
          <w:shd w:val="clear" w:color="auto" w:fill="FFFFFF"/>
        </w:rPr>
        <w:t>: Металлургия, 1990. — 144 с. —</w:t>
      </w:r>
    </w:p>
    <w:p w:rsidR="00551FF8" w:rsidRPr="003B754A" w:rsidRDefault="00551FF8" w:rsidP="00551FF8">
      <w:pPr>
        <w:ind w:firstLine="708"/>
        <w:jc w:val="both"/>
        <w:rPr>
          <w:i/>
          <w:iCs/>
          <w:sz w:val="24"/>
          <w:szCs w:val="24"/>
          <w:shd w:val="clear" w:color="auto" w:fill="FFFFFF"/>
        </w:rPr>
      </w:pPr>
      <w:r w:rsidRPr="003B754A">
        <w:rPr>
          <w:sz w:val="24"/>
          <w:szCs w:val="24"/>
          <w:shd w:val="clear" w:color="auto" w:fill="FFFFFF"/>
          <w:lang w:val="kk-KZ"/>
        </w:rPr>
        <w:lastRenderedPageBreak/>
        <w:t xml:space="preserve">9. Производство товарного свинца  // </w:t>
      </w:r>
      <w:hyperlink r:id="rId7" w:history="1">
        <w:r w:rsidRPr="003B754A">
          <w:rPr>
            <w:rStyle w:val="a5"/>
            <w:i/>
            <w:iCs/>
            <w:sz w:val="24"/>
            <w:szCs w:val="24"/>
            <w:shd w:val="clear" w:color="auto" w:fill="FFFFFF"/>
          </w:rPr>
          <w:t>www.kazzinc.com</w:t>
        </w:r>
      </w:hyperlink>
    </w:p>
    <w:p w:rsidR="00551FF8" w:rsidRPr="003B754A" w:rsidRDefault="00551FF8" w:rsidP="00551FF8">
      <w:pPr>
        <w:ind w:firstLine="708"/>
        <w:jc w:val="both"/>
        <w:rPr>
          <w:sz w:val="24"/>
          <w:szCs w:val="24"/>
          <w:lang w:val="en-US"/>
        </w:rPr>
      </w:pPr>
      <w:r w:rsidRPr="003B754A">
        <w:rPr>
          <w:sz w:val="24"/>
          <w:szCs w:val="24"/>
          <w:shd w:val="clear" w:color="auto" w:fill="FFFFFF"/>
          <w:lang w:val="kk-KZ"/>
        </w:rPr>
        <w:t>10.</w:t>
      </w:r>
      <w:r w:rsidRPr="003B754A">
        <w:rPr>
          <w:i/>
          <w:iCs/>
          <w:sz w:val="24"/>
          <w:szCs w:val="24"/>
          <w:shd w:val="clear" w:color="auto" w:fill="FFFFFF"/>
          <w:lang w:val="kk-KZ"/>
        </w:rPr>
        <w:t xml:space="preserve"> </w:t>
      </w:r>
      <w:r w:rsidRPr="003B754A">
        <w:rPr>
          <w:sz w:val="24"/>
          <w:szCs w:val="24"/>
          <w:shd w:val="clear" w:color="auto" w:fill="FFFFFF"/>
          <w:lang w:val="kk-KZ"/>
        </w:rPr>
        <w:t>Davis. Boyd R., Extraction 2018: Proceedings of the First Global Conference on Extractive Metallurgy</w:t>
      </w:r>
    </w:p>
    <w:p w:rsidR="00551FF8" w:rsidRPr="003B754A" w:rsidRDefault="00551FF8" w:rsidP="00551FF8">
      <w:pPr>
        <w:ind w:firstLine="708"/>
        <w:jc w:val="both"/>
        <w:rPr>
          <w:sz w:val="24"/>
          <w:szCs w:val="24"/>
        </w:rPr>
      </w:pPr>
      <w:r w:rsidRPr="003B754A">
        <w:rPr>
          <w:sz w:val="24"/>
          <w:szCs w:val="24"/>
        </w:rPr>
        <w:t xml:space="preserve">11. ТР 01-10/01-01 Процессов переработки свинцовых, золотосодержащих концентратов с получением богатого свинецсодержащего шлака и чернового свинца по технологии ISASMELT в цехе переработки свинцовой шихты свинцового завода УК МК ТОО «Казцинк» </w:t>
      </w:r>
    </w:p>
    <w:p w:rsidR="00551FF8" w:rsidRPr="003B754A" w:rsidRDefault="00551FF8" w:rsidP="00551FF8">
      <w:pPr>
        <w:ind w:firstLine="708"/>
        <w:jc w:val="both"/>
        <w:rPr>
          <w:sz w:val="24"/>
          <w:szCs w:val="24"/>
        </w:rPr>
      </w:pPr>
      <w:r w:rsidRPr="003B754A">
        <w:rPr>
          <w:sz w:val="24"/>
          <w:szCs w:val="24"/>
        </w:rPr>
        <w:t xml:space="preserve">12. ТР 01-10/01-02 Процесса переработки свинцовых, золотосодержащих концентратов с получением агломерата в отделении шихтоподготовки цеха переработки свинцовой шихты свинцового завода УК МК ТОО «Казцинк» </w:t>
      </w:r>
    </w:p>
    <w:p w:rsidR="00462BE5" w:rsidRPr="00551FF8" w:rsidRDefault="00462BE5" w:rsidP="00551FF8"/>
    <w:sectPr w:rsidR="00462BE5" w:rsidRPr="00551FF8" w:rsidSect="00462BE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C52C3"/>
    <w:multiLevelType w:val="hybridMultilevel"/>
    <w:tmpl w:val="AC56E04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21395172"/>
    <w:multiLevelType w:val="hybridMultilevel"/>
    <w:tmpl w:val="711E1262"/>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316E7A3F"/>
    <w:multiLevelType w:val="hybridMultilevel"/>
    <w:tmpl w:val="30D0142C"/>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AB772A"/>
    <w:rsid w:val="0031716C"/>
    <w:rsid w:val="003657E0"/>
    <w:rsid w:val="00462BE5"/>
    <w:rsid w:val="00484137"/>
    <w:rsid w:val="00551FF8"/>
    <w:rsid w:val="005B4526"/>
    <w:rsid w:val="006E0ECD"/>
    <w:rsid w:val="009179BD"/>
    <w:rsid w:val="00A74560"/>
    <w:rsid w:val="00AB772A"/>
    <w:rsid w:val="00E86B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FF8"/>
  </w:style>
  <w:style w:type="paragraph" w:styleId="1">
    <w:name w:val="heading 1"/>
    <w:basedOn w:val="a"/>
    <w:next w:val="a"/>
    <w:link w:val="10"/>
    <w:qFormat/>
    <w:rsid w:val="00551FF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6E0ECD"/>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nhideWhenUsed/>
    <w:qFormat/>
    <w:rsid w:val="006E0ECD"/>
    <w:pPr>
      <w:keepNext/>
      <w:keepLines/>
      <w:spacing w:before="40" w:after="0" w:line="259" w:lineRule="auto"/>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E0ECD"/>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0"/>
    <w:link w:val="3"/>
    <w:rsid w:val="006E0ECD"/>
    <w:rPr>
      <w:rFonts w:asciiTheme="majorHAnsi" w:eastAsiaTheme="majorEastAsia" w:hAnsiTheme="majorHAnsi" w:cstheme="majorBidi"/>
      <w:color w:val="243F60" w:themeColor="accent1" w:themeShade="7F"/>
      <w:sz w:val="24"/>
      <w:szCs w:val="24"/>
    </w:rPr>
  </w:style>
  <w:style w:type="paragraph" w:styleId="a3">
    <w:name w:val="List Paragraph"/>
    <w:basedOn w:val="a"/>
    <w:uiPriority w:val="34"/>
    <w:qFormat/>
    <w:rsid w:val="006E0ECD"/>
    <w:pPr>
      <w:ind w:left="720"/>
      <w:contextualSpacing/>
    </w:pPr>
    <w:rPr>
      <w:rFonts w:eastAsiaTheme="minorEastAsia"/>
      <w:lang w:eastAsia="ru-RU"/>
    </w:rPr>
  </w:style>
  <w:style w:type="paragraph" w:styleId="a4">
    <w:name w:val="Normal (Web)"/>
    <w:basedOn w:val="a"/>
    <w:uiPriority w:val="99"/>
    <w:unhideWhenUsed/>
    <w:rsid w:val="006E0E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6E0ECD"/>
    <w:rPr>
      <w:color w:val="0000FF"/>
      <w:u w:val="single"/>
    </w:rPr>
  </w:style>
  <w:style w:type="character" w:customStyle="1" w:styleId="10">
    <w:name w:val="Заголовок 1 Знак"/>
    <w:basedOn w:val="a0"/>
    <w:link w:val="1"/>
    <w:rsid w:val="00551FF8"/>
    <w:rPr>
      <w:rFonts w:asciiTheme="majorHAnsi" w:eastAsiaTheme="majorEastAsia" w:hAnsiTheme="majorHAnsi" w:cstheme="majorBidi"/>
      <w:b/>
      <w:bCs/>
      <w:color w:val="365F91" w:themeColor="accent1" w:themeShade="BF"/>
      <w:sz w:val="28"/>
      <w:szCs w:val="28"/>
    </w:rPr>
  </w:style>
  <w:style w:type="paragraph" w:styleId="a6">
    <w:name w:val="Body Text"/>
    <w:basedOn w:val="a"/>
    <w:link w:val="a7"/>
    <w:qFormat/>
    <w:rsid w:val="00551FF8"/>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a7">
    <w:name w:val="Основной текст Знак"/>
    <w:basedOn w:val="a0"/>
    <w:link w:val="a6"/>
    <w:rsid w:val="00551FF8"/>
    <w:rPr>
      <w:rFonts w:ascii="Times New Roman" w:eastAsia="Times New Roman" w:hAnsi="Times New Roman" w:cs="Times New Roman"/>
      <w:sz w:val="24"/>
      <w:szCs w:val="24"/>
      <w:lang w:val="en-US"/>
    </w:rPr>
  </w:style>
  <w:style w:type="paragraph" w:styleId="21">
    <w:name w:val="Body Text 2"/>
    <w:basedOn w:val="a"/>
    <w:link w:val="22"/>
    <w:unhideWhenUsed/>
    <w:rsid w:val="00551FF8"/>
    <w:pPr>
      <w:spacing w:after="120" w:line="480" w:lineRule="auto"/>
    </w:pPr>
    <w:rPr>
      <w:rFonts w:ascii="Calibri" w:eastAsia="Times New Roman" w:hAnsi="Calibri" w:cs="Times New Roman"/>
      <w:lang w:val="en-US" w:bidi="en-US"/>
    </w:rPr>
  </w:style>
  <w:style w:type="character" w:customStyle="1" w:styleId="22">
    <w:name w:val="Основной текст 2 Знак"/>
    <w:basedOn w:val="a0"/>
    <w:link w:val="21"/>
    <w:rsid w:val="00551FF8"/>
    <w:rPr>
      <w:rFonts w:ascii="Calibri" w:eastAsia="Times New Roman" w:hAnsi="Calibri" w:cs="Times New Roman"/>
      <w:lang w:val="en-US" w:bidi="en-US"/>
    </w:rPr>
  </w:style>
  <w:style w:type="character" w:customStyle="1" w:styleId="nowrap">
    <w:name w:val="nowrap"/>
    <w:basedOn w:val="a0"/>
    <w:rsid w:val="00551FF8"/>
  </w:style>
  <w:style w:type="character" w:styleId="a8">
    <w:name w:val="Intense Emphasis"/>
    <w:uiPriority w:val="21"/>
    <w:qFormat/>
    <w:rsid w:val="00551FF8"/>
    <w:rPr>
      <w:i/>
      <w:iCs/>
      <w:color w:val="4472C4"/>
    </w:rPr>
  </w:style>
  <w:style w:type="paragraph" w:styleId="a9">
    <w:name w:val="Title"/>
    <w:basedOn w:val="a"/>
    <w:next w:val="a"/>
    <w:link w:val="aa"/>
    <w:qFormat/>
    <w:rsid w:val="00551FF8"/>
    <w:pPr>
      <w:spacing w:before="240" w:after="60" w:line="240" w:lineRule="auto"/>
      <w:jc w:val="center"/>
      <w:outlineLvl w:val="0"/>
    </w:pPr>
    <w:rPr>
      <w:rFonts w:ascii="Calibri Light" w:eastAsia="Times New Roman" w:hAnsi="Calibri Light" w:cs="Times New Roman"/>
      <w:b/>
      <w:bCs/>
      <w:kern w:val="28"/>
      <w:sz w:val="32"/>
      <w:szCs w:val="32"/>
      <w:lang w:eastAsia="ru-RU"/>
    </w:rPr>
  </w:style>
  <w:style w:type="character" w:customStyle="1" w:styleId="aa">
    <w:name w:val="Название Знак"/>
    <w:basedOn w:val="a0"/>
    <w:link w:val="a9"/>
    <w:rsid w:val="00551FF8"/>
    <w:rPr>
      <w:rFonts w:ascii="Calibri Light" w:eastAsia="Times New Roman" w:hAnsi="Calibri Light" w:cs="Times New Roman"/>
      <w:b/>
      <w:bCs/>
      <w:kern w:val="28"/>
      <w:sz w:val="32"/>
      <w:szCs w:val="32"/>
      <w:lang w:eastAsia="ru-RU"/>
    </w:rPr>
  </w:style>
  <w:style w:type="paragraph" w:styleId="ab">
    <w:name w:val="Balloon Text"/>
    <w:basedOn w:val="a"/>
    <w:link w:val="ac"/>
    <w:uiPriority w:val="99"/>
    <w:semiHidden/>
    <w:unhideWhenUsed/>
    <w:rsid w:val="00551FF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551FF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azzin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5050</Words>
  <Characters>28791</Characters>
  <Application>Microsoft Office Word</Application>
  <DocSecurity>0</DocSecurity>
  <Lines>239</Lines>
  <Paragraphs>67</Paragraphs>
  <ScaleCrop>false</ScaleCrop>
  <Company/>
  <LinksUpToDate>false</LinksUpToDate>
  <CharactersWithSpaces>33774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dcterms:created xsi:type="dcterms:W3CDTF">2021-10-19T04:26:00Z</dcterms:created>
  <dcterms:modified xsi:type="dcterms:W3CDTF">2021-10-19T04:51:00Z</dcterms:modified>
</cp:coreProperties>
</file>