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07A" w:rsidRDefault="00EE707A" w:rsidP="00EE707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E707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Образец комплексного анализа текста Весна </w:t>
      </w:r>
      <w:proofErr w:type="spellStart"/>
      <w:r w:rsidRPr="00EE707A">
        <w:rPr>
          <w:rFonts w:ascii="Times New Roman" w:hAnsi="Times New Roman" w:cs="Times New Roman"/>
          <w:b/>
          <w:sz w:val="28"/>
          <w:szCs w:val="28"/>
          <w:lang w:val="ru-RU"/>
        </w:rPr>
        <w:t>Любава</w:t>
      </w:r>
      <w:proofErr w:type="spellEnd"/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E707A" w:rsidRPr="00EE707A" w:rsidRDefault="00EE707A" w:rsidP="00EE707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>Она приходит в лёгком нарядном сарафане, стройная, как лесная берёзка. Зелёные пряди веток ласково теребит влажный южный ветерок. Летит она к нам вместе с птицами. Одни пернатые вестники весны отправляются в разведку. Другие составляют «свиту». Все вместе они создают великолепный птичий хор и оркестр. В утренние и вечерние зори они дают чудесные представления и покоряют мир звуками прекрасных мелодий. Весна сходит с небес на землю, как невеста, и дарит всем жизнь. В её честь люди сложили песни</w:t>
      </w: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веснянки, а следы первого загара на лице стали называть веснушками. И все любят весну, называют </w:t>
      </w:r>
      <w:proofErr w:type="spellStart"/>
      <w:r w:rsidRPr="00EE707A">
        <w:rPr>
          <w:rFonts w:ascii="Times New Roman" w:hAnsi="Times New Roman" w:cs="Times New Roman"/>
          <w:sz w:val="28"/>
          <w:szCs w:val="28"/>
          <w:lang w:val="ru-RU"/>
        </w:rPr>
        <w:t>Любавой</w:t>
      </w:r>
      <w:proofErr w:type="spellEnd"/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, зелёной матерью. Так здравствуй же, красавица! </w:t>
      </w:r>
      <w:r w:rsidRPr="00EE707A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EE707A">
        <w:rPr>
          <w:rFonts w:ascii="Times New Roman" w:hAnsi="Times New Roman" w:cs="Times New Roman"/>
          <w:sz w:val="28"/>
          <w:szCs w:val="28"/>
        </w:rPr>
        <w:t>по</w:t>
      </w:r>
      <w:proofErr w:type="spellEnd"/>
      <w:r w:rsidRPr="00EE707A">
        <w:rPr>
          <w:rFonts w:ascii="Times New Roman" w:hAnsi="Times New Roman" w:cs="Times New Roman"/>
          <w:sz w:val="28"/>
          <w:szCs w:val="28"/>
        </w:rPr>
        <w:t xml:space="preserve"> С. </w:t>
      </w:r>
      <w:proofErr w:type="spellStart"/>
      <w:r w:rsidRPr="00EE707A">
        <w:rPr>
          <w:rFonts w:ascii="Times New Roman" w:hAnsi="Times New Roman" w:cs="Times New Roman"/>
          <w:sz w:val="28"/>
          <w:szCs w:val="28"/>
        </w:rPr>
        <w:t>Ларину</w:t>
      </w:r>
      <w:proofErr w:type="spellEnd"/>
      <w:r w:rsidRPr="00EE707A">
        <w:rPr>
          <w:rFonts w:ascii="Times New Roman" w:hAnsi="Times New Roman" w:cs="Times New Roman"/>
          <w:sz w:val="28"/>
          <w:szCs w:val="28"/>
        </w:rPr>
        <w:t>).</w:t>
      </w:r>
    </w:p>
    <w:p w:rsidR="00EE707A" w:rsidRDefault="00EE707A" w:rsidP="00EE70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Текст написан в художественном стиле. Это описание прихода весны.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E707A" w:rsidRDefault="00EE707A" w:rsidP="00EE70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В заглавии названа тема — весна (точнее, восприятие её, восхищение ею). Основная мысль — все любят весну. </w:t>
      </w:r>
    </w:p>
    <w:p w:rsidR="00ED0A37" w:rsidRDefault="00EE707A" w:rsidP="00EE70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Тема и основная мысль раскрываются постепенно, поэтому в тексте можно выделить следующие части: 1. Весна приходит. 2. Весна летит с птицами. 3. Птицы покоряют мир звуками. 4. Весна дарит жизнь. 5. Отношение к весне. Части текста связаны по смыслу: все они раскрывают одну общую тему и основную мысль. Первое предложение связано с заглавием при помощи местоимения она. Во всех предложениях связь последовательная: автор использует слова одной тематической группы — берёзка и ветки; местоимение она; синонимы — птицы и пернатые вестники весны; слова-местоимения — одни и другие; существительные заменяются местоимениями: все они, весна — в её честь, люди — все. Последнее предложение связано с предыдущим с помощью оценочного слова красавица. Указанные средства связи не случайны: в тексте описываются изменения, происходящие с приходом весны. Предпоследнее предложение (И все любят весну, называют </w:t>
      </w:r>
      <w:proofErr w:type="spellStart"/>
      <w:r w:rsidRPr="00EE707A">
        <w:rPr>
          <w:rFonts w:ascii="Times New Roman" w:hAnsi="Times New Roman" w:cs="Times New Roman"/>
          <w:sz w:val="28"/>
          <w:szCs w:val="28"/>
          <w:lang w:val="ru-RU"/>
        </w:rPr>
        <w:t>Любавой</w:t>
      </w:r>
      <w:proofErr w:type="spellEnd"/>
      <w:r w:rsidRPr="00EE707A">
        <w:rPr>
          <w:rFonts w:ascii="Times New Roman" w:hAnsi="Times New Roman" w:cs="Times New Roman"/>
          <w:sz w:val="28"/>
          <w:szCs w:val="28"/>
          <w:lang w:val="ru-RU"/>
        </w:rPr>
        <w:t>, зелёной матерью) возвращает нас к заглавию, и текст получает композиционную завершённость.</w:t>
      </w:r>
    </w:p>
    <w:p w:rsidR="00EE707A" w:rsidRDefault="00EE707A" w:rsidP="00EE70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В тексте выражено авторское отношение к предмету описания — любовь к весне: С. Ларин употребляет сравнение как невеста, а также слова [все] любят, называют </w:t>
      </w:r>
      <w:proofErr w:type="spellStart"/>
      <w:r w:rsidRPr="00EE707A">
        <w:rPr>
          <w:rFonts w:ascii="Times New Roman" w:hAnsi="Times New Roman" w:cs="Times New Roman"/>
          <w:sz w:val="28"/>
          <w:szCs w:val="28"/>
          <w:lang w:val="ru-RU"/>
        </w:rPr>
        <w:t>Любавой</w:t>
      </w:r>
      <w:proofErr w:type="spellEnd"/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, зелёной матерью. Эмоциональную выразительность описанию придаёт итоговое восклицание: Так здравствуй же, красавица! </w:t>
      </w:r>
    </w:p>
    <w:p w:rsidR="00EE707A" w:rsidRPr="00EE707A" w:rsidRDefault="00EE707A" w:rsidP="00EE70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 xml:space="preserve">Таким образом, признаки текста в миниатюре С. Ларина «Весна </w:t>
      </w:r>
      <w:proofErr w:type="spellStart"/>
      <w:r w:rsidRPr="00EE707A">
        <w:rPr>
          <w:rFonts w:ascii="Times New Roman" w:hAnsi="Times New Roman" w:cs="Times New Roman"/>
          <w:sz w:val="28"/>
          <w:szCs w:val="28"/>
          <w:lang w:val="ru-RU"/>
        </w:rPr>
        <w:t>Любава</w:t>
      </w:r>
      <w:proofErr w:type="spellEnd"/>
      <w:r w:rsidRPr="00EE707A">
        <w:rPr>
          <w:rFonts w:ascii="Times New Roman" w:hAnsi="Times New Roman" w:cs="Times New Roman"/>
          <w:sz w:val="28"/>
          <w:szCs w:val="28"/>
          <w:lang w:val="ru-RU"/>
        </w:rPr>
        <w:t>» — заглавие, идейно-тематическое единство, связность, композиционная завершённость, стилистическое единство.</w:t>
      </w:r>
    </w:p>
    <w:p w:rsidR="00EE707A" w:rsidRPr="00EE707A" w:rsidRDefault="00EE707A" w:rsidP="00EE707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E707A">
        <w:rPr>
          <w:rFonts w:ascii="Times New Roman" w:hAnsi="Times New Roman" w:cs="Times New Roman"/>
          <w:b/>
          <w:sz w:val="28"/>
          <w:szCs w:val="28"/>
          <w:lang w:val="ru-RU"/>
        </w:rPr>
        <w:t xml:space="preserve">2. Проанализируйте следующий отрывок из текста по предложенному плану (с. 17). </w:t>
      </w:r>
    </w:p>
    <w:p w:rsidR="00EE707A" w:rsidRPr="00EE707A" w:rsidRDefault="00EE707A" w:rsidP="00EE70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E707A">
        <w:rPr>
          <w:rFonts w:ascii="Times New Roman" w:hAnsi="Times New Roman" w:cs="Times New Roman"/>
          <w:b/>
          <w:sz w:val="28"/>
          <w:szCs w:val="28"/>
          <w:lang w:val="ru-RU"/>
        </w:rPr>
        <w:t>Рождение розы</w:t>
      </w:r>
    </w:p>
    <w:p w:rsidR="00EE707A" w:rsidRPr="00EE707A" w:rsidRDefault="00EE707A" w:rsidP="00EE70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E707A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E707A">
        <w:rPr>
          <w:rFonts w:ascii="Times New Roman" w:hAnsi="Times New Roman" w:cs="Times New Roman"/>
          <w:sz w:val="28"/>
          <w:szCs w:val="28"/>
          <w:lang w:val="ru-RU"/>
        </w:rPr>
        <w:t>Крапива занимала целый угол цветника. Она служила фоном для нежного и роскошного цветка розы. Роза распустилась в хорошее майское утро. Когда она раскрывала свои лепестки, улетевшая утренняя роса оставила на них несколько чистых, прозрачных слезинок. Роза точно плакала. Но вокруг неё всё было так хорошо, так чисто и ясно в это прекрасное утро! (по В. Гаршину).</w:t>
      </w:r>
    </w:p>
    <w:sectPr w:rsidR="00EE707A" w:rsidRPr="00EE707A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E707A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3B64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258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42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B15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73E"/>
    <w:rsid w:val="00CC0DF4"/>
    <w:rsid w:val="00CC2432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E707A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0B5C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419</Words>
  <Characters>2393</Characters>
  <Application>Microsoft Office Word</Application>
  <DocSecurity>0</DocSecurity>
  <Lines>19</Lines>
  <Paragraphs>5</Paragraphs>
  <ScaleCrop>false</ScaleCrop>
  <Company>Grizli777</Company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2021-10-10T19:10:00Z</dcterms:created>
  <dcterms:modified xsi:type="dcterms:W3CDTF">2021-10-10T19:14:00Z</dcterms:modified>
</cp:coreProperties>
</file>