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7C3C" w:rsidRPr="00B974DF" w:rsidRDefault="00025AD4" w:rsidP="00B974DF">
      <w:pPr>
        <w:jc w:val="center"/>
        <w:rPr>
          <w:rFonts w:ascii="Times New Roman" w:hAnsi="Times New Roman" w:cs="Times New Roman"/>
          <w:sz w:val="28"/>
          <w:szCs w:val="28"/>
        </w:rPr>
      </w:pPr>
      <w:r>
        <w:rPr>
          <w:rFonts w:ascii="Times New Roman" w:hAnsi="Times New Roman" w:cs="Times New Roman"/>
          <w:sz w:val="28"/>
          <w:szCs w:val="28"/>
        </w:rPr>
        <w:t>Лабораторное занятие</w:t>
      </w:r>
      <w:proofErr w:type="gramStart"/>
      <w:r w:rsidR="00B974DF" w:rsidRPr="00B974DF">
        <w:rPr>
          <w:rFonts w:ascii="Times New Roman" w:hAnsi="Times New Roman" w:cs="Times New Roman"/>
          <w:sz w:val="28"/>
          <w:szCs w:val="28"/>
        </w:rPr>
        <w:t>1</w:t>
      </w:r>
      <w:proofErr w:type="gramEnd"/>
    </w:p>
    <w:p w:rsidR="00B974DF" w:rsidRPr="00B974DF" w:rsidRDefault="00E43C44" w:rsidP="00E43C44">
      <w:pPr>
        <w:jc w:val="center"/>
        <w:rPr>
          <w:rFonts w:ascii="Times New Roman" w:hAnsi="Times New Roman" w:cs="Times New Roman"/>
          <w:sz w:val="28"/>
          <w:szCs w:val="28"/>
        </w:rPr>
      </w:pPr>
      <w:r>
        <w:rPr>
          <w:rFonts w:ascii="Times New Roman" w:hAnsi="Times New Roman" w:cs="Times New Roman"/>
          <w:sz w:val="28"/>
          <w:szCs w:val="28"/>
        </w:rPr>
        <w:t>ОБЩИЕ СВЕДЕНИЯ</w:t>
      </w:r>
    </w:p>
    <w:p w:rsidR="00B974DF" w:rsidRPr="00B974DF" w:rsidRDefault="00B974DF" w:rsidP="00E43C44">
      <w:pPr>
        <w:ind w:firstLine="708"/>
        <w:jc w:val="both"/>
        <w:rPr>
          <w:rFonts w:ascii="Times New Roman" w:hAnsi="Times New Roman" w:cs="Times New Roman"/>
          <w:sz w:val="28"/>
          <w:szCs w:val="28"/>
        </w:rPr>
      </w:pPr>
      <w:r w:rsidRPr="00B974DF">
        <w:rPr>
          <w:rFonts w:ascii="Times New Roman" w:hAnsi="Times New Roman" w:cs="Times New Roman"/>
          <w:sz w:val="28"/>
          <w:szCs w:val="28"/>
        </w:rPr>
        <w:t>Создание новейших машин и аппаратов требует большой творческой энергии, глубоких знаний правильного построения и чтения чертежей в цехах и конструкторских бюро заводов, в научно-исследовательских институтах и лабораториях. Одним из показателей качества подготовки специалиста технического профиля  является наличие у него практических навыков использования САПР. Время показало, что замена кульмана на компьютер — только первый, необходимый, но совершенно недостаточный шаг в переходе на новые уровни проектирования. Становится ясно, что для полноценной работы профессионалу нужен графический редактор, специализированные САПР, с большими базами данных, с системами расчетов, подбора и поиска. Именно в таком направлении развивается известная система проектирования российской компании АСКОН, оснащая базовую чертежно-графическую систему большим числом прикладных библиотек. В их составе: библиотеки стандартных крепежных деталей, подшипников, уплотнений, пружин, библиотека конструкционных материалов, библиотека электрических схем, библиотека расчета пружин (</w:t>
      </w:r>
      <w:proofErr w:type="spellStart"/>
      <w:r w:rsidRPr="00B974DF">
        <w:rPr>
          <w:rFonts w:ascii="Times New Roman" w:hAnsi="Times New Roman" w:cs="Times New Roman"/>
          <w:sz w:val="28"/>
          <w:szCs w:val="28"/>
        </w:rPr>
        <w:t>КОМПАС-</w:t>
      </w:r>
      <w:proofErr w:type="gramStart"/>
      <w:r w:rsidRPr="00B974DF">
        <w:rPr>
          <w:rFonts w:ascii="Times New Roman" w:hAnsi="Times New Roman" w:cs="Times New Roman"/>
          <w:sz w:val="28"/>
          <w:szCs w:val="28"/>
        </w:rPr>
        <w:t>Spring</w:t>
      </w:r>
      <w:proofErr w:type="spellEnd"/>
      <w:proofErr w:type="gramEnd"/>
      <w:r w:rsidRPr="00B974DF">
        <w:rPr>
          <w:rFonts w:ascii="Times New Roman" w:hAnsi="Times New Roman" w:cs="Times New Roman"/>
          <w:sz w:val="28"/>
          <w:szCs w:val="28"/>
        </w:rPr>
        <w:t>), модуль разработки спецификаций и много другого. Курс лекций включает предусмотренной программой 6 лекций, позволяющих освоить азы программы   КОМПАС-ГРАФИК</w:t>
      </w: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 xml:space="preserve">1 </w:t>
      </w:r>
      <w:bookmarkStart w:id="0" w:name="_Toc198819848"/>
      <w:r w:rsidRPr="00B974DF">
        <w:rPr>
          <w:rFonts w:ascii="Times New Roman" w:hAnsi="Times New Roman" w:cs="Times New Roman"/>
          <w:sz w:val="28"/>
          <w:szCs w:val="28"/>
        </w:rPr>
        <w:t>ЦЕЛИ И ЗАДАЧИ КУРСА</w:t>
      </w:r>
      <w:bookmarkEnd w:id="0"/>
    </w:p>
    <w:p w:rsidR="00B974DF" w:rsidRPr="00B974DF" w:rsidRDefault="00B974DF" w:rsidP="00B974DF">
      <w:pPr>
        <w:ind w:firstLine="360"/>
        <w:jc w:val="both"/>
        <w:rPr>
          <w:rFonts w:ascii="Times New Roman" w:hAnsi="Times New Roman" w:cs="Times New Roman"/>
          <w:sz w:val="28"/>
          <w:szCs w:val="28"/>
        </w:rPr>
      </w:pPr>
      <w:r w:rsidRPr="00B974DF">
        <w:rPr>
          <w:rFonts w:ascii="Times New Roman" w:hAnsi="Times New Roman" w:cs="Times New Roman"/>
          <w:sz w:val="28"/>
          <w:szCs w:val="28"/>
        </w:rPr>
        <w:t xml:space="preserve">Целью изучения дисциплины, является ознакомление студентов  </w:t>
      </w:r>
      <w:r w:rsidRPr="00B974DF">
        <w:rPr>
          <w:rFonts w:ascii="Times New Roman" w:hAnsi="Times New Roman" w:cs="Times New Roman"/>
          <w:sz w:val="28"/>
          <w:szCs w:val="28"/>
          <w:lang w:val="ru-MO"/>
        </w:rPr>
        <w:t>специальности</w:t>
      </w:r>
      <w:r w:rsidRPr="00B974DF">
        <w:rPr>
          <w:rFonts w:ascii="Times New Roman" w:hAnsi="Times New Roman" w:cs="Times New Roman"/>
          <w:sz w:val="28"/>
          <w:szCs w:val="28"/>
        </w:rPr>
        <w:t xml:space="preserve"> 050712 «Машиностроение» с новейшими достижениями в области автоматизированного проектирования,  повышающими производительность проектно-конструкторской работы в три-четыре раза. Конечной целью изучения дисциплины является приобретение знаний, навыков и умений использования системы КОМПАС при выполнении конструкторской документации.</w:t>
      </w:r>
    </w:p>
    <w:p w:rsidR="00B974DF" w:rsidRPr="00B974DF" w:rsidRDefault="00B974DF" w:rsidP="00B974DF">
      <w:pPr>
        <w:ind w:firstLine="360"/>
        <w:jc w:val="both"/>
        <w:rPr>
          <w:rFonts w:ascii="Times New Roman" w:hAnsi="Times New Roman" w:cs="Times New Roman"/>
          <w:b/>
          <w:sz w:val="28"/>
          <w:szCs w:val="28"/>
        </w:rPr>
      </w:pPr>
      <w:r w:rsidRPr="00B974DF">
        <w:rPr>
          <w:rFonts w:ascii="Times New Roman" w:hAnsi="Times New Roman" w:cs="Times New Roman"/>
          <w:sz w:val="28"/>
          <w:szCs w:val="28"/>
        </w:rPr>
        <w:t>Задачи курса:</w:t>
      </w:r>
    </w:p>
    <w:p w:rsidR="00B974DF" w:rsidRPr="00B974DF" w:rsidRDefault="00B974DF" w:rsidP="00B974DF">
      <w:pPr>
        <w:numPr>
          <w:ilvl w:val="0"/>
          <w:numId w:val="1"/>
        </w:numPr>
        <w:spacing w:before="100" w:beforeAutospacing="1" w:after="100" w:afterAutospacing="1" w:line="240" w:lineRule="auto"/>
        <w:jc w:val="both"/>
        <w:rPr>
          <w:rFonts w:ascii="Times New Roman" w:hAnsi="Times New Roman" w:cs="Times New Roman"/>
          <w:sz w:val="28"/>
          <w:szCs w:val="28"/>
        </w:rPr>
      </w:pPr>
      <w:r w:rsidRPr="00B974DF">
        <w:rPr>
          <w:rFonts w:ascii="Times New Roman" w:hAnsi="Times New Roman" w:cs="Times New Roman"/>
          <w:sz w:val="28"/>
          <w:szCs w:val="28"/>
        </w:rPr>
        <w:t>научиться  выполнять и графические примитивы на экране дисплея, используя разнообразные способы и режимы построения графических примитивов (в том числе ортогональное черчение, привязка к сетке и т.д.);</w:t>
      </w:r>
    </w:p>
    <w:p w:rsidR="00B974DF" w:rsidRPr="00B974DF" w:rsidRDefault="00B974DF" w:rsidP="00B974DF">
      <w:pPr>
        <w:numPr>
          <w:ilvl w:val="0"/>
          <w:numId w:val="1"/>
        </w:numPr>
        <w:spacing w:before="100" w:beforeAutospacing="1" w:after="100" w:afterAutospacing="1" w:line="240" w:lineRule="auto"/>
        <w:jc w:val="both"/>
        <w:rPr>
          <w:rFonts w:ascii="Times New Roman" w:hAnsi="Times New Roman" w:cs="Times New Roman"/>
          <w:sz w:val="28"/>
          <w:szCs w:val="28"/>
        </w:rPr>
      </w:pPr>
      <w:r w:rsidRPr="00B974DF">
        <w:rPr>
          <w:rFonts w:ascii="Times New Roman" w:hAnsi="Times New Roman" w:cs="Times New Roman"/>
          <w:sz w:val="28"/>
          <w:szCs w:val="28"/>
        </w:rPr>
        <w:t>правильно использовать любые стили линий, штриховок, текстов;</w:t>
      </w:r>
    </w:p>
    <w:p w:rsidR="00B974DF" w:rsidRPr="00B974DF" w:rsidRDefault="00B974DF" w:rsidP="00B974DF">
      <w:pPr>
        <w:numPr>
          <w:ilvl w:val="0"/>
          <w:numId w:val="1"/>
        </w:numPr>
        <w:spacing w:before="100" w:beforeAutospacing="1" w:after="100" w:afterAutospacing="1" w:line="240" w:lineRule="auto"/>
        <w:jc w:val="both"/>
        <w:rPr>
          <w:rFonts w:ascii="Times New Roman" w:hAnsi="Times New Roman" w:cs="Times New Roman"/>
          <w:sz w:val="28"/>
          <w:szCs w:val="28"/>
        </w:rPr>
      </w:pPr>
      <w:r w:rsidRPr="00B974DF">
        <w:rPr>
          <w:rFonts w:ascii="Times New Roman" w:hAnsi="Times New Roman" w:cs="Times New Roman"/>
          <w:sz w:val="28"/>
          <w:szCs w:val="28"/>
        </w:rPr>
        <w:lastRenderedPageBreak/>
        <w:t>научиться редактировать графические примитивы на экране дисплея, используя разнообразные способы</w:t>
      </w:r>
    </w:p>
    <w:p w:rsidR="00B974DF" w:rsidRPr="00B974DF" w:rsidRDefault="00B974DF" w:rsidP="00B974DF">
      <w:pPr>
        <w:numPr>
          <w:ilvl w:val="0"/>
          <w:numId w:val="1"/>
        </w:numPr>
        <w:spacing w:before="100" w:beforeAutospacing="1" w:after="100" w:afterAutospacing="1" w:line="240" w:lineRule="auto"/>
        <w:jc w:val="both"/>
        <w:rPr>
          <w:rFonts w:ascii="Times New Roman" w:hAnsi="Times New Roman" w:cs="Times New Roman"/>
          <w:sz w:val="28"/>
          <w:szCs w:val="28"/>
        </w:rPr>
      </w:pPr>
      <w:r w:rsidRPr="00B974DF">
        <w:rPr>
          <w:rFonts w:ascii="Times New Roman" w:hAnsi="Times New Roman" w:cs="Times New Roman"/>
          <w:sz w:val="28"/>
          <w:szCs w:val="28"/>
        </w:rPr>
        <w:t>правильно использовать многочисленные способы простановки размеров и технологических обозначений;</w:t>
      </w:r>
    </w:p>
    <w:p w:rsidR="00B974DF" w:rsidRPr="00B974DF" w:rsidRDefault="00B974DF" w:rsidP="00B974DF">
      <w:pPr>
        <w:pStyle w:val="a3"/>
        <w:numPr>
          <w:ilvl w:val="0"/>
          <w:numId w:val="1"/>
        </w:numPr>
        <w:rPr>
          <w:sz w:val="28"/>
          <w:szCs w:val="28"/>
        </w:rPr>
      </w:pPr>
      <w:r w:rsidRPr="00B974DF">
        <w:rPr>
          <w:rStyle w:val="a4"/>
          <w:sz w:val="28"/>
          <w:szCs w:val="28"/>
        </w:rPr>
        <w:t>научиться проектировать с помощью современных CAD/CAM систем</w:t>
      </w:r>
      <w:r w:rsidRPr="00B974DF">
        <w:rPr>
          <w:color w:val="000000"/>
          <w:sz w:val="28"/>
          <w:szCs w:val="28"/>
        </w:rPr>
        <w:t>;</w:t>
      </w:r>
    </w:p>
    <w:p w:rsidR="00B974DF" w:rsidRPr="00B974DF" w:rsidRDefault="00B974DF" w:rsidP="00B974DF">
      <w:pPr>
        <w:pStyle w:val="a3"/>
        <w:numPr>
          <w:ilvl w:val="0"/>
          <w:numId w:val="1"/>
        </w:numPr>
        <w:rPr>
          <w:sz w:val="28"/>
          <w:szCs w:val="28"/>
        </w:rPr>
      </w:pPr>
      <w:r w:rsidRPr="00B974DF">
        <w:rPr>
          <w:sz w:val="28"/>
          <w:szCs w:val="28"/>
        </w:rPr>
        <w:t xml:space="preserve">оформлять чертёж в соответствии с требованиями </w:t>
      </w:r>
      <w:proofErr w:type="spellStart"/>
      <w:r w:rsidRPr="00B974DF">
        <w:rPr>
          <w:sz w:val="28"/>
          <w:szCs w:val="28"/>
        </w:rPr>
        <w:t>ГОСТов</w:t>
      </w:r>
      <w:proofErr w:type="spellEnd"/>
      <w:r w:rsidRPr="00B974DF">
        <w:rPr>
          <w:sz w:val="28"/>
          <w:szCs w:val="28"/>
        </w:rPr>
        <w:t xml:space="preserve"> ЕСКД и требованиями к чертежам, выполненным на ЭВМ</w:t>
      </w:r>
    </w:p>
    <w:p w:rsidR="00B974DF" w:rsidRPr="00B974DF" w:rsidRDefault="00B974DF" w:rsidP="00B974DF">
      <w:pPr>
        <w:jc w:val="center"/>
        <w:rPr>
          <w:rFonts w:ascii="Times New Roman" w:hAnsi="Times New Roman" w:cs="Times New Roman"/>
          <w:b/>
          <w:sz w:val="28"/>
          <w:szCs w:val="28"/>
        </w:rPr>
      </w:pPr>
      <w:r w:rsidRPr="00B974DF">
        <w:rPr>
          <w:rFonts w:ascii="Times New Roman" w:hAnsi="Times New Roman" w:cs="Times New Roman"/>
          <w:b/>
          <w:sz w:val="28"/>
          <w:szCs w:val="28"/>
        </w:rPr>
        <w:t>2.1 Запуск КОМПАС-ГРАФИК.</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Итак, вы установили на свой персональный компьютер чертежно-графический редактор КОМПАС-ГРАФИК  для </w:t>
      </w:r>
      <w:proofErr w:type="spellStart"/>
      <w:r w:rsidRPr="00B974DF">
        <w:rPr>
          <w:rFonts w:ascii="Times New Roman" w:hAnsi="Times New Roman" w:cs="Times New Roman"/>
          <w:sz w:val="28"/>
          <w:szCs w:val="28"/>
        </w:rPr>
        <w:t>Windows</w:t>
      </w:r>
      <w:proofErr w:type="spellEnd"/>
      <w:r w:rsidRPr="00B974DF">
        <w:rPr>
          <w:rFonts w:ascii="Times New Roman" w:hAnsi="Times New Roman" w:cs="Times New Roman"/>
          <w:sz w:val="28"/>
          <w:szCs w:val="28"/>
        </w:rPr>
        <w:t xml:space="preserve">. Запуск системы в среде </w:t>
      </w:r>
      <w:proofErr w:type="spellStart"/>
      <w:r w:rsidRPr="00B974DF">
        <w:rPr>
          <w:rFonts w:ascii="Times New Roman" w:hAnsi="Times New Roman" w:cs="Times New Roman"/>
          <w:sz w:val="28"/>
          <w:szCs w:val="28"/>
        </w:rPr>
        <w:t>Windows</w:t>
      </w:r>
      <w:proofErr w:type="spellEnd"/>
      <w:r w:rsidRPr="00B974DF">
        <w:rPr>
          <w:rFonts w:ascii="Times New Roman" w:hAnsi="Times New Roman" w:cs="Times New Roman"/>
          <w:sz w:val="28"/>
          <w:szCs w:val="28"/>
        </w:rPr>
        <w:t xml:space="preserve"> осуществляется точно так же, как и запуск любых других Windows-приложений (</w:t>
      </w:r>
      <w:proofErr w:type="gramStart"/>
      <w:r w:rsidRPr="00B974DF">
        <w:rPr>
          <w:rFonts w:ascii="Times New Roman" w:hAnsi="Times New Roman" w:cs="Times New Roman"/>
          <w:sz w:val="28"/>
          <w:szCs w:val="28"/>
        </w:rPr>
        <w:t>см</w:t>
      </w:r>
      <w:proofErr w:type="gramEnd"/>
      <w:r w:rsidRPr="00B974DF">
        <w:rPr>
          <w:rFonts w:ascii="Times New Roman" w:hAnsi="Times New Roman" w:cs="Times New Roman"/>
          <w:sz w:val="28"/>
          <w:szCs w:val="28"/>
        </w:rPr>
        <w:t>. рис.1).</w:t>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autoSpaceDE w:val="0"/>
        <w:autoSpaceDN w:val="0"/>
        <w:adjustRightInd w:val="0"/>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6143625" cy="1981200"/>
            <wp:effectExtent l="19050" t="0" r="9525" b="0"/>
            <wp:docPr id="1" name="Рисунок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5"/>
                    <a:srcRect/>
                    <a:stretch>
                      <a:fillRect/>
                    </a:stretch>
                  </pic:blipFill>
                  <pic:spPr bwMode="auto">
                    <a:xfrm>
                      <a:off x="0" y="0"/>
                      <a:ext cx="6143625" cy="1981200"/>
                    </a:xfrm>
                    <a:prstGeom prst="rect">
                      <a:avLst/>
                    </a:prstGeom>
                    <a:noFill/>
                    <a:ln w="9525">
                      <a:noFill/>
                      <a:miter lim="800000"/>
                      <a:headEnd/>
                      <a:tailEnd/>
                    </a:ln>
                  </pic:spPr>
                </pic:pic>
              </a:graphicData>
            </a:graphic>
          </wp:inline>
        </w:drawing>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autoSpaceDE w:val="0"/>
        <w:autoSpaceDN w:val="0"/>
        <w:adjustRightInd w:val="0"/>
        <w:jc w:val="center"/>
        <w:rPr>
          <w:rFonts w:ascii="Times New Roman" w:hAnsi="Times New Roman" w:cs="Times New Roman"/>
          <w:sz w:val="28"/>
          <w:szCs w:val="28"/>
        </w:rPr>
      </w:pPr>
      <w:r w:rsidRPr="00B974DF">
        <w:rPr>
          <w:rFonts w:ascii="Times New Roman" w:hAnsi="Times New Roman" w:cs="Times New Roman"/>
          <w:sz w:val="28"/>
          <w:szCs w:val="28"/>
        </w:rPr>
        <w:t xml:space="preserve">Рисунок 1 Запуск КОМПАС-ГРАФИК  </w:t>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jc w:val="both"/>
        <w:rPr>
          <w:rFonts w:ascii="Times New Roman" w:hAnsi="Times New Roman" w:cs="Times New Roman"/>
          <w:sz w:val="28"/>
          <w:szCs w:val="28"/>
        </w:rPr>
      </w:pPr>
      <w:r w:rsidRPr="00B974DF">
        <w:rPr>
          <w:rFonts w:ascii="Times New Roman" w:hAnsi="Times New Roman" w:cs="Times New Roman"/>
          <w:sz w:val="28"/>
          <w:szCs w:val="28"/>
        </w:rPr>
        <w:t xml:space="preserve">  </w:t>
      </w:r>
      <w:r w:rsidRPr="00B974DF">
        <w:rPr>
          <w:rFonts w:ascii="Times New Roman" w:hAnsi="Times New Roman" w:cs="Times New Roman"/>
          <w:sz w:val="28"/>
          <w:szCs w:val="28"/>
        </w:rPr>
        <w:tab/>
        <w:t>Сразу после запуска на экране появится окно системы помощи КОМПАС-ГРАФИК. Закройте окно щелчком на кнопке</w:t>
      </w:r>
      <w:proofErr w:type="gramStart"/>
      <w:r w:rsidRPr="00B974DF">
        <w:rPr>
          <w:rFonts w:ascii="Times New Roman" w:hAnsi="Times New Roman" w:cs="Times New Roman"/>
          <w:sz w:val="28"/>
          <w:szCs w:val="28"/>
        </w:rPr>
        <w:t xml:space="preserve"> З</w:t>
      </w:r>
      <w:proofErr w:type="gramEnd"/>
      <w:r w:rsidRPr="00B974DF">
        <w:rPr>
          <w:rFonts w:ascii="Times New Roman" w:hAnsi="Times New Roman" w:cs="Times New Roman"/>
          <w:sz w:val="28"/>
          <w:szCs w:val="28"/>
        </w:rPr>
        <w:t>акрыть.</w:t>
      </w:r>
    </w:p>
    <w:p w:rsidR="00B974DF" w:rsidRPr="00B974DF" w:rsidRDefault="00B974DF" w:rsidP="00B974DF">
      <w:pPr>
        <w:jc w:val="both"/>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b/>
          <w:sz w:val="28"/>
          <w:szCs w:val="28"/>
        </w:rPr>
      </w:pPr>
      <w:r w:rsidRPr="00B974DF">
        <w:rPr>
          <w:rFonts w:ascii="Times New Roman" w:hAnsi="Times New Roman" w:cs="Times New Roman"/>
          <w:b/>
          <w:sz w:val="28"/>
          <w:szCs w:val="28"/>
        </w:rPr>
        <w:t>2.2 Команды управления изображением</w:t>
      </w:r>
    </w:p>
    <w:p w:rsidR="00B974DF" w:rsidRPr="00B974DF" w:rsidRDefault="00B974DF" w:rsidP="00B974DF">
      <w:pPr>
        <w:jc w:val="center"/>
        <w:rPr>
          <w:rFonts w:ascii="Times New Roman" w:hAnsi="Times New Roman" w:cs="Times New Roman"/>
          <w:b/>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При работе на кульмане конструктор всегда видит свой чертеж целиком, но в каждый момент времени работает, как правило, на относительно небольшом его участке. Экран компьютера значительно </w:t>
      </w:r>
      <w:r w:rsidRPr="00B974DF">
        <w:rPr>
          <w:rFonts w:ascii="Times New Roman" w:hAnsi="Times New Roman" w:cs="Times New Roman"/>
          <w:sz w:val="28"/>
          <w:szCs w:val="28"/>
        </w:rPr>
        <w:lastRenderedPageBreak/>
        <w:t>меньше кульмана. Однако средства КОМПАС-ГРАФИК  создают удобства для работы с чертежами самых разных форматов. Это достигается за счет увеличения или уменьшения масштаба отображения чертежа в окне документа, причем эти изменения не оказывают никакого влияния на реальные размеры геометрических объектов. Чтобы правильно понять работу механизма изменения масштаба отображения текущего документа, просто представьте, что вы приближаетесь или удаляетесь от кульмана, на котором прикреплен лист чертежа. Точно такие же действия выполняет КОМПАС-ГРАФИК при изменении масштаба отображения документа.</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Команды управления изображением в КОМПАС-ГРАФИК представлены кнопками на Панели управления и командами в меню Сервис (рис.2), которые дублируют друг друга. Предпочтительнее использовать кнопки управления изображением на Панели управления, так как доступ к ним осуществляется несколько быстрее.</w:t>
      </w:r>
    </w:p>
    <w:p w:rsidR="00B974DF" w:rsidRPr="00B974DF" w:rsidRDefault="00B974DF" w:rsidP="00B974DF">
      <w:pPr>
        <w:autoSpaceDE w:val="0"/>
        <w:autoSpaceDN w:val="0"/>
        <w:adjustRightInd w:val="0"/>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5629275" cy="19431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b="2583"/>
                    <a:stretch>
                      <a:fillRect/>
                    </a:stretch>
                  </pic:blipFill>
                  <pic:spPr bwMode="auto">
                    <a:xfrm>
                      <a:off x="0" y="0"/>
                      <a:ext cx="5629275" cy="1943100"/>
                    </a:xfrm>
                    <a:prstGeom prst="rect">
                      <a:avLst/>
                    </a:prstGeom>
                    <a:noFill/>
                    <a:ln w="9525">
                      <a:noFill/>
                      <a:miter lim="800000"/>
                      <a:headEnd/>
                      <a:tailEnd/>
                    </a:ln>
                  </pic:spPr>
                </pic:pic>
              </a:graphicData>
            </a:graphic>
          </wp:inline>
        </w:drawing>
      </w:r>
    </w:p>
    <w:p w:rsidR="00B974DF" w:rsidRPr="00B974DF" w:rsidRDefault="00B974DF" w:rsidP="00B974DF">
      <w:pP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2 Команды управления изображением</w:t>
      </w:r>
    </w:p>
    <w:p w:rsidR="00B974DF" w:rsidRPr="00B974DF" w:rsidRDefault="00B974DF" w:rsidP="00B974DF">
      <w:pPr>
        <w:jc w:val="center"/>
        <w:rPr>
          <w:rFonts w:ascii="Times New Roman" w:hAnsi="Times New Roman" w:cs="Times New Roman"/>
          <w:sz w:val="28"/>
          <w:szCs w:val="28"/>
        </w:rPr>
      </w:pPr>
    </w:p>
    <w:p w:rsidR="00B974DF" w:rsidRPr="00B974DF" w:rsidRDefault="00B974DF" w:rsidP="00B974DF">
      <w:pPr>
        <w:ind w:firstLine="708"/>
        <w:rPr>
          <w:rFonts w:ascii="Times New Roman" w:hAnsi="Times New Roman" w:cs="Times New Roman"/>
          <w:i/>
          <w:sz w:val="28"/>
          <w:szCs w:val="28"/>
        </w:rPr>
      </w:pPr>
      <w:r w:rsidRPr="00B974DF">
        <w:rPr>
          <w:rFonts w:ascii="Times New Roman" w:hAnsi="Times New Roman" w:cs="Times New Roman"/>
          <w:i/>
          <w:sz w:val="28"/>
          <w:szCs w:val="28"/>
        </w:rPr>
        <w:t>Увеличение масштаба изображения с помощью рамки</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Если нужно подробнее рассмотреть какую-либо часть чертежа, выполнить геометрические построения или корректировку документа на его ограниченном участке, необходимо предварительно увеличить этот участок во весь экран. Щелкните в одном из углов воображаемой рамки, например в точке </w:t>
      </w:r>
      <w:r w:rsidRPr="00B974DF">
        <w:rPr>
          <w:rFonts w:ascii="Times New Roman" w:hAnsi="Times New Roman" w:cs="Times New Roman"/>
          <w:b/>
          <w:sz w:val="28"/>
          <w:szCs w:val="28"/>
        </w:rPr>
        <w:t>р</w:t>
      </w:r>
      <w:proofErr w:type="gramStart"/>
      <w:r w:rsidRPr="00B974DF">
        <w:rPr>
          <w:rFonts w:ascii="Times New Roman" w:hAnsi="Times New Roman" w:cs="Times New Roman"/>
          <w:b/>
          <w:sz w:val="28"/>
          <w:szCs w:val="28"/>
        </w:rPr>
        <w:t>1</w:t>
      </w:r>
      <w:proofErr w:type="gramEnd"/>
      <w:r w:rsidRPr="00B974DF">
        <w:rPr>
          <w:rFonts w:ascii="Times New Roman" w:hAnsi="Times New Roman" w:cs="Times New Roman"/>
          <w:sz w:val="28"/>
          <w:szCs w:val="28"/>
        </w:rPr>
        <w:t xml:space="preserve"> (рис.3).</w:t>
      </w:r>
    </w:p>
    <w:p w:rsidR="00B974DF" w:rsidRPr="00B974DF" w:rsidRDefault="00B974DF" w:rsidP="00B974DF">
      <w:pPr>
        <w:autoSpaceDE w:val="0"/>
        <w:autoSpaceDN w:val="0"/>
        <w:adjustRightInd w:val="0"/>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lastRenderedPageBreak/>
        <w:drawing>
          <wp:inline distT="0" distB="0" distL="0" distR="0">
            <wp:extent cx="4933950" cy="411480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l="2751" t="1315" r="1115" b="4323"/>
                    <a:stretch>
                      <a:fillRect/>
                    </a:stretch>
                  </pic:blipFill>
                  <pic:spPr bwMode="auto">
                    <a:xfrm>
                      <a:off x="0" y="0"/>
                      <a:ext cx="4933950" cy="4114800"/>
                    </a:xfrm>
                    <a:prstGeom prst="rect">
                      <a:avLst/>
                    </a:prstGeom>
                    <a:noFill/>
                    <a:ln w="9525">
                      <a:noFill/>
                      <a:miter lim="800000"/>
                      <a:headEnd/>
                      <a:tailEnd/>
                    </a:ln>
                  </pic:spPr>
                </pic:pic>
              </a:graphicData>
            </a:graphic>
          </wp:inline>
        </w:drawing>
      </w:r>
    </w:p>
    <w:p w:rsidR="00B974DF" w:rsidRPr="00B974DF" w:rsidRDefault="00B974DF" w:rsidP="00B974DF">
      <w:pPr>
        <w:jc w:val="center"/>
        <w:rPr>
          <w:rFonts w:ascii="Times New Roman" w:hAnsi="Times New Roman" w:cs="Times New Roman"/>
          <w:sz w:val="28"/>
          <w:szCs w:val="28"/>
        </w:rPr>
      </w:pPr>
    </w:p>
    <w:p w:rsidR="00B974DF" w:rsidRPr="00B974DF" w:rsidRDefault="00B974DF" w:rsidP="00B974DF">
      <w:pPr>
        <w:ind w:firstLine="708"/>
        <w:rPr>
          <w:rFonts w:ascii="Times New Roman" w:hAnsi="Times New Roman" w:cs="Times New Roman"/>
          <w:sz w:val="28"/>
          <w:szCs w:val="28"/>
        </w:rPr>
      </w:pPr>
      <w:r w:rsidRPr="00B974DF">
        <w:rPr>
          <w:rFonts w:ascii="Times New Roman" w:hAnsi="Times New Roman" w:cs="Times New Roman"/>
          <w:sz w:val="28"/>
          <w:szCs w:val="28"/>
        </w:rPr>
        <w:t>Рисунок 3</w:t>
      </w:r>
      <w:r w:rsidRPr="00B974DF">
        <w:rPr>
          <w:rFonts w:ascii="Times New Roman" w:hAnsi="Times New Roman" w:cs="Times New Roman"/>
          <w:i/>
          <w:sz w:val="28"/>
          <w:szCs w:val="28"/>
        </w:rPr>
        <w:t xml:space="preserve"> </w:t>
      </w:r>
      <w:r w:rsidRPr="00B974DF">
        <w:rPr>
          <w:rFonts w:ascii="Times New Roman" w:hAnsi="Times New Roman" w:cs="Times New Roman"/>
          <w:sz w:val="28"/>
          <w:szCs w:val="28"/>
        </w:rPr>
        <w:t>Увеличение масштаба изображения с помощью рамки</w:t>
      </w:r>
    </w:p>
    <w:p w:rsidR="00B974DF" w:rsidRPr="00B974DF" w:rsidRDefault="00B974DF" w:rsidP="00B974DF">
      <w:pPr>
        <w:jc w:val="center"/>
        <w:rPr>
          <w:rFonts w:ascii="Times New Roman" w:hAnsi="Times New Roman" w:cs="Times New Roman"/>
          <w:sz w:val="28"/>
          <w:szCs w:val="28"/>
        </w:rPr>
      </w:pPr>
    </w:p>
    <w:p w:rsidR="00B974DF" w:rsidRPr="00B974DF" w:rsidRDefault="00B974DF" w:rsidP="00B974DF">
      <w:pPr>
        <w:autoSpaceDE w:val="0"/>
        <w:autoSpaceDN w:val="0"/>
        <w:adjustRightInd w:val="0"/>
        <w:ind w:firstLine="708"/>
        <w:rPr>
          <w:rFonts w:ascii="Times New Roman" w:hAnsi="Times New Roman" w:cs="Times New Roman"/>
          <w:sz w:val="28"/>
          <w:szCs w:val="28"/>
        </w:rPr>
      </w:pPr>
      <w:r w:rsidRPr="00B974DF">
        <w:rPr>
          <w:rFonts w:ascii="Times New Roman" w:hAnsi="Times New Roman" w:cs="Times New Roman"/>
          <w:b/>
          <w:sz w:val="28"/>
          <w:szCs w:val="28"/>
        </w:rPr>
        <w:t>Замечание</w:t>
      </w:r>
      <w:r w:rsidRPr="00B974DF">
        <w:rPr>
          <w:rFonts w:ascii="Times New Roman" w:hAnsi="Times New Roman" w:cs="Times New Roman"/>
          <w:b/>
          <w:bCs/>
          <w:sz w:val="28"/>
          <w:szCs w:val="28"/>
        </w:rPr>
        <w:t xml:space="preserve">. </w:t>
      </w:r>
      <w:r w:rsidRPr="00B974DF">
        <w:rPr>
          <w:rFonts w:ascii="Times New Roman" w:hAnsi="Times New Roman" w:cs="Times New Roman"/>
          <w:sz w:val="28"/>
          <w:szCs w:val="28"/>
        </w:rPr>
        <w:t>Команды</w:t>
      </w:r>
      <w:proofErr w:type="gramStart"/>
      <w:r w:rsidRPr="00B974DF">
        <w:rPr>
          <w:rFonts w:ascii="Times New Roman" w:hAnsi="Times New Roman" w:cs="Times New Roman"/>
          <w:sz w:val="28"/>
          <w:szCs w:val="28"/>
        </w:rPr>
        <w:t xml:space="preserve"> </w:t>
      </w:r>
      <w:r w:rsidRPr="00B974DF">
        <w:rPr>
          <w:rFonts w:ascii="Times New Roman" w:hAnsi="Times New Roman" w:cs="Times New Roman"/>
          <w:b/>
          <w:sz w:val="28"/>
          <w:szCs w:val="28"/>
        </w:rPr>
        <w:t>П</w:t>
      </w:r>
      <w:proofErr w:type="gramEnd"/>
      <w:r w:rsidRPr="00B974DF">
        <w:rPr>
          <w:rFonts w:ascii="Times New Roman" w:hAnsi="Times New Roman" w:cs="Times New Roman"/>
          <w:b/>
          <w:sz w:val="28"/>
          <w:szCs w:val="28"/>
        </w:rPr>
        <w:t>оказать все</w:t>
      </w:r>
      <w:r w:rsidRPr="00B974DF">
        <w:rPr>
          <w:rFonts w:ascii="Times New Roman" w:hAnsi="Times New Roman" w:cs="Times New Roman"/>
          <w:sz w:val="28"/>
          <w:szCs w:val="28"/>
        </w:rPr>
        <w:t xml:space="preserve"> и </w:t>
      </w:r>
      <w:r w:rsidRPr="00B974DF">
        <w:rPr>
          <w:rFonts w:ascii="Times New Roman" w:hAnsi="Times New Roman" w:cs="Times New Roman"/>
          <w:noProof/>
          <w:sz w:val="28"/>
          <w:szCs w:val="28"/>
          <w:lang w:eastAsia="ru-RU"/>
        </w:rPr>
        <w:drawing>
          <wp:inline distT="0" distB="0" distL="0" distR="0">
            <wp:extent cx="219075" cy="219075"/>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B974DF">
        <w:rPr>
          <w:rFonts w:ascii="Times New Roman" w:hAnsi="Times New Roman" w:cs="Times New Roman"/>
          <w:sz w:val="28"/>
          <w:szCs w:val="28"/>
        </w:rPr>
        <w:t xml:space="preserve"> </w:t>
      </w:r>
      <w:r w:rsidRPr="00B974DF">
        <w:rPr>
          <w:rFonts w:ascii="Times New Roman" w:hAnsi="Times New Roman" w:cs="Times New Roman"/>
          <w:b/>
          <w:sz w:val="28"/>
          <w:szCs w:val="28"/>
        </w:rPr>
        <w:t>Увеличить масштаб рамкой</w:t>
      </w:r>
      <w:r w:rsidRPr="00B974DF">
        <w:rPr>
          <w:rFonts w:ascii="Times New Roman" w:hAnsi="Times New Roman" w:cs="Times New Roman"/>
          <w:b/>
          <w:bCs/>
          <w:i/>
          <w:iCs/>
          <w:sz w:val="28"/>
          <w:szCs w:val="28"/>
        </w:rPr>
        <w:t xml:space="preserve"> </w:t>
      </w:r>
      <w:r w:rsidRPr="00B974DF">
        <w:rPr>
          <w:rFonts w:ascii="Times New Roman" w:hAnsi="Times New Roman" w:cs="Times New Roman"/>
          <w:b/>
          <w:bCs/>
          <w:i/>
          <w:iCs/>
          <w:noProof/>
          <w:sz w:val="28"/>
          <w:szCs w:val="28"/>
          <w:lang w:eastAsia="ru-RU"/>
        </w:rPr>
        <w:drawing>
          <wp:inline distT="0" distB="0" distL="0" distR="0">
            <wp:extent cx="219075" cy="219075"/>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B974DF">
        <w:rPr>
          <w:rFonts w:ascii="Times New Roman" w:hAnsi="Times New Roman" w:cs="Times New Roman"/>
          <w:b/>
          <w:bCs/>
          <w:i/>
          <w:iCs/>
          <w:sz w:val="28"/>
          <w:szCs w:val="28"/>
        </w:rPr>
        <w:t xml:space="preserve"> </w:t>
      </w:r>
      <w:r w:rsidRPr="00B974DF">
        <w:rPr>
          <w:rFonts w:ascii="Times New Roman" w:hAnsi="Times New Roman" w:cs="Times New Roman"/>
          <w:sz w:val="28"/>
          <w:szCs w:val="28"/>
        </w:rPr>
        <w:t>при управлении изображением используются наиболее часто.</w:t>
      </w:r>
    </w:p>
    <w:p w:rsidR="00B974DF" w:rsidRPr="00B974DF" w:rsidRDefault="00B974DF" w:rsidP="00B974DF">
      <w:pPr>
        <w:rPr>
          <w:rFonts w:ascii="Times New Roman" w:hAnsi="Times New Roman" w:cs="Times New Roman"/>
          <w:b/>
          <w:bCs/>
          <w:i/>
          <w:iCs/>
          <w:sz w:val="28"/>
          <w:szCs w:val="28"/>
        </w:rPr>
      </w:pPr>
    </w:p>
    <w:p w:rsidR="00B974DF" w:rsidRPr="00B974DF" w:rsidRDefault="00B974DF" w:rsidP="00B974DF">
      <w:pPr>
        <w:jc w:val="center"/>
        <w:rPr>
          <w:rFonts w:ascii="Times New Roman" w:hAnsi="Times New Roman" w:cs="Times New Roman"/>
          <w:b/>
          <w:sz w:val="28"/>
          <w:szCs w:val="28"/>
        </w:rPr>
      </w:pPr>
      <w:r w:rsidRPr="00B974DF">
        <w:rPr>
          <w:rFonts w:ascii="Times New Roman" w:hAnsi="Times New Roman" w:cs="Times New Roman"/>
          <w:b/>
          <w:sz w:val="28"/>
          <w:szCs w:val="28"/>
        </w:rPr>
        <w:t>2.3 Инструментальная панель</w:t>
      </w:r>
    </w:p>
    <w:p w:rsidR="00B974DF" w:rsidRPr="00B974DF" w:rsidRDefault="00B974DF" w:rsidP="00B974DF">
      <w:pPr>
        <w:jc w:val="center"/>
        <w:rPr>
          <w:rFonts w:ascii="Times New Roman" w:hAnsi="Times New Roman" w:cs="Times New Roman"/>
          <w:b/>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Инструментальная панель по умолчанию находится в левой части окна системы (рис. 4). Панель состоит из пяти отдельных страниц. Каждая страница</w:t>
      </w:r>
    </w:p>
    <w:p w:rsidR="00B974DF" w:rsidRPr="00B974DF" w:rsidRDefault="00B974DF" w:rsidP="00B974DF">
      <w:pPr>
        <w:jc w:val="both"/>
        <w:rPr>
          <w:rFonts w:ascii="Times New Roman" w:hAnsi="Times New Roman" w:cs="Times New Roman"/>
          <w:sz w:val="28"/>
          <w:szCs w:val="28"/>
        </w:rPr>
      </w:pPr>
      <w:r w:rsidRPr="00B974DF">
        <w:rPr>
          <w:rFonts w:ascii="Times New Roman" w:hAnsi="Times New Roman" w:cs="Times New Roman"/>
          <w:sz w:val="28"/>
          <w:szCs w:val="28"/>
        </w:rPr>
        <w:t>содержит набор кнопок, сгруппированных по функциональному признаку. Сразу после запуска системы автоматически включается кнопка Геометрические построения на Панели переключения и открывается страница Геометрические построения Инструментальной панели.</w:t>
      </w:r>
    </w:p>
    <w:p w:rsidR="00B974DF" w:rsidRPr="00B974DF" w:rsidRDefault="00B974DF" w:rsidP="00B974DF">
      <w:pPr>
        <w:rPr>
          <w:rFonts w:ascii="Times New Roman" w:hAnsi="Times New Roman" w:cs="Times New Roman"/>
          <w:sz w:val="28"/>
          <w:szCs w:val="28"/>
        </w:rPr>
      </w:pPr>
      <w:r w:rsidRPr="00B974DF">
        <w:rPr>
          <w:rFonts w:ascii="Times New Roman" w:hAnsi="Times New Roman" w:cs="Times New Roman"/>
          <w:noProof/>
          <w:sz w:val="28"/>
          <w:szCs w:val="28"/>
          <w:lang w:eastAsia="ru-RU"/>
        </w:rPr>
        <w:lastRenderedPageBreak/>
        <w:drawing>
          <wp:inline distT="0" distB="0" distL="0" distR="0">
            <wp:extent cx="6115050" cy="259080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t="2629" b="3258"/>
                    <a:stretch>
                      <a:fillRect/>
                    </a:stretch>
                  </pic:blipFill>
                  <pic:spPr bwMode="auto">
                    <a:xfrm>
                      <a:off x="0" y="0"/>
                      <a:ext cx="6115050" cy="2590800"/>
                    </a:xfrm>
                    <a:prstGeom prst="rect">
                      <a:avLst/>
                    </a:prstGeom>
                    <a:noFill/>
                    <a:ln w="9525">
                      <a:noFill/>
                      <a:miter lim="800000"/>
                      <a:headEnd/>
                      <a:tailEnd/>
                    </a:ln>
                  </pic:spPr>
                </pic:pic>
              </a:graphicData>
            </a:graphic>
          </wp:inline>
        </w:drawing>
      </w: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4 Инструментальная панель</w:t>
      </w:r>
    </w:p>
    <w:p w:rsidR="00B974DF" w:rsidRPr="00B974DF" w:rsidRDefault="00B974DF" w:rsidP="00B974DF">
      <w:pPr>
        <w:rPr>
          <w:rFonts w:ascii="Times New Roman" w:hAnsi="Times New Roman" w:cs="Times New Roman"/>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Для переключения между страницами используются кнопки </w:t>
      </w:r>
      <w:r w:rsidRPr="00B974DF">
        <w:rPr>
          <w:rFonts w:ascii="Times New Roman" w:hAnsi="Times New Roman" w:cs="Times New Roman"/>
          <w:b/>
          <w:sz w:val="28"/>
          <w:szCs w:val="28"/>
        </w:rPr>
        <w:t>Панели переключения</w:t>
      </w:r>
      <w:r w:rsidRPr="00B974DF">
        <w:rPr>
          <w:rFonts w:ascii="Times New Roman" w:hAnsi="Times New Roman" w:cs="Times New Roman"/>
          <w:sz w:val="28"/>
          <w:szCs w:val="28"/>
        </w:rPr>
        <w:t>, расположенной над Инструментальной панелью. Одновременно на экране отображается только одна страница панели. Остальные страницы представлены на рис.5.</w:t>
      </w:r>
    </w:p>
    <w:p w:rsidR="00B974DF" w:rsidRPr="00B974DF" w:rsidRDefault="00B974DF" w:rsidP="00B974DF">
      <w:pPr>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5124450" cy="308610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l="1244" t="493" r="1341"/>
                    <a:stretch>
                      <a:fillRect/>
                    </a:stretch>
                  </pic:blipFill>
                  <pic:spPr bwMode="auto">
                    <a:xfrm>
                      <a:off x="0" y="0"/>
                      <a:ext cx="5124450" cy="3086100"/>
                    </a:xfrm>
                    <a:prstGeom prst="rect">
                      <a:avLst/>
                    </a:prstGeom>
                    <a:noFill/>
                    <a:ln w="9525">
                      <a:noFill/>
                      <a:miter lim="800000"/>
                      <a:headEnd/>
                      <a:tailEnd/>
                    </a:ln>
                  </pic:spPr>
                </pic:pic>
              </a:graphicData>
            </a:graphic>
          </wp:inline>
        </w:drawing>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autoSpaceDE w:val="0"/>
        <w:autoSpaceDN w:val="0"/>
        <w:adjustRightInd w:val="0"/>
        <w:jc w:val="center"/>
        <w:rPr>
          <w:rFonts w:ascii="Times New Roman" w:hAnsi="Times New Roman" w:cs="Times New Roman"/>
          <w:sz w:val="28"/>
          <w:szCs w:val="28"/>
        </w:rPr>
      </w:pPr>
      <w:r w:rsidRPr="00B974DF">
        <w:rPr>
          <w:rFonts w:ascii="Times New Roman" w:hAnsi="Times New Roman" w:cs="Times New Roman"/>
          <w:sz w:val="28"/>
          <w:szCs w:val="28"/>
        </w:rPr>
        <w:t>Рисунок 5 Страницы инструментальной панели</w:t>
      </w:r>
    </w:p>
    <w:p w:rsidR="00B974DF" w:rsidRPr="00B974DF" w:rsidRDefault="00B974DF" w:rsidP="00B974DF">
      <w:pPr>
        <w:rPr>
          <w:rFonts w:ascii="Times New Roman" w:hAnsi="Times New Roman" w:cs="Times New Roman"/>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lastRenderedPageBreak/>
        <w:t xml:space="preserve">Команды  </w:t>
      </w:r>
      <w:r w:rsidRPr="00B974DF">
        <w:rPr>
          <w:rFonts w:ascii="Times New Roman" w:hAnsi="Times New Roman" w:cs="Times New Roman"/>
          <w:b/>
          <w:sz w:val="28"/>
          <w:szCs w:val="28"/>
        </w:rPr>
        <w:t>Редактирование</w:t>
      </w:r>
      <w:r w:rsidRPr="00B974DF">
        <w:rPr>
          <w:rFonts w:ascii="Times New Roman" w:hAnsi="Times New Roman" w:cs="Times New Roman"/>
          <w:sz w:val="28"/>
          <w:szCs w:val="28"/>
        </w:rPr>
        <w:t xml:space="preserve"> страницы позволят вносить изменения в документ: перемещать, масштабировать, копировать, поворачивать любые объекты на чертеже.</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b/>
          <w:sz w:val="28"/>
          <w:szCs w:val="28"/>
        </w:rPr>
        <w:t>Замечание</w:t>
      </w:r>
      <w:r w:rsidRPr="00B974DF">
        <w:rPr>
          <w:rFonts w:ascii="Times New Roman" w:hAnsi="Times New Roman" w:cs="Times New Roman"/>
          <w:sz w:val="28"/>
          <w:szCs w:val="28"/>
        </w:rPr>
        <w:t>. Обратите внимание на кнопки, выделенные бледным цветом. Это временно запрещенные команды в данный момент отсутствуют условия для их выполнения.</w:t>
      </w:r>
    </w:p>
    <w:p w:rsidR="00B974DF" w:rsidRPr="00B974DF" w:rsidRDefault="00B974DF" w:rsidP="00B974DF">
      <w:pPr>
        <w:jc w:val="both"/>
        <w:rPr>
          <w:rFonts w:ascii="Times New Roman" w:hAnsi="Times New Roman" w:cs="Times New Roman"/>
          <w:sz w:val="28"/>
          <w:szCs w:val="28"/>
        </w:rPr>
      </w:pPr>
      <w:r w:rsidRPr="00B974DF">
        <w:rPr>
          <w:rFonts w:ascii="Times New Roman" w:hAnsi="Times New Roman" w:cs="Times New Roman"/>
          <w:sz w:val="28"/>
          <w:szCs w:val="28"/>
        </w:rPr>
        <w:t xml:space="preserve">Команды страницы </w:t>
      </w:r>
      <w:r w:rsidRPr="00B974DF">
        <w:rPr>
          <w:rFonts w:ascii="Times New Roman" w:hAnsi="Times New Roman" w:cs="Times New Roman"/>
          <w:b/>
          <w:sz w:val="28"/>
          <w:szCs w:val="28"/>
        </w:rPr>
        <w:t>Измерения</w:t>
      </w:r>
      <w:r w:rsidRPr="00B974DF">
        <w:rPr>
          <w:rFonts w:ascii="Times New Roman" w:hAnsi="Times New Roman" w:cs="Times New Roman"/>
          <w:sz w:val="28"/>
          <w:szCs w:val="28"/>
        </w:rPr>
        <w:t xml:space="preserve"> выполняют сервисные функции. С их помощью на чертеже можно измерять расстояния, углы, периметры и площади различных геометрических объектов.</w:t>
      </w:r>
    </w:p>
    <w:p w:rsidR="00B974DF" w:rsidRPr="00B974DF" w:rsidRDefault="00B974DF" w:rsidP="00B974DF">
      <w:pPr>
        <w:jc w:val="both"/>
        <w:rPr>
          <w:rFonts w:ascii="Times New Roman" w:hAnsi="Times New Roman" w:cs="Times New Roman"/>
          <w:sz w:val="28"/>
          <w:szCs w:val="28"/>
        </w:rPr>
      </w:pPr>
      <w:r w:rsidRPr="00B974DF">
        <w:rPr>
          <w:rFonts w:ascii="Times New Roman" w:hAnsi="Times New Roman" w:cs="Times New Roman"/>
          <w:sz w:val="28"/>
          <w:szCs w:val="28"/>
        </w:rPr>
        <w:t>Многие команды со страницы Редактирование требуют предварительного выделения объектов на чертеже, т.е. вы должны объяснить программе, что именно нужно удалить, переместить или скопировать. На последней странице</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b/>
          <w:sz w:val="28"/>
          <w:szCs w:val="28"/>
        </w:rPr>
        <w:t>Выделение</w:t>
      </w:r>
      <w:r w:rsidRPr="00B974DF">
        <w:rPr>
          <w:rFonts w:ascii="Times New Roman" w:hAnsi="Times New Roman" w:cs="Times New Roman"/>
          <w:sz w:val="28"/>
          <w:szCs w:val="28"/>
        </w:rPr>
        <w:t xml:space="preserve"> представлены разнообразные команды выделения объектов.</w:t>
      </w:r>
    </w:p>
    <w:p w:rsidR="00B974DF" w:rsidRPr="00B974DF" w:rsidRDefault="00B974DF" w:rsidP="00B974DF">
      <w:pP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b/>
          <w:sz w:val="28"/>
          <w:szCs w:val="28"/>
        </w:rPr>
      </w:pPr>
      <w:r w:rsidRPr="00B974DF">
        <w:rPr>
          <w:rFonts w:ascii="Times New Roman" w:hAnsi="Times New Roman" w:cs="Times New Roman"/>
          <w:b/>
          <w:sz w:val="28"/>
          <w:szCs w:val="28"/>
        </w:rPr>
        <w:t xml:space="preserve">2.4 Панели расширенных команд </w:t>
      </w:r>
    </w:p>
    <w:p w:rsidR="00B974DF" w:rsidRPr="00B974DF" w:rsidRDefault="00B974DF" w:rsidP="00B974DF">
      <w:pPr>
        <w:jc w:val="center"/>
        <w:rPr>
          <w:rFonts w:ascii="Times New Roman" w:hAnsi="Times New Roman" w:cs="Times New Roman"/>
          <w:b/>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Большинство команд на страницах Инструментальной панели допускает несколько вариантов выполнения. Например, отрезок в КОМПАС-ГРАФИК может быть построен несколькими различными способами. По умолчанию строится отрезок, проходящий через две указанные точки. Чтобы получить доступ к прочим вариантам построения отрезков, необходимо вызвать на экран </w:t>
      </w:r>
      <w:r w:rsidRPr="00B974DF">
        <w:rPr>
          <w:rFonts w:ascii="Times New Roman" w:hAnsi="Times New Roman" w:cs="Times New Roman"/>
          <w:b/>
          <w:sz w:val="28"/>
          <w:szCs w:val="28"/>
        </w:rPr>
        <w:t xml:space="preserve">Панель расширенных команд построения </w:t>
      </w:r>
      <w:r w:rsidRPr="00B974DF">
        <w:rPr>
          <w:rFonts w:ascii="Times New Roman" w:hAnsi="Times New Roman" w:cs="Times New Roman"/>
          <w:sz w:val="28"/>
          <w:szCs w:val="28"/>
        </w:rPr>
        <w:t>отрезков. Кнопки на страницах Инструментальной панели, имеющие Панели расширенных команд, помечены черным треугольником в их правом нижнем углу.</w:t>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lastRenderedPageBreak/>
        <w:drawing>
          <wp:inline distT="0" distB="0" distL="0" distR="0">
            <wp:extent cx="2419350" cy="169545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t="5107" r="3839"/>
                    <a:stretch>
                      <a:fillRect/>
                    </a:stretch>
                  </pic:blipFill>
                  <pic:spPr bwMode="auto">
                    <a:xfrm>
                      <a:off x="0" y="0"/>
                      <a:ext cx="2419350" cy="1695450"/>
                    </a:xfrm>
                    <a:prstGeom prst="rect">
                      <a:avLst/>
                    </a:prstGeom>
                    <a:noFill/>
                    <a:ln w="9525">
                      <a:noFill/>
                      <a:miter lim="800000"/>
                      <a:headEnd/>
                      <a:tailEnd/>
                    </a:ln>
                  </pic:spPr>
                </pic:pic>
              </a:graphicData>
            </a:graphic>
          </wp:inline>
        </w:drawing>
      </w:r>
    </w:p>
    <w:p w:rsidR="00B974DF" w:rsidRPr="00B974DF" w:rsidRDefault="00B974DF" w:rsidP="00B974DF">
      <w:pPr>
        <w:jc w:val="cente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 xml:space="preserve">Рисунок 5 Панели расширенных команд </w:t>
      </w:r>
    </w:p>
    <w:p w:rsidR="00B974DF" w:rsidRPr="00B974DF" w:rsidRDefault="00B974DF" w:rsidP="00B974DF">
      <w:pPr>
        <w:rPr>
          <w:rFonts w:ascii="Times New Roman" w:hAnsi="Times New Roman" w:cs="Times New Roman"/>
          <w:b/>
          <w:sz w:val="28"/>
          <w:szCs w:val="28"/>
        </w:rPr>
      </w:pPr>
    </w:p>
    <w:p w:rsidR="00B974DF" w:rsidRPr="00B974DF" w:rsidRDefault="00B974DF" w:rsidP="00B974DF">
      <w:pPr>
        <w:jc w:val="center"/>
        <w:rPr>
          <w:rFonts w:ascii="Times New Roman" w:hAnsi="Times New Roman" w:cs="Times New Roman"/>
          <w:b/>
          <w:sz w:val="28"/>
          <w:szCs w:val="28"/>
        </w:rPr>
      </w:pPr>
      <w:r w:rsidRPr="00B974DF">
        <w:rPr>
          <w:rFonts w:ascii="Times New Roman" w:hAnsi="Times New Roman" w:cs="Times New Roman"/>
          <w:b/>
          <w:sz w:val="28"/>
          <w:szCs w:val="28"/>
        </w:rPr>
        <w:t>2.5 Панель специального управления</w:t>
      </w:r>
    </w:p>
    <w:p w:rsidR="00B974DF" w:rsidRPr="00B974DF" w:rsidRDefault="00B974DF" w:rsidP="00B974DF">
      <w:pPr>
        <w:jc w:val="both"/>
        <w:rPr>
          <w:rFonts w:ascii="Times New Roman" w:hAnsi="Times New Roman" w:cs="Times New Roman"/>
          <w:b/>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Панель специального управления автоматически появляется на экране только после вызова какой-либо команды из Инструментальной панели или в режиме редактирования объектов. На ней находятся кнопки, позволяющие управлять ходом выполнения этой команды (рис. 6).</w:t>
      </w:r>
    </w:p>
    <w:p w:rsidR="00B974DF" w:rsidRPr="00B974DF" w:rsidRDefault="00B974DF" w:rsidP="00B974DF">
      <w:pPr>
        <w:rPr>
          <w:rFonts w:ascii="Times New Roman" w:hAnsi="Times New Roman" w:cs="Times New Roman"/>
          <w:sz w:val="28"/>
          <w:szCs w:val="28"/>
        </w:rPr>
      </w:pPr>
    </w:p>
    <w:p w:rsidR="00B974DF" w:rsidRPr="00B974DF" w:rsidRDefault="00B974DF" w:rsidP="00B974DF">
      <w:pP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4152900" cy="160020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b="6889"/>
                    <a:stretch>
                      <a:fillRect/>
                    </a:stretch>
                  </pic:blipFill>
                  <pic:spPr bwMode="auto">
                    <a:xfrm>
                      <a:off x="0" y="0"/>
                      <a:ext cx="4152900" cy="1600200"/>
                    </a:xfrm>
                    <a:prstGeom prst="rect">
                      <a:avLst/>
                    </a:prstGeom>
                    <a:noFill/>
                    <a:ln w="9525">
                      <a:noFill/>
                      <a:miter lim="800000"/>
                      <a:headEnd/>
                      <a:tailEnd/>
                    </a:ln>
                  </pic:spPr>
                </pic:pic>
              </a:graphicData>
            </a:graphic>
          </wp:inline>
        </w:drawing>
      </w: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6 Панель специального управления</w:t>
      </w:r>
    </w:p>
    <w:p w:rsidR="00B974DF" w:rsidRPr="00B974DF" w:rsidRDefault="00B974DF" w:rsidP="00B974DF">
      <w:pPr>
        <w:jc w:val="center"/>
        <w:rPr>
          <w:rFonts w:ascii="Times New Roman" w:hAnsi="Times New Roman" w:cs="Times New Roman"/>
          <w:sz w:val="28"/>
          <w:szCs w:val="28"/>
        </w:rPr>
      </w:pPr>
    </w:p>
    <w:p w:rsidR="00B974DF" w:rsidRPr="00B974DF" w:rsidRDefault="00B974DF" w:rsidP="00B974DF">
      <w:pPr>
        <w:jc w:val="both"/>
        <w:rPr>
          <w:rFonts w:ascii="Times New Roman" w:hAnsi="Times New Roman" w:cs="Times New Roman"/>
          <w:sz w:val="28"/>
          <w:szCs w:val="28"/>
        </w:rPr>
      </w:pPr>
      <w:r w:rsidRPr="00B974DF">
        <w:rPr>
          <w:rFonts w:ascii="Times New Roman" w:hAnsi="Times New Roman" w:cs="Times New Roman"/>
          <w:sz w:val="28"/>
          <w:szCs w:val="28"/>
        </w:rPr>
        <w:t>Содержимое Панели специального управления зависит от основной команды,</w:t>
      </w:r>
    </w:p>
    <w:p w:rsidR="00B974DF" w:rsidRPr="00B974DF" w:rsidRDefault="00B974DF" w:rsidP="00B974DF">
      <w:pPr>
        <w:jc w:val="both"/>
        <w:rPr>
          <w:rFonts w:ascii="Times New Roman" w:hAnsi="Times New Roman" w:cs="Times New Roman"/>
          <w:sz w:val="28"/>
          <w:szCs w:val="28"/>
        </w:rPr>
      </w:pPr>
      <w:r w:rsidRPr="00B974DF">
        <w:rPr>
          <w:rFonts w:ascii="Times New Roman" w:hAnsi="Times New Roman" w:cs="Times New Roman"/>
          <w:sz w:val="28"/>
          <w:szCs w:val="28"/>
        </w:rPr>
        <w:t>вызванной с Инструментальной панели и выполняемой в данное время. Некоторые кнопки встречаются чаще остальных. Так, практически постоянно на панели присутствуют кнопки</w:t>
      </w:r>
    </w:p>
    <w:p w:rsidR="00B974DF" w:rsidRPr="00B974DF" w:rsidRDefault="00B974DF" w:rsidP="00B974DF">
      <w:pPr>
        <w:autoSpaceDE w:val="0"/>
        <w:autoSpaceDN w:val="0"/>
        <w:adjustRightInd w:val="0"/>
        <w:rPr>
          <w:rFonts w:ascii="Times New Roman" w:hAnsi="Times New Roman" w:cs="Times New Roman"/>
          <w:sz w:val="28"/>
          <w:szCs w:val="28"/>
        </w:rPr>
      </w:pPr>
      <w:r w:rsidRPr="00B974DF">
        <w:rPr>
          <w:rFonts w:ascii="Times New Roman" w:hAnsi="Times New Roman" w:cs="Times New Roman"/>
          <w:b/>
          <w:sz w:val="28"/>
          <w:szCs w:val="28"/>
        </w:rPr>
        <w:lastRenderedPageBreak/>
        <w:t>Прервать команду</w:t>
      </w:r>
      <w:r w:rsidRPr="00B974DF">
        <w:rPr>
          <w:rFonts w:ascii="Times New Roman" w:hAnsi="Times New Roman" w:cs="Times New Roman"/>
          <w:b/>
          <w:bCs/>
          <w:i/>
          <w:iCs/>
          <w:sz w:val="28"/>
          <w:szCs w:val="28"/>
        </w:rPr>
        <w:t xml:space="preserve"> </w:t>
      </w:r>
      <w:r w:rsidRPr="00B974DF">
        <w:rPr>
          <w:rFonts w:ascii="Times New Roman" w:hAnsi="Times New Roman" w:cs="Times New Roman"/>
          <w:b/>
          <w:bCs/>
          <w:i/>
          <w:iCs/>
          <w:noProof/>
          <w:sz w:val="28"/>
          <w:szCs w:val="28"/>
          <w:lang w:eastAsia="ru-RU"/>
        </w:rPr>
        <w:drawing>
          <wp:inline distT="0" distB="0" distL="0" distR="0">
            <wp:extent cx="219075" cy="219075"/>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B974DF">
        <w:rPr>
          <w:rFonts w:ascii="Times New Roman" w:hAnsi="Times New Roman" w:cs="Times New Roman"/>
          <w:b/>
          <w:bCs/>
          <w:i/>
          <w:iCs/>
          <w:sz w:val="28"/>
          <w:szCs w:val="28"/>
        </w:rPr>
        <w:t xml:space="preserve"> </w:t>
      </w:r>
      <w:r w:rsidRPr="00B974DF">
        <w:rPr>
          <w:rFonts w:ascii="Times New Roman" w:hAnsi="Times New Roman" w:cs="Times New Roman"/>
          <w:sz w:val="28"/>
          <w:szCs w:val="28"/>
        </w:rPr>
        <w:t xml:space="preserve">и </w:t>
      </w:r>
      <w:r w:rsidRPr="00B974DF">
        <w:rPr>
          <w:rFonts w:ascii="Times New Roman" w:hAnsi="Times New Roman" w:cs="Times New Roman"/>
          <w:b/>
          <w:sz w:val="28"/>
          <w:szCs w:val="28"/>
        </w:rPr>
        <w:t>Создать объект</w:t>
      </w:r>
      <w:r w:rsidRPr="00B974DF">
        <w:rPr>
          <w:rFonts w:ascii="Times New Roman" w:hAnsi="Times New Roman" w:cs="Times New Roman"/>
          <w:b/>
          <w:bCs/>
          <w:i/>
          <w:iCs/>
          <w:sz w:val="28"/>
          <w:szCs w:val="28"/>
        </w:rPr>
        <w:t xml:space="preserve"> </w:t>
      </w:r>
      <w:r w:rsidRPr="00B974DF">
        <w:rPr>
          <w:rFonts w:ascii="Times New Roman" w:hAnsi="Times New Roman" w:cs="Times New Roman"/>
          <w:b/>
          <w:bCs/>
          <w:i/>
          <w:iCs/>
          <w:noProof/>
          <w:sz w:val="28"/>
          <w:szCs w:val="28"/>
          <w:lang w:eastAsia="ru-RU"/>
        </w:rPr>
        <w:drawing>
          <wp:inline distT="0" distB="0" distL="0" distR="0">
            <wp:extent cx="219075" cy="219075"/>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srcRect/>
                    <a:stretch>
                      <a:fillRect/>
                    </a:stretch>
                  </pic:blipFill>
                  <pic:spPr bwMode="auto">
                    <a:xfrm>
                      <a:off x="0" y="0"/>
                      <a:ext cx="219075" cy="219075"/>
                    </a:xfrm>
                    <a:prstGeom prst="rect">
                      <a:avLst/>
                    </a:prstGeom>
                    <a:noFill/>
                    <a:ln w="9525">
                      <a:noFill/>
                      <a:miter lim="800000"/>
                      <a:headEnd/>
                      <a:tailEnd/>
                    </a:ln>
                  </pic:spPr>
                </pic:pic>
              </a:graphicData>
            </a:graphic>
          </wp:inline>
        </w:drawing>
      </w:r>
      <w:proofErr w:type="gramStart"/>
      <w:r w:rsidRPr="00B974DF">
        <w:rPr>
          <w:rFonts w:ascii="Times New Roman" w:hAnsi="Times New Roman" w:cs="Times New Roman"/>
          <w:b/>
          <w:bCs/>
          <w:i/>
          <w:iCs/>
          <w:sz w:val="28"/>
          <w:szCs w:val="28"/>
        </w:rPr>
        <w:t xml:space="preserve"> </w:t>
      </w:r>
      <w:r w:rsidRPr="00B974DF">
        <w:rPr>
          <w:rFonts w:ascii="Times New Roman" w:hAnsi="Times New Roman" w:cs="Times New Roman"/>
          <w:sz w:val="28"/>
          <w:szCs w:val="28"/>
        </w:rPr>
        <w:t>.</w:t>
      </w:r>
      <w:proofErr w:type="gramEnd"/>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1895475" cy="1524000"/>
            <wp:effectExtent l="1905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l="3239" t="2057" r="2798" b="6529"/>
                    <a:stretch>
                      <a:fillRect/>
                    </a:stretch>
                  </pic:blipFill>
                  <pic:spPr bwMode="auto">
                    <a:xfrm>
                      <a:off x="0" y="0"/>
                      <a:ext cx="1895475" cy="1524000"/>
                    </a:xfrm>
                    <a:prstGeom prst="rect">
                      <a:avLst/>
                    </a:prstGeom>
                    <a:noFill/>
                    <a:ln w="9525">
                      <a:noFill/>
                      <a:miter lim="800000"/>
                      <a:headEnd/>
                      <a:tailEnd/>
                    </a:ln>
                  </pic:spPr>
                </pic:pic>
              </a:graphicData>
            </a:graphic>
          </wp:inline>
        </w:drawing>
      </w:r>
    </w:p>
    <w:p w:rsidR="00B974DF" w:rsidRPr="00B974DF" w:rsidRDefault="00B974DF" w:rsidP="00B974DF">
      <w:pPr>
        <w:jc w:val="cente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7 Панель специального управления</w:t>
      </w:r>
    </w:p>
    <w:p w:rsidR="00B974DF" w:rsidRPr="00B974DF" w:rsidRDefault="00B974DF" w:rsidP="00B974DF">
      <w:pP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b/>
          <w:sz w:val="28"/>
          <w:szCs w:val="28"/>
        </w:rPr>
      </w:pPr>
      <w:r w:rsidRPr="00B974DF">
        <w:rPr>
          <w:rFonts w:ascii="Times New Roman" w:hAnsi="Times New Roman" w:cs="Times New Roman"/>
          <w:b/>
          <w:sz w:val="28"/>
          <w:szCs w:val="28"/>
        </w:rPr>
        <w:t>2.6 Строка параметров</w:t>
      </w:r>
    </w:p>
    <w:p w:rsidR="00B974DF" w:rsidRPr="00B974DF" w:rsidRDefault="00B974DF" w:rsidP="00B974DF">
      <w:pPr>
        <w:jc w:val="center"/>
        <w:rPr>
          <w:rFonts w:ascii="Times New Roman" w:hAnsi="Times New Roman" w:cs="Times New Roman"/>
          <w:b/>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Строка параметров объектов является важнейшим элементом интерфейса</w:t>
      </w:r>
    </w:p>
    <w:p w:rsidR="00B974DF" w:rsidRPr="00B974DF" w:rsidRDefault="00B974DF" w:rsidP="00B974DF">
      <w:pPr>
        <w:jc w:val="both"/>
        <w:rPr>
          <w:rFonts w:ascii="Times New Roman" w:hAnsi="Times New Roman" w:cs="Times New Roman"/>
          <w:sz w:val="28"/>
          <w:szCs w:val="28"/>
        </w:rPr>
      </w:pPr>
      <w:r w:rsidRPr="00B974DF">
        <w:rPr>
          <w:rFonts w:ascii="Times New Roman" w:hAnsi="Times New Roman" w:cs="Times New Roman"/>
          <w:sz w:val="28"/>
          <w:szCs w:val="28"/>
        </w:rPr>
        <w:t>КОМПАС-ГРАФИК LT. Как и Панель специального управления, она автоматически появляется на экране только после вызова какой-либо команды на Инструментальной панели или в режиме редактирования объектов и располагается сразу под окном документа (рис. 8).</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Каждый чертежный объект, создаваемый в КОМПАС-ГРАФИК, обладает определенным набором параметров. Например, параметрами отрезка прямой линии являются координаты его начальной и конечной точек, длина, угол наклона и стиль линии (рис. 8</w:t>
      </w:r>
      <w:proofErr w:type="gramStart"/>
      <w:r w:rsidRPr="00B974DF">
        <w:rPr>
          <w:rFonts w:ascii="Times New Roman" w:hAnsi="Times New Roman" w:cs="Times New Roman"/>
          <w:sz w:val="28"/>
          <w:szCs w:val="28"/>
        </w:rPr>
        <w:t xml:space="preserve"> )</w:t>
      </w:r>
      <w:proofErr w:type="gramEnd"/>
      <w:r w:rsidRPr="00B974DF">
        <w:rPr>
          <w:rFonts w:ascii="Times New Roman" w:hAnsi="Times New Roman" w:cs="Times New Roman"/>
          <w:sz w:val="28"/>
          <w:szCs w:val="28"/>
        </w:rPr>
        <w:t>.</w:t>
      </w: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4543425" cy="1000125"/>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srcRect l="1579" r="1794"/>
                    <a:stretch>
                      <a:fillRect/>
                    </a:stretch>
                  </pic:blipFill>
                  <pic:spPr bwMode="auto">
                    <a:xfrm>
                      <a:off x="0" y="0"/>
                      <a:ext cx="4543425" cy="1000125"/>
                    </a:xfrm>
                    <a:prstGeom prst="rect">
                      <a:avLst/>
                    </a:prstGeom>
                    <a:noFill/>
                    <a:ln w="9525">
                      <a:noFill/>
                      <a:miter lim="800000"/>
                      <a:headEnd/>
                      <a:tailEnd/>
                    </a:ln>
                  </pic:spPr>
                </pic:pic>
              </a:graphicData>
            </a:graphic>
          </wp:inline>
        </w:drawing>
      </w:r>
    </w:p>
    <w:p w:rsidR="00B974DF" w:rsidRPr="00B974DF" w:rsidRDefault="00B974DF" w:rsidP="00B974DF">
      <w:pP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 8 Строка параметров в режиме ввода отрезков</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Другие объекты (прямоугольники, окружности, штриховки и т.д.) обладают своими наборами параметров. Поэтому вид Строки параметров зависит от того, какой объект создается или редактируется в настоящее </w:t>
      </w:r>
      <w:r w:rsidRPr="00B974DF">
        <w:rPr>
          <w:rFonts w:ascii="Times New Roman" w:hAnsi="Times New Roman" w:cs="Times New Roman"/>
          <w:sz w:val="28"/>
          <w:szCs w:val="28"/>
        </w:rPr>
        <w:lastRenderedPageBreak/>
        <w:t>время. Однако управление любым параметром осуществляется по общим правилам.</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По умолчанию геометрические объекты создаются со стилем линии </w:t>
      </w:r>
      <w:proofErr w:type="gramStart"/>
      <w:r w:rsidRPr="00B974DF">
        <w:rPr>
          <w:rFonts w:ascii="Times New Roman" w:hAnsi="Times New Roman" w:cs="Times New Roman"/>
          <w:sz w:val="28"/>
          <w:szCs w:val="28"/>
        </w:rPr>
        <w:t>Основная</w:t>
      </w:r>
      <w:proofErr w:type="gramEnd"/>
      <w:r w:rsidRPr="00B974DF">
        <w:rPr>
          <w:rFonts w:ascii="Times New Roman" w:hAnsi="Times New Roman" w:cs="Times New Roman"/>
          <w:sz w:val="28"/>
          <w:szCs w:val="28"/>
        </w:rPr>
        <w:t xml:space="preserve">. Для смены стиля щелкните в поле </w:t>
      </w:r>
      <w:r w:rsidRPr="00B974DF">
        <w:rPr>
          <w:rFonts w:ascii="Times New Roman" w:hAnsi="Times New Roman" w:cs="Times New Roman"/>
          <w:b/>
          <w:sz w:val="28"/>
          <w:szCs w:val="28"/>
        </w:rPr>
        <w:t>Текущий стиль</w:t>
      </w:r>
      <w:r w:rsidRPr="00B974DF">
        <w:rPr>
          <w:rFonts w:ascii="Times New Roman" w:hAnsi="Times New Roman" w:cs="Times New Roman"/>
          <w:sz w:val="28"/>
          <w:szCs w:val="28"/>
        </w:rPr>
        <w:t xml:space="preserve"> в Строке параметров (рис. 9).</w:t>
      </w:r>
    </w:p>
    <w:p w:rsidR="00B974DF" w:rsidRPr="00B974DF" w:rsidRDefault="00B974DF" w:rsidP="00B974DF">
      <w:pPr>
        <w:autoSpaceDE w:val="0"/>
        <w:autoSpaceDN w:val="0"/>
        <w:adjustRightInd w:val="0"/>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1971675" cy="447675"/>
            <wp:effectExtent l="1905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srcRect/>
                    <a:stretch>
                      <a:fillRect/>
                    </a:stretch>
                  </pic:blipFill>
                  <pic:spPr bwMode="auto">
                    <a:xfrm>
                      <a:off x="0" y="0"/>
                      <a:ext cx="1971675" cy="447675"/>
                    </a:xfrm>
                    <a:prstGeom prst="rect">
                      <a:avLst/>
                    </a:prstGeom>
                    <a:noFill/>
                    <a:ln w="9525">
                      <a:noFill/>
                      <a:miter lim="800000"/>
                      <a:headEnd/>
                      <a:tailEnd/>
                    </a:ln>
                  </pic:spPr>
                </pic:pic>
              </a:graphicData>
            </a:graphic>
          </wp:inline>
        </w:drawing>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9. Поле текущий стиль</w:t>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ind w:firstLine="708"/>
        <w:rPr>
          <w:rFonts w:ascii="Times New Roman" w:hAnsi="Times New Roman" w:cs="Times New Roman"/>
          <w:sz w:val="28"/>
          <w:szCs w:val="28"/>
        </w:rPr>
      </w:pPr>
      <w:r w:rsidRPr="00B974DF">
        <w:rPr>
          <w:rFonts w:ascii="Times New Roman" w:hAnsi="Times New Roman" w:cs="Times New Roman"/>
          <w:sz w:val="28"/>
          <w:szCs w:val="28"/>
        </w:rPr>
        <w:t>В диалоговом окне</w:t>
      </w:r>
      <w:proofErr w:type="gramStart"/>
      <w:r w:rsidRPr="00B974DF">
        <w:rPr>
          <w:rFonts w:ascii="Times New Roman" w:hAnsi="Times New Roman" w:cs="Times New Roman"/>
          <w:sz w:val="28"/>
          <w:szCs w:val="28"/>
        </w:rPr>
        <w:t xml:space="preserve"> В</w:t>
      </w:r>
      <w:proofErr w:type="gramEnd"/>
      <w:r w:rsidRPr="00B974DF">
        <w:rPr>
          <w:rFonts w:ascii="Times New Roman" w:hAnsi="Times New Roman" w:cs="Times New Roman"/>
          <w:sz w:val="28"/>
          <w:szCs w:val="28"/>
        </w:rPr>
        <w:t>ыберите текущий стиль щелкните на стиле Осевая и нажмите кнопку Выбрать (рис. 10). После этого все последующие объекты будут вычерчиваться с данным стилем.</w:t>
      </w:r>
    </w:p>
    <w:p w:rsidR="00B974DF" w:rsidRPr="00B974DF" w:rsidRDefault="00B974DF" w:rsidP="00B974DF">
      <w:pP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2505075" cy="2647950"/>
            <wp:effectExtent l="1905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srcRect/>
                    <a:stretch>
                      <a:fillRect/>
                    </a:stretch>
                  </pic:blipFill>
                  <pic:spPr bwMode="auto">
                    <a:xfrm>
                      <a:off x="0" y="0"/>
                      <a:ext cx="2505075" cy="2647950"/>
                    </a:xfrm>
                    <a:prstGeom prst="rect">
                      <a:avLst/>
                    </a:prstGeom>
                    <a:noFill/>
                    <a:ln w="9525">
                      <a:noFill/>
                      <a:miter lim="800000"/>
                      <a:headEnd/>
                      <a:tailEnd/>
                    </a:ln>
                  </pic:spPr>
                </pic:pic>
              </a:graphicData>
            </a:graphic>
          </wp:inline>
        </w:drawing>
      </w:r>
    </w:p>
    <w:p w:rsidR="00B974DF" w:rsidRPr="00B974DF" w:rsidRDefault="00B974DF" w:rsidP="00B974DF">
      <w:pPr>
        <w:jc w:val="cente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10 Диалоговое окно текущего стиля</w:t>
      </w:r>
    </w:p>
    <w:p w:rsidR="00B974DF" w:rsidRPr="00B974DF" w:rsidRDefault="00B974DF" w:rsidP="00B974DF">
      <w:pP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b/>
          <w:sz w:val="28"/>
          <w:szCs w:val="28"/>
        </w:rPr>
      </w:pPr>
      <w:r w:rsidRPr="00B974DF">
        <w:rPr>
          <w:rFonts w:ascii="Times New Roman" w:hAnsi="Times New Roman" w:cs="Times New Roman"/>
          <w:b/>
          <w:sz w:val="28"/>
          <w:szCs w:val="28"/>
        </w:rPr>
        <w:t>2.7 Глобальные и локальные привязки</w:t>
      </w:r>
    </w:p>
    <w:p w:rsidR="00B974DF" w:rsidRPr="00B974DF" w:rsidRDefault="00B974DF" w:rsidP="00B974DF">
      <w:pPr>
        <w:jc w:val="center"/>
        <w:rPr>
          <w:rFonts w:ascii="Times New Roman" w:hAnsi="Times New Roman" w:cs="Times New Roman"/>
          <w:b/>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lastRenderedPageBreak/>
        <w:t>Глобальные привязки помогают начинающему пользователю избежать грубых ошибок в чертежах на этапе освоения системы. В отличие от всех остальных привязок, глобальные привязки всегда действуют по умолчанию при выполнении операций ввода и редактирования. Например, если включен вариант глобальной привязки к пересечениям, то при вводе точки система автоматически будет выполнять поиск ближайшего пересечения объектов в пределах ловушки курсора. Если пересечение будет найдено, точка будет зафиксирована именно в этом месте.</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Важная особенность глобальных привязок заключается в том, что в КОМПАС-ГРАФИК можно включать несколько различных глобальных привязок к </w:t>
      </w:r>
      <w:proofErr w:type="gramStart"/>
      <w:r w:rsidRPr="00B974DF">
        <w:rPr>
          <w:rFonts w:ascii="Times New Roman" w:hAnsi="Times New Roman" w:cs="Times New Roman"/>
          <w:sz w:val="28"/>
          <w:szCs w:val="28"/>
        </w:rPr>
        <w:t>объектам</w:t>
      </w:r>
      <w:proofErr w:type="gramEnd"/>
      <w:r w:rsidRPr="00B974DF">
        <w:rPr>
          <w:rFonts w:ascii="Times New Roman" w:hAnsi="Times New Roman" w:cs="Times New Roman"/>
          <w:sz w:val="28"/>
          <w:szCs w:val="28"/>
        </w:rPr>
        <w:t xml:space="preserve"> и все они будут работать одновременно. При этом расчет точки выполняется «на лету»: на экране отображается фантом, соответствующий этой точке, и, при необходимости, текст с именем действующей в данный момент привязки. Кнопка для вызова диалога настроек глобальных привязок расположена в Строке текущего состояния (рис. 11).</w:t>
      </w:r>
    </w:p>
    <w:p w:rsidR="00B974DF" w:rsidRPr="00B974DF" w:rsidRDefault="00B974DF" w:rsidP="00B974DF">
      <w:pPr>
        <w:ind w:firstLine="708"/>
        <w:jc w:val="both"/>
        <w:rPr>
          <w:rFonts w:ascii="Times New Roman" w:hAnsi="Times New Roman" w:cs="Times New Roman"/>
          <w:sz w:val="28"/>
          <w:szCs w:val="28"/>
        </w:rPr>
      </w:pPr>
    </w:p>
    <w:p w:rsidR="00B974DF" w:rsidRPr="00B974DF" w:rsidRDefault="00B974DF" w:rsidP="00B974DF">
      <w:pPr>
        <w:ind w:firstLine="708"/>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2886075" cy="1066800"/>
            <wp:effectExtent l="1905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srcRect t="6334"/>
                    <a:stretch>
                      <a:fillRect/>
                    </a:stretch>
                  </pic:blipFill>
                  <pic:spPr bwMode="auto">
                    <a:xfrm>
                      <a:off x="0" y="0"/>
                      <a:ext cx="2886075" cy="1066800"/>
                    </a:xfrm>
                    <a:prstGeom prst="rect">
                      <a:avLst/>
                    </a:prstGeom>
                    <a:noFill/>
                    <a:ln w="9525">
                      <a:noFill/>
                      <a:miter lim="800000"/>
                      <a:headEnd/>
                      <a:tailEnd/>
                    </a:ln>
                  </pic:spPr>
                </pic:pic>
              </a:graphicData>
            </a:graphic>
          </wp:inline>
        </w:drawing>
      </w:r>
    </w:p>
    <w:p w:rsidR="00B974DF" w:rsidRPr="00B974DF" w:rsidRDefault="00B974DF" w:rsidP="00B974DF">
      <w:pPr>
        <w:jc w:val="cente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11 Кнопка для вызова глобальных привязок</w:t>
      </w:r>
    </w:p>
    <w:p w:rsidR="00B974DF" w:rsidRPr="00B974DF" w:rsidRDefault="00B974DF" w:rsidP="00B974DF">
      <w:pPr>
        <w:rPr>
          <w:rFonts w:ascii="Times New Roman" w:hAnsi="Times New Roman" w:cs="Times New Roman"/>
          <w:sz w:val="28"/>
          <w:szCs w:val="28"/>
        </w:rPr>
      </w:pPr>
    </w:p>
    <w:p w:rsidR="00B974DF" w:rsidRPr="00B974DF" w:rsidRDefault="00B974DF" w:rsidP="00B974DF">
      <w:pPr>
        <w:ind w:firstLine="708"/>
        <w:jc w:val="both"/>
        <w:rPr>
          <w:rFonts w:ascii="Times New Roman" w:hAnsi="Times New Roman" w:cs="Times New Roman"/>
          <w:b/>
          <w:sz w:val="28"/>
          <w:szCs w:val="28"/>
        </w:rPr>
      </w:pPr>
      <w:r w:rsidRPr="00B974DF">
        <w:rPr>
          <w:rFonts w:ascii="Times New Roman" w:hAnsi="Times New Roman" w:cs="Times New Roman"/>
          <w:sz w:val="28"/>
          <w:szCs w:val="28"/>
        </w:rPr>
        <w:t xml:space="preserve">После нажатия этой кнопки на экране появится диалоговое окно </w:t>
      </w:r>
      <w:r w:rsidRPr="00B974DF">
        <w:rPr>
          <w:rFonts w:ascii="Times New Roman" w:hAnsi="Times New Roman" w:cs="Times New Roman"/>
          <w:b/>
          <w:sz w:val="28"/>
          <w:szCs w:val="28"/>
        </w:rPr>
        <w:t xml:space="preserve">Установка глобальных привязок </w:t>
      </w:r>
      <w:r w:rsidRPr="00B974DF">
        <w:rPr>
          <w:rFonts w:ascii="Times New Roman" w:hAnsi="Times New Roman" w:cs="Times New Roman"/>
          <w:sz w:val="28"/>
          <w:szCs w:val="28"/>
        </w:rPr>
        <w:t>(рис. 12). Чтобы установить нужную комбинацию глобальных привязок, включите или выключите флажки в диалоговом окне. По умолчанию активна лишь привязка Ближайшая точка.</w:t>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autoSpaceDE w:val="0"/>
        <w:autoSpaceDN w:val="0"/>
        <w:adjustRightInd w:val="0"/>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lastRenderedPageBreak/>
        <w:drawing>
          <wp:inline distT="0" distB="0" distL="0" distR="0">
            <wp:extent cx="3810000" cy="303847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srcRect l="1183" b="673"/>
                    <a:stretch>
                      <a:fillRect/>
                    </a:stretch>
                  </pic:blipFill>
                  <pic:spPr bwMode="auto">
                    <a:xfrm>
                      <a:off x="0" y="0"/>
                      <a:ext cx="3810000" cy="3038475"/>
                    </a:xfrm>
                    <a:prstGeom prst="rect">
                      <a:avLst/>
                    </a:prstGeom>
                    <a:noFill/>
                    <a:ln w="9525">
                      <a:noFill/>
                      <a:miter lim="800000"/>
                      <a:headEnd/>
                      <a:tailEnd/>
                    </a:ln>
                  </pic:spPr>
                </pic:pic>
              </a:graphicData>
            </a:graphic>
          </wp:inline>
        </w:drawing>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12 Установка глобальных привязок</w:t>
      </w:r>
    </w:p>
    <w:p w:rsidR="00B974DF" w:rsidRPr="00B974DF" w:rsidRDefault="00B974DF" w:rsidP="00B974DF">
      <w:pPr>
        <w:autoSpaceDE w:val="0"/>
        <w:autoSpaceDN w:val="0"/>
        <w:adjustRightInd w:val="0"/>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b/>
          <w:sz w:val="28"/>
          <w:szCs w:val="28"/>
        </w:rPr>
      </w:pPr>
      <w:r w:rsidRPr="00B974DF">
        <w:rPr>
          <w:rFonts w:ascii="Times New Roman" w:hAnsi="Times New Roman" w:cs="Times New Roman"/>
          <w:b/>
          <w:sz w:val="28"/>
          <w:szCs w:val="28"/>
        </w:rPr>
        <w:t>2.8 Локальные привязки</w:t>
      </w:r>
    </w:p>
    <w:p w:rsidR="00B974DF" w:rsidRPr="00B974DF" w:rsidRDefault="00B974DF" w:rsidP="00B974DF">
      <w:pPr>
        <w:jc w:val="center"/>
        <w:rPr>
          <w:rFonts w:ascii="Times New Roman" w:hAnsi="Times New Roman" w:cs="Times New Roman"/>
          <w:b/>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Бывают ситуации, когда одновременная активизация большого количества привязок и близкое расположение характерных точек затрудняют выбор. В таких случаях можно воспользоваться другими привязками - локальными. Локальные привязки позволяют выполнять те же самые процедуры привязки курсора к характерным точкам существующих геометрических объектов на чертеже, что и глобальные. Однако они обладают двумя важными особенностями:</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1. Локальная привязка является более приоритетной, чем глобальная, т.е. при вызове какой-либо ее команды она подавляет установленные глобальные привязки на время своего действия (до ввода точки или отказа от ввода).</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2. Любая из них выполняется только для одного (текущего) запроса точки.</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 xml:space="preserve">После ввода текущей точки активизированная локальная привязка отключается, и система возвращается к выполнению глобальных привязок. </w:t>
      </w:r>
      <w:r w:rsidRPr="00B974DF">
        <w:rPr>
          <w:rFonts w:ascii="Times New Roman" w:hAnsi="Times New Roman" w:cs="Times New Roman"/>
          <w:sz w:val="28"/>
          <w:szCs w:val="28"/>
        </w:rPr>
        <w:lastRenderedPageBreak/>
        <w:t>Если необходимо выполнить еще одну локальную привязку для очередной точки, придется вызывать меню локальных привязок заново.</w:t>
      </w: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Все локальные привязки собраны в меню локальных привязок (рис. 13). Для вызова меню на экран во время выполнения команды щелкните правой клавишей мыши в любой точке чертежа. В появившемся динамическом меню поставьте курсор на каскадное меню Привязки, щелчок мыши при этом выполнять не нужно. После этого содержимое меню автоматически раскроется, и Вы увидите полный список локальных привязок</w:t>
      </w:r>
    </w:p>
    <w:p w:rsidR="00B974DF" w:rsidRPr="00B974DF" w:rsidRDefault="00B974DF" w:rsidP="00B974DF">
      <w:pPr>
        <w:autoSpaceDE w:val="0"/>
        <w:autoSpaceDN w:val="0"/>
        <w:adjustRightInd w:val="0"/>
        <w:jc w:val="center"/>
        <w:rPr>
          <w:rFonts w:ascii="Times New Roman" w:hAnsi="Times New Roman" w:cs="Times New Roman"/>
          <w:sz w:val="28"/>
          <w:szCs w:val="28"/>
        </w:rPr>
      </w:pPr>
      <w:r w:rsidRPr="00B974DF">
        <w:rPr>
          <w:rFonts w:ascii="Times New Roman" w:hAnsi="Times New Roman" w:cs="Times New Roman"/>
          <w:noProof/>
          <w:sz w:val="28"/>
          <w:szCs w:val="28"/>
          <w:lang w:eastAsia="ru-RU"/>
        </w:rPr>
        <w:drawing>
          <wp:inline distT="0" distB="0" distL="0" distR="0">
            <wp:extent cx="2924175" cy="2009775"/>
            <wp:effectExtent l="1905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srcRect b="-285"/>
                    <a:stretch>
                      <a:fillRect/>
                    </a:stretch>
                  </pic:blipFill>
                  <pic:spPr bwMode="auto">
                    <a:xfrm>
                      <a:off x="0" y="0"/>
                      <a:ext cx="2924175" cy="2009775"/>
                    </a:xfrm>
                    <a:prstGeom prst="rect">
                      <a:avLst/>
                    </a:prstGeom>
                    <a:noFill/>
                    <a:ln w="9525">
                      <a:noFill/>
                      <a:miter lim="800000"/>
                      <a:headEnd/>
                      <a:tailEnd/>
                    </a:ln>
                  </pic:spPr>
                </pic:pic>
              </a:graphicData>
            </a:graphic>
          </wp:inline>
        </w:drawing>
      </w:r>
    </w:p>
    <w:p w:rsidR="00B974DF" w:rsidRPr="00B974DF" w:rsidRDefault="00B974DF" w:rsidP="00B974DF">
      <w:pPr>
        <w:rPr>
          <w:rFonts w:ascii="Times New Roman" w:hAnsi="Times New Roman" w:cs="Times New Roman"/>
          <w:sz w:val="28"/>
          <w:szCs w:val="28"/>
        </w:rPr>
      </w:pPr>
    </w:p>
    <w:p w:rsidR="00B974DF" w:rsidRPr="00B974DF" w:rsidRDefault="00B974DF" w:rsidP="00B974DF">
      <w:pPr>
        <w:jc w:val="center"/>
        <w:rPr>
          <w:rFonts w:ascii="Times New Roman" w:hAnsi="Times New Roman" w:cs="Times New Roman"/>
          <w:sz w:val="28"/>
          <w:szCs w:val="28"/>
        </w:rPr>
      </w:pPr>
      <w:r w:rsidRPr="00B974DF">
        <w:rPr>
          <w:rFonts w:ascii="Times New Roman" w:hAnsi="Times New Roman" w:cs="Times New Roman"/>
          <w:sz w:val="28"/>
          <w:szCs w:val="28"/>
        </w:rPr>
        <w:t>Рисунок 13. Меню локальных привязок</w:t>
      </w:r>
    </w:p>
    <w:p w:rsidR="00B974DF" w:rsidRPr="00B974DF" w:rsidRDefault="00B974DF" w:rsidP="00B974DF">
      <w:pPr>
        <w:rPr>
          <w:rFonts w:ascii="Times New Roman" w:hAnsi="Times New Roman" w:cs="Times New Roman"/>
          <w:sz w:val="28"/>
          <w:szCs w:val="28"/>
        </w:rPr>
      </w:pPr>
    </w:p>
    <w:p w:rsidR="00B974DF" w:rsidRPr="00B974DF" w:rsidRDefault="00B974DF" w:rsidP="00B974DF">
      <w:pPr>
        <w:ind w:firstLine="708"/>
        <w:jc w:val="both"/>
        <w:rPr>
          <w:rFonts w:ascii="Times New Roman" w:hAnsi="Times New Roman" w:cs="Times New Roman"/>
          <w:sz w:val="28"/>
          <w:szCs w:val="28"/>
        </w:rPr>
      </w:pPr>
      <w:r w:rsidRPr="00B974DF">
        <w:rPr>
          <w:rFonts w:ascii="Times New Roman" w:hAnsi="Times New Roman" w:cs="Times New Roman"/>
          <w:sz w:val="28"/>
          <w:szCs w:val="28"/>
        </w:rPr>
        <w:t>Активизация нужной привязки осуществляется простым щелчком мыши на соответствующей команде. После этого меню привязок закроется и продолжится выполнение основной команды построения или редактирования объекта. Для вычисления текущей точки система выполнит конкретную, указанную вами привязку. После срабатывания привязки точка фиксируется нажатием левой кнопки мыши или клавиши &lt;</w:t>
      </w:r>
      <w:proofErr w:type="spellStart"/>
      <w:r w:rsidRPr="00B974DF">
        <w:rPr>
          <w:rFonts w:ascii="Times New Roman" w:hAnsi="Times New Roman" w:cs="Times New Roman"/>
          <w:sz w:val="28"/>
          <w:szCs w:val="28"/>
        </w:rPr>
        <w:t>Enter</w:t>
      </w:r>
      <w:proofErr w:type="spellEnd"/>
      <w:r w:rsidRPr="00B974DF">
        <w:rPr>
          <w:rFonts w:ascii="Times New Roman" w:hAnsi="Times New Roman" w:cs="Times New Roman"/>
          <w:sz w:val="28"/>
          <w:szCs w:val="28"/>
        </w:rPr>
        <w:t>&gt;.</w:t>
      </w:r>
    </w:p>
    <w:p w:rsidR="00B974DF" w:rsidRPr="00B974DF" w:rsidRDefault="00B974DF" w:rsidP="00B974DF">
      <w:pPr>
        <w:jc w:val="center"/>
        <w:rPr>
          <w:rFonts w:ascii="Times New Roman" w:hAnsi="Times New Roman" w:cs="Times New Roman"/>
          <w:sz w:val="28"/>
          <w:szCs w:val="28"/>
        </w:rPr>
      </w:pPr>
    </w:p>
    <w:sectPr w:rsidR="00B974DF" w:rsidRPr="00B974DF" w:rsidSect="00A07C3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8B643B"/>
    <w:multiLevelType w:val="hybridMultilevel"/>
    <w:tmpl w:val="FFF4BA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B974DF"/>
    <w:rsid w:val="00025AD4"/>
    <w:rsid w:val="0043241D"/>
    <w:rsid w:val="00A07C3C"/>
    <w:rsid w:val="00B974DF"/>
    <w:rsid w:val="00E43C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C3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rsid w:val="00B974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бычный (веб) Знак"/>
    <w:basedOn w:val="a0"/>
    <w:link w:val="a3"/>
    <w:rsid w:val="00B974DF"/>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B974D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974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emf"/><Relationship Id="rId23" Type="http://schemas.openxmlformats.org/officeDocument/2006/relationships/fontTable" Target="fontTable.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1743</Words>
  <Characters>9936</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2017-10-05T14:22:00Z</dcterms:created>
  <dcterms:modified xsi:type="dcterms:W3CDTF">2017-10-05T17:26:00Z</dcterms:modified>
</cp:coreProperties>
</file>