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ДӘРІС-</w:t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12</w:t>
      </w:r>
      <w:r w:rsidRPr="007230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begin"/>
      </w:r>
      <w:r w:rsidRPr="007230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instrText xml:space="preserve"> HYPERLINK "https://dereksiz.org/?q=%D0%9A%D1%80%D0%B5%D1%81%D1%82%D1%82%D0%B5%D0%BF" </w:instrText>
      </w:r>
      <w:r w:rsidRPr="007230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separate"/>
      </w:r>
      <w:r w:rsidRPr="007230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Кресттеп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fldChar w:fldCharType="end"/>
      </w:r>
      <w:r w:rsidRPr="007230B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hyperlink r:id="rId4" w:history="1">
        <w:r w:rsidRPr="007230B8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бөлу тәсі</w:t>
        </w:r>
        <w:proofErr w:type="gramStart"/>
        <w:r w:rsidRPr="007230B8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л</w:t>
        </w:r>
        <w:proofErr w:type="gramEnd"/>
        <w:r w:rsidRPr="007230B8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і</w:t>
        </w:r>
        <w:r w:rsidRPr="007230B8">
          <w:rPr>
            <w:rFonts w:ascii="Times New Roman" w:eastAsia="Times New Roman" w:hAnsi="Times New Roman" w:cs="Times New Roman"/>
            <w:b/>
            <w:bCs/>
            <w:color w:val="0000FF"/>
            <w:sz w:val="28"/>
            <w:szCs w:val="28"/>
            <w:lang w:eastAsia="ru-RU"/>
          </w:rPr>
          <w:t> </w:t>
        </w:r>
      </w:hyperlink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бұрын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айтылып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бастапқы үлгіден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алуындағыдай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тек шаршыдағы тұқымдардың қабат қалыңдығы 5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см-ден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аспауы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Өлшемені тұқым-бөлгіш құралы арқылы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алу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лгі ал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ған сияқты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істелінеді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Өлшеме алудың барлық тәсілдерін оқытушы түсіндірген соң, әрбі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студенттер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звеносы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үлгісінен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тәсілімен өлшеме бөліп алуға кіріседі.Өлшеменің нақты мөлшері тұқым түріне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тұқымдардың тазалығын анықтау үшін 2-кестеде көрсетілген.</w:t>
      </w:r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кесте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Тұқымдардың тазалығын анықтау үшін өлшемелердің салмағы</w:t>
      </w:r>
    </w:p>
    <w:tbl>
      <w:tblPr>
        <w:tblW w:w="84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253"/>
        <w:gridCol w:w="4222"/>
      </w:tblGrid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Тұқым тү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інің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атауы</w:t>
            </w:r>
            <w:proofErr w:type="spellEnd"/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Өлшеме</w:t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салмағы, г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Кәдімгі </w:t>
            </w:r>
            <w:proofErr w:type="spellStart"/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істе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тармақты қараөрік</w:t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500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Шие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(кәді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мгі ж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әне барлық мәдени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сорттары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), кәдімгі гледичия</w:t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200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Жиде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боз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,т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ікенді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),</w:t>
            </w:r>
          </w:p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кәдімгі мойыл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,к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әдімгі шаған</w:t>
            </w:r>
          </w:p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100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Алма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(мәдени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сорттары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),үйеңкі (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Семянов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,т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атар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ағанжапырақты),</w:t>
            </w:r>
          </w:p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ұсақ жапырақты жө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ке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ағашы</w:t>
            </w:r>
          </w:p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50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 xml:space="preserve">Итмұрын, кәдімгі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арша</w:t>
            </w:r>
            <w:proofErr w:type="spellEnd"/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Бө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іқарақат, шырғанақ</w:t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20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Балқарағай (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сібі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Сукачев),</w:t>
            </w:r>
          </w:p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қарағай (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шайырлы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тау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Шегіршін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(кәдімгі,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ұтақты),</w:t>
            </w:r>
          </w:p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шырша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сібі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spellEnd"/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кәдімгі,шығыс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,Ш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ренк)</w:t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Сексеуіл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(ақ,қара),</w:t>
            </w:r>
          </w:p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кәдімгі шетен,үшқат (кәдімгі,</w:t>
            </w:r>
            <w:proofErr w:type="gramEnd"/>
          </w:p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татар)</w:t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Қарақат (қара,сары),тұ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(ақ,қара)</w:t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Тобылғы (сұ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талжапырақты)</w:t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Қайың (қотыр,үлпек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,Ш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мидт),</w:t>
            </w:r>
          </w:p>
          <w:p w:rsidR="007230B8" w:rsidRPr="007230B8" w:rsidRDefault="007230B8" w:rsidP="007230B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тал,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терек</w:t>
            </w:r>
            <w:proofErr w:type="spellEnd"/>
          </w:p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</w:tbl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Тұқым тазалығы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деп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, 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зерттелетін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түрі партиясының тек таза тұқымдар құрамын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айтамыз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таза тұқымдар салмағының өлшеме салмағына қатынасы арқылы анықтаймыз.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Стратификациядан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өткізілген және сыртқы қоршаған орта жағдайында сақталған, сондай-ақ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шырынды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құрғақ көптұқымды жемістердің тұқымдарының тазалығы анықталмайды.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тазалығы МСТ 13056.2-67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тексеріледі.Тексеру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мынадай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іске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асырылады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Қарастырылатын өлшеме тұқымдарын сұрыптау тақ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 төгеміз де, шпатель қалақша көмегімен 3 топқа: таза тұқымдар, тұқым қалдықтары және қоспаларға бөлеміз.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Таза тұқ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ымдар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жататындар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бүтін, жақсы дамығандары, ө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ң-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түстері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ескерілмейді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 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"https://dereksiz.org/shpargalka-po-biologii-dlya-kazahskih-shkol-na-ent-2014-10-gra.html" </w:instrTex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өне</w:t>
      </w:r>
      <w:proofErr w:type="spellEnd"/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бастамағандары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бірақ мұрттары қабығын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тескенмен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әлі өсі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үлгермеген;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қабығы шытынаған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үйеңкі, шаған, қараған тұқымдарының қ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анат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сынықтары,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сияқты қылқан жапырақты ағаштардың тұқымдары қанат қалдықтарымен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Тұқым қалдықтары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фракциясына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жататындар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мұрт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өні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 (тек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жаңғағы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өте ұсақ тұқымдар,ұзындығы мен көлденеңі орташалардың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жартысына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жетпейді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дәні жоқ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бос ж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әне қабысып қалған тұқымдар;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езілі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кесіліп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 ұрықтары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жартылай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ашылып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кеткендері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мүлдем қабықсыз қалғандары;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анық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іген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е)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ауру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 шалдыққандары;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ж)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энтомозиянкестермен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інгендер;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кеміргіштерден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бү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інген тұқымдар.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3.Қ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оспалар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фракциялар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арамшө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өсімдіктер мен ауылшаруашылық дақылдарының тұқымдары;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басқа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ғаш пен бұта түрлерінің тұқымдары;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в) тұқым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олардың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личинкалары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қуыршақтары;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е) топырақ түйірлері, ұсақ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тастар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құм, жәндіктер менкеміргіштердің нәжістері, </w:t>
      </w:r>
      <w:hyperlink r:id="rId5" w:history="1"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тұқым сынықтары</w:t>
        </w:r>
      </w:hyperlink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жапырақтар, қабық сынықтары, қабыршықтар, өлген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зиянкестер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тағы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 да қосындылар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Өлшемені жоғары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ілгендегідей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ажыратып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алғаннан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таза тұқымдары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таразыланып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өлшенеді,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қалдықтары мен қоспалар әрқайсысы көрсетілген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фракциялары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жеке-жеке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өлшенеді.Қорытындылары тұқым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құжатына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жазылады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Өлшеу дәлдігі төмендегідей: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өлшеме салмағы 99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0,01 г;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өлшеме салмағы 100-ден 999 г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0,1 г;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өлшеме салмағы 1000 г не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кө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1 г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Таза тұқымдардың және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фракциялардың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таразылау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нәтижесі алғашқы өлшеме салмағына тең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төмен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(3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 ауытқу мөшерінен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аспауы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жүзіндегі ауытқулар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шектеп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аспаған жағдайда, олардың салмағы таза тұқымдар салмағына қосылады. Ауытқу көрсетілген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шектен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үлгіден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ңа өлшеме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талдауы</w:t>
      </w:r>
      <w:proofErr w:type="spellEnd"/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қайталанады.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Таза тұқымдардың және қалдықтар мен қоспалардың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абсолюттік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салмағынан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олардың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проценттік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мағыналары да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есептелінеді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дәлдігі 0,1%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өлшеме салмағы 100% тең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Таза тұқымдар бұдан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кеінгі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сапасын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анықтайтын зертханалық жұ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мыстар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 қажет.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3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кесте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Тұқым тазалығын таразылаудағы ауытқу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шегі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(г)</w:t>
      </w:r>
    </w:p>
    <w:tbl>
      <w:tblPr>
        <w:tblW w:w="84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253"/>
        <w:gridCol w:w="4222"/>
      </w:tblGrid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Өлшеме салмағы, г</w:t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Ауытқу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шегі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г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 г 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begin"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instrText xml:space="preserve"> HYPERLINK "https://dereksiz.org/bodikova-altinaj-tanlanovna.html" </w:instrText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separate"/>
            </w:r>
            <w:r w:rsidRPr="007230B8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eastAsia="ru-RU"/>
              </w:rPr>
              <w:t>дейін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fldChar w:fldCharType="end"/>
            </w:r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0,02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 xml:space="preserve">0,05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 xml:space="preserve">50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0,10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150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0,5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300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1,0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1000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5,0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</w:tr>
      <w:tr w:rsidR="007230B8" w:rsidRPr="007230B8" w:rsidTr="007230B8">
        <w:trPr>
          <w:tblCellSpacing w:w="0" w:type="dxa"/>
        </w:trPr>
        <w:tc>
          <w:tcPr>
            <w:tcW w:w="402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1000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  <w:tc>
          <w:tcPr>
            <w:tcW w:w="3990" w:type="dxa"/>
            <w:hideMark/>
          </w:tcPr>
          <w:p w:rsidR="007230B8" w:rsidRPr="007230B8" w:rsidRDefault="007230B8" w:rsidP="007230B8">
            <w:pPr>
              <w:spacing w:after="24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10,0 г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дейін</w:t>
            </w:r>
            <w:proofErr w:type="spellEnd"/>
          </w:p>
        </w:tc>
      </w:tr>
    </w:tbl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gram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Ж</w:t>
      </w:r>
      <w:proofErr w:type="gram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ұмыстың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орындау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тәртібі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1.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Студенттер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үлгілерін алғаннан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м-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бақылау станциясының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кітабына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тіркейді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қағазының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бірінші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толтырады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үлгінің </w:t>
      </w:r>
      <w:hyperlink r:id="rId6" w:history="1"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тұқымдары </w:t>
        </w:r>
        <w:proofErr w:type="spellStart"/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аныктап</w:t>
        </w:r>
        <w:proofErr w:type="spellEnd"/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қаралынады</w:t>
        </w:r>
      </w:hyperlink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 жағдайда оның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қоспалары бөлек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Жоғарыда көрсетілген тәсілдердің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қолданып қажетті салмақтағы өлшеме бөліп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 Өлшемеден таза тұқымдарды, тұқым қалдықтарын және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фракциялары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бөліп,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таразылап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өлшеу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.Ж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асалынған талдаудың дұрыстығын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нәтижелерін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Бөліні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алынған таза тұқымдар бөлек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пакетке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оған, тұқым үлгісінің нөмірі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жазылады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Тұқым қалдықтары мен қосындылар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қоқыс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ыдысына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тасталынады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Құралдар мен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-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Таразы</w:t>
      </w:r>
      <w:proofErr w:type="spellEnd"/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Қ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қша (шпатель)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ланцет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Сұрыптау тақтасы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карточкасы</w:t>
      </w:r>
      <w:proofErr w:type="spellEnd"/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үлгісі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Зертханалық күрекше (совок)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Қоқыс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салатын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ыдыс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Тұқым ылғалдылығы мен 1000 дӘннің салмағын анықтау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1000 дәннің салмағын анықтау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Ұсақ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дәнді тұқымдарға қарағанда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дәнді тұқымдарда қоректік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заттар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көбірек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сондықтан тұқымдардың 1000 данасының салмағы шаруашылықта ең қажетті тұқым сапасының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дәнді тұқымдардың өсіп-дамуы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1000 дәннің салмағы тұқымның географиялық шыққан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жеріне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іс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жүзінде көшеттіктерде тұқым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сепкенде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мөлшерінің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есебінде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ескеріледі.Сондай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түрінің 1000 дәнәнәң салмағы климаттық жағдайларға, топырақ құнарлығына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,о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рманның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т.б. факторларға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өзгеріп тұрады.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1000 дәннің салмағы тұқымдардың ылғалдылығымен өте тығыз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Тұқым ылғалдылығы неғұрлым жоғары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оның салмағы да жоғары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Сондықтан тұқым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партиясын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қана 1000 данасының салмағымен бағалауға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болмайды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үшін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міндетті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түрде тұқым ылғалдылығы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ескерілуі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қажет.Ыңғайлы болу үшін 1000 дана тұқымның салмағын олардағы құрғақ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зат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қатынасы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есптеледі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Бұл салмақты </w:t>
      </w:r>
      <w:hyperlink r:id="rId7" w:history="1"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абсолюттік салмақ </w:t>
        </w:r>
        <w:proofErr w:type="spellStart"/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деп</w:t>
        </w:r>
        <w:proofErr w:type="spellEnd"/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 </w:t>
        </w:r>
        <w:proofErr w:type="spellStart"/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атаймыз</w:t>
        </w:r>
        <w:proofErr w:type="spellEnd"/>
      </w:hyperlink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оны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формуламен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есептейміз</w:t>
      </w:r>
      <w:proofErr w:type="spellEnd"/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(100 - в)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а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</w:t>
      </w:r>
      <w:proofErr w:type="gram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= ------------------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100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Бұл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– 1000 дәннің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абсолюттік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салмағы, г;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- тұқым ылғалдылығы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%;</w:t>
      </w:r>
      <w:proofErr w:type="gramEnd"/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 - 1000 дәннің ауақұ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ғақтығындағы салмағы, г.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1000 дәннің салмағы төмендегідей анықталады: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таза тұқымды сұрыпта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у-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құрама тақтасына төгіп, әбден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араластырамыз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2) тұқымдардың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ілігіне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түсіне қарамастан, таңдамай 2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500 дәннен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жеке-жеке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аламыз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3) 500 дәннен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тұқымның ә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қайсысын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тарзыда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өлшеп, нәтижелерін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карточкасына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жазамыз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өлшегеніміздің қосындысы 1000 дәннің салмағын көрсетеді.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Тұқымның 1000 данасының өлшеу дәлдігі олардың салмағына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.Е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1000 дәннің салмағы 50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граммнан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аспаса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өлшеу дәлдігі 0,01 г; оның салмағы 51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граммнан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150 грамм аралығында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өлшеу дәлдігі 0,1 г; ал 1000 дәннің салмағы 150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граммнан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өлшеу дәлдігі 1,0 г.1000 дәннің салмағы 150 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"https://dereksiz.org/ekeseni-jasinan-asip-baram-kezi-kzi-kelgende-tasip-ta-alamin.html" </w:instrTex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граммнан</w:t>
      </w:r>
      <w:proofErr w:type="spellEnd"/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асып</w:t>
      </w:r>
      <w:proofErr w:type="spellEnd"/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кетсе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өлшеуге 250 дана тұқымнан 2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олардың қортындысы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екіге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көбейтіледі.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ә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өлшеу салмақтарының айырмашылығы 5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проценттен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үшінші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өлшенеді.Содан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бір-бірінен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айырмашылығы аз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өлшеу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1000 дәннің салмағы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есептеледі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Қорытындылары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қағазына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жазылады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Тұқым ылғалдылығын анықтау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</w:t>
      </w:r>
      <w:proofErr w:type="gram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ұқым ылғалдылығы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деп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тұқым құрамындағы ылғалдың бастапқы өлшемедегі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проценттік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қатынасын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айтады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Тұқымдардың ылғалдылығы жоғары болған жағдайда, олардың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тез жүріп, түрлі ауру туғызатын микроорганизмдердің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жақсы жағдай туындайды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.С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ондықтан тұқым шығымдылығы төмендейді.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Тұқымдар қоймада сақтау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құрғақ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Мысалға, қарағай, балқарағай,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тұқымдарының сақтау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кезіндегі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ең қолайлы ылғалдылығы 6,5-7,4%, кәдімгі шаған, сүйіржапырақты үйеңкі, жөке ағашы тұқымдары -10-12 %, ал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жаңғағының ылғалдылығы -70-90% болуға </w:t>
      </w:r>
      <w:proofErr w:type="spellStart"/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</w:t>
      </w:r>
      <w:proofErr w:type="spellEnd"/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ылғалдылығын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арнайы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кептіргіштерде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электрылғ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өлшегіштер көмегімен анықталады.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Орман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тұқымдары бақылау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станциясына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түскеннен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ғалдылығы 2 күннің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анықталуы қажет. Қыс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өте қатты тоңзыған тұқым үлгілерін зертханаларға түскен соң 2 сағаттан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ғана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тексеруге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ылғалдылығын анықтауға арналған үлгіні тек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басталар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ғана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.О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крес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тәсілімен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керекті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өлшемдегі тұқым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сынамасы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алынады.Керек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 жағдайда тұқымдарды ұнтақтайды, жаңғақтарды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дәндерін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кеседі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үгеді (4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кесте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ылғалдылығы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арқылы анықтауы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келесі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тәртіппен жүзеге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асырылады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а)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үлгі тұқымдары құрама тақтасына төгіледі,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барлық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коспалар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топырақ түйірлері, бұтақ сынықтары, бүрлері тағы басқалары бөлек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б)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оймалар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крест тәсілімен тұқым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сынамасы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өлшемежасалынады, қалған </w:t>
      </w:r>
      <w:hyperlink r:id="rId8" w:history="1"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артық тұқымдарды ыдысқа </w:t>
        </w:r>
        <w:proofErr w:type="spellStart"/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салып</w:t>
        </w:r>
        <w:proofErr w:type="spellEnd"/>
      </w:hyperlink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аузын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мықтап тығындайды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.Б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ұл тұқым 1 тәулік сақталуға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тиісті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 жағдайда пайдалануға;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в) алынған өлшемелер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ала таразыланғ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 ж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әне нөмірлері қойылған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бюкстерге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230B8" w:rsidRPr="007230B8" w:rsidRDefault="007230B8" w:rsidP="007230B8">
      <w:pPr>
        <w:spacing w:before="100" w:beforeAutospacing="1" w:after="24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г)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ала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температурасы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130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жеткізілген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кептіргіш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шкафына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салынған бюкстердің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ауыздарын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саламыз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Бюкстерді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қойған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шкафтағы қызу төмендейді, сондықтан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кептіргіштегі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температура 130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градус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жеткен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есепке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уақыты тұқым тү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іне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1 -3 сағатқа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созылады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(4-кесте).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4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кесте</w:t>
      </w:r>
      <w:proofErr w:type="spellEnd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Ағаш пен бұта түрлерінің тұқым ылғалдылығын анықтауының техникалық </w:t>
      </w:r>
      <w:proofErr w:type="spellStart"/>
      <w:r w:rsidRPr="007230B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шарттары</w:t>
      </w:r>
      <w:proofErr w:type="spellEnd"/>
    </w:p>
    <w:tbl>
      <w:tblPr>
        <w:tblW w:w="84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1301"/>
        <w:gridCol w:w="868"/>
        <w:gridCol w:w="1026"/>
        <w:gridCol w:w="1089"/>
        <w:gridCol w:w="1279"/>
        <w:gridCol w:w="1615"/>
        <w:gridCol w:w="1297"/>
      </w:tblGrid>
      <w:tr w:rsidR="007230B8" w:rsidRPr="007230B8" w:rsidTr="007230B8">
        <w:trPr>
          <w:tblCellSpacing w:w="0" w:type="dxa"/>
        </w:trPr>
        <w:tc>
          <w:tcPr>
            <w:tcW w:w="1755" w:type="dxa"/>
            <w:vMerge w:val="restart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Тұқым тү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і</w:t>
            </w:r>
          </w:p>
        </w:tc>
        <w:tc>
          <w:tcPr>
            <w:tcW w:w="2490" w:type="dxa"/>
            <w:gridSpan w:val="3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Салмағы, г</w:t>
            </w:r>
          </w:p>
        </w:tc>
        <w:tc>
          <w:tcPr>
            <w:tcW w:w="690" w:type="dxa"/>
            <w:vMerge w:val="restart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Тұқым</w:t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сынама-сын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дайын-дау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тәсі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л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і</w:t>
            </w:r>
          </w:p>
        </w:tc>
        <w:tc>
          <w:tcPr>
            <w:tcW w:w="1230" w:type="dxa"/>
            <w:vMerge w:val="restart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Кепт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і-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температу-расы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, С</w:t>
            </w:r>
          </w:p>
        </w:tc>
        <w:tc>
          <w:tcPr>
            <w:tcW w:w="1230" w:type="dxa"/>
            <w:vMerge w:val="restart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Кепт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і-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ру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уақыты,</w:t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сағат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Үлг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і-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нің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Сына-ма-ның</w:t>
            </w:r>
          </w:p>
        </w:tc>
        <w:tc>
          <w:tcPr>
            <w:tcW w:w="87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Өлше-менің</w:t>
            </w:r>
          </w:p>
        </w:tc>
        <w:tc>
          <w:tcPr>
            <w:tcW w:w="0" w:type="auto"/>
            <w:vMerge/>
            <w:vAlign w:val="center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230B8" w:rsidRPr="007230B8" w:rsidTr="007230B8">
        <w:trPr>
          <w:trHeight w:val="150"/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70" w:type="dxa"/>
            <w:hideMark/>
          </w:tcPr>
          <w:p w:rsidR="007230B8" w:rsidRPr="007230B8" w:rsidRDefault="007230B8" w:rsidP="007230B8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150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</w:tr>
      <w:tr w:rsidR="007230B8" w:rsidRPr="007230B8" w:rsidTr="007230B8">
        <w:trPr>
          <w:trHeight w:val="225"/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Кәдімгі ө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ік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500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100</w:t>
            </w:r>
          </w:p>
        </w:tc>
        <w:tc>
          <w:tcPr>
            <w:tcW w:w="870" w:type="dxa"/>
            <w:hideMark/>
          </w:tcPr>
          <w:p w:rsidR="007230B8" w:rsidRPr="007230B8" w:rsidRDefault="007230B8" w:rsidP="007230B8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25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Кәдімгі бө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 қарақат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Қайың (барлық түрлері)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87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</w:tbl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кестенің жалғасы</w:t>
      </w:r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tbl>
      <w:tblPr>
        <w:tblW w:w="84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097"/>
        <w:gridCol w:w="753"/>
        <w:gridCol w:w="824"/>
        <w:gridCol w:w="36"/>
        <w:gridCol w:w="1003"/>
        <w:gridCol w:w="824"/>
        <w:gridCol w:w="1469"/>
        <w:gridCol w:w="1469"/>
      </w:tblGrid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2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4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Бересклет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Долана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(барлық түрлері)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бузина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Кәдімгі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шие</w:t>
            </w:r>
            <w:proofErr w:type="spellEnd"/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мгі б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ұтақты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шегіршін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(қарағаш)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Кәдімгі алмұрт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Тал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Емен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(барлық түрлері)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500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Шырша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(барлық түрлері)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Ұшқат (барлық түрлері)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Сары қараған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Ат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каштан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Боз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жиде</w:t>
            </w:r>
            <w:proofErr w:type="spellEnd"/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Үйеңкі (барлық түрлері)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</w:tbl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кестенің жалғасы</w:t>
      </w:r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tbl>
      <w:tblPr>
        <w:tblW w:w="847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097"/>
        <w:gridCol w:w="753"/>
        <w:gridCol w:w="824"/>
        <w:gridCol w:w="36"/>
        <w:gridCol w:w="1003"/>
        <w:gridCol w:w="824"/>
        <w:gridCol w:w="1469"/>
        <w:gridCol w:w="1469"/>
      </w:tblGrid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72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84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7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Балқарағай (барлық түрлері)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Шырғанақ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Грек қара </w:t>
            </w:r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жа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ңғақтары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Терек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Майқарағай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Итмұрын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Шетен</w:t>
            </w:r>
            <w:proofErr w:type="spellEnd"/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Сексеуіл</w:t>
            </w:r>
            <w:proofErr w:type="spellEnd"/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Қарақат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Самырсын</w:t>
            </w:r>
            <w:proofErr w:type="spellEnd"/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Қарағай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proofErr w:type="gram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істе</w:t>
            </w:r>
            <w:proofErr w:type="spellEnd"/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300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Мойыл</w:t>
            </w:r>
            <w:proofErr w:type="spellEnd"/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Тұт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25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proofErr w:type="spellStart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Алма</w:t>
            </w:r>
            <w:proofErr w:type="spellEnd"/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(барлық түрлері)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</w:tr>
      <w:tr w:rsidR="007230B8" w:rsidRPr="007230B8" w:rsidTr="007230B8">
        <w:trPr>
          <w:tblCellSpacing w:w="0" w:type="dxa"/>
        </w:trPr>
        <w:tc>
          <w:tcPr>
            <w:tcW w:w="1755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Шаған (барлық түрлері)</w:t>
            </w:r>
          </w:p>
        </w:tc>
        <w:tc>
          <w:tcPr>
            <w:tcW w:w="51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150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50</w:t>
            </w:r>
          </w:p>
        </w:tc>
        <w:tc>
          <w:tcPr>
            <w:tcW w:w="870" w:type="dxa"/>
            <w:gridSpan w:val="2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</w:t>
            </w:r>
          </w:p>
        </w:tc>
        <w:tc>
          <w:tcPr>
            <w:tcW w:w="69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Д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130</w:t>
            </w:r>
          </w:p>
        </w:tc>
        <w:tc>
          <w:tcPr>
            <w:tcW w:w="1230" w:type="dxa"/>
            <w:hideMark/>
          </w:tcPr>
          <w:p w:rsidR="007230B8" w:rsidRPr="007230B8" w:rsidRDefault="007230B8" w:rsidP="007230B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230B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</w:tbl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сынамаларын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кептіруге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дайындау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тәсілдерінің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белгілері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 - тұқымдар бүтіндей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іледі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 - тұқымдар зертханалық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диірменде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үгіледі. Ө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ік сүйектерін </w:t>
      </w:r>
      <w:hyperlink r:id="rId9" w:history="1"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 xml:space="preserve">алдын-ала </w:t>
        </w:r>
        <w:proofErr w:type="spellStart"/>
        <w:r w:rsidRPr="007230B8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жарады</w:t>
        </w:r>
        <w:proofErr w:type="spellEnd"/>
      </w:hyperlink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каштан ұрықтарын үгу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алдында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кескілеп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3-4 бөледі.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– жаңғақтарын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жарып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алынған ұрықтарын 6-8 бөлшекке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кескеннен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езгіште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үгітіледі.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Тұқым салынған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бюкстер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іліп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болған соң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кептіргіштен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алысымен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эксикаторға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өйткені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сұйды. Эксикатордың түбіне 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кальций хлориды қойылады, эксикатордың қақпағының жағалаулары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вазелинмен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майланады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15-20 минут өткен соң суыған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бюкстер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эксикатордан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оның ә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қайсысы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таразыда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өлшенеді.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Тұқым ылғалдылығы ә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өлшемге бөлек-бөлек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процентпен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формула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есептеледі</w:t>
      </w:r>
      <w:proofErr w:type="spellEnd"/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(С – С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100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= ---------------------, бұл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жерде</w:t>
      </w:r>
      <w:proofErr w:type="spellEnd"/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– С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тұқым ылғалдылығы, %;</w:t>
      </w:r>
    </w:p>
    <w:p w:rsidR="007230B8" w:rsidRPr="007230B8" w:rsidRDefault="007230B8" w:rsidP="007230B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С – тұқым салынған бюкстердің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ілмеген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салмағы, г;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С1- тұқым салынған бюкстердің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ілгеннен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кейінгі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салмағы, г;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бос бюкстердің салмағы, г.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Қарағай, балқарағай және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шырша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тұқым түрлері үшін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тексеріс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дұрыс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есептелінеді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 өлшеменің де ылғалдылығы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ылғалдылық нәтижесінен айырмашылығы 0,3 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begin"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instrText xml:space="preserve"> HYPERLINK "https://dereksiz.org/1-aok-keshen-subektilerin-bafittar-bojinsha-arjilandiru-talapt.html" </w:instrTex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separate"/>
      </w:r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проценттен</w:t>
      </w:r>
      <w:proofErr w:type="spellEnd"/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  <w:t>аспаса</w:t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fldChar w:fldCharType="end"/>
      </w: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,ал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басқа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ғаш-бұта түрлеріне бұл көрсеткіш 0,5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проценттен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аспауы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Тұқым ылғалдылығын анықтағанда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таразылау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дәлдігі 0,01 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өлшенеді, ал ылғалдылық проценінің дәлдігі 0,1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процентке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дейін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есептелінеді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ылғалдылықты анықтағанда 2 өлшеме нәтижелері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шектелген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ауытқулардан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кеткен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жағдайда,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тексеру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қайтадан жүргізіледі. Ылғалдылық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қайталанған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тексеріс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алынады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жағдайда да 2 өлшеменің көрсеткіштері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шектеуден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асып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ылғалдылық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проценті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 өлшеме қосындысының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орташа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арифметикалық көрсеткіші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бойынша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есептелінеді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л-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саймандар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материалдар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1)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Таразы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Сұрыпталған таза тұқымдар;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Құрама тақтасы;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4) Қақпақты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бюкстер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 Қ</w:t>
      </w:r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</w:t>
      </w:r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қша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ланцет;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6) </w:t>
      </w:r>
      <w:proofErr w:type="spell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Кептіргіш</w:t>
      </w:r>
      <w:proofErr w:type="spell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шкаф;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7) Эксикатор;</w:t>
      </w:r>
    </w:p>
    <w:p w:rsidR="007230B8" w:rsidRPr="007230B8" w:rsidRDefault="007230B8" w:rsidP="007230B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8) </w:t>
      </w:r>
      <w:proofErr w:type="spellStart"/>
      <w:proofErr w:type="gramStart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Талдау</w:t>
      </w:r>
      <w:proofErr w:type="spellEnd"/>
      <w:proofErr w:type="gramEnd"/>
      <w:r w:rsidRPr="007230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қағазы.</w:t>
      </w:r>
    </w:p>
    <w:p w:rsidR="00B77660" w:rsidRPr="007230B8" w:rsidRDefault="00B77660">
      <w:pPr>
        <w:rPr>
          <w:rFonts w:ascii="Times New Roman" w:hAnsi="Times New Roman" w:cs="Times New Roman"/>
          <w:sz w:val="28"/>
          <w:szCs w:val="28"/>
        </w:rPr>
      </w:pPr>
    </w:p>
    <w:sectPr w:rsidR="00B77660" w:rsidRPr="007230B8" w:rsidSect="00B77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230B8"/>
    <w:rsid w:val="007230B8"/>
    <w:rsid w:val="00B776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6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230B8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230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313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reksiz.org/reglamenti-jalpi-erejeler-elitali-timdardi-subsidiyalau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ereksiz.org/attestaciya-test-sratari-ofamdi-bilim-negizderi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ereksiz.org/tim-sharuashilifin-oldaufa-arnalfan-subsidiyalau-afidalari.html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dereksiz.org/biregej-elitali-tim-birinshi-ekinshi-jene-shinshi-kobejtilgen.htm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dereksiz.org/sabati-tairibi--4-ke-kobejtu-jene-bolu.html" TargetMode="External"/><Relationship Id="rId9" Type="http://schemas.openxmlformats.org/officeDocument/2006/relationships/hyperlink" Target="https://dereksiz.org/deris--sota-dejingi-is-jrgizudi-tertibi-aldin-ala-tergeudi-tsi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2111</Words>
  <Characters>12034</Characters>
  <Application>Microsoft Office Word</Application>
  <DocSecurity>0</DocSecurity>
  <Lines>100</Lines>
  <Paragraphs>28</Paragraphs>
  <ScaleCrop>false</ScaleCrop>
  <Company/>
  <LinksUpToDate>false</LinksUpToDate>
  <CharactersWithSpaces>14117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2020-08-16T14:50:00Z</dcterms:created>
  <dcterms:modified xsi:type="dcterms:W3CDTF">2020-08-16T14:53:00Z</dcterms:modified>
</cp:coreProperties>
</file>