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CC5" w:rsidRDefault="00CF3CC5" w:rsidP="00CF3CC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F3CC5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 xml:space="preserve">ДӘРІС-10. </w:t>
      </w:r>
      <w:r w:rsidRPr="00CF3CC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fldChar w:fldCharType="begin"/>
      </w:r>
      <w:r w:rsidRPr="00CF3CC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instrText xml:space="preserve"> HYPERLINK "https://dereksiz.org/?q=%D0%96%D0%B0%D0%BF%D1%8B%D1%80%D0%B0" </w:instrText>
      </w:r>
      <w:r w:rsidRPr="00CF3CC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fldChar w:fldCharType="separate"/>
      </w:r>
      <w:r w:rsidRPr="00CF3CC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Жапыра</w:t>
      </w:r>
      <w:r w:rsidRPr="00CF3CC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fldChar w:fldCharType="end"/>
      </w:r>
      <w:r w:rsidRPr="00CF3CC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қты түрлердің құ</w:t>
      </w:r>
      <w:proofErr w:type="gramStart"/>
      <w:r w:rsidRPr="00CF3CC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</w:t>
      </w:r>
      <w:proofErr w:type="gramEnd"/>
      <w:r w:rsidRPr="00CF3CC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ғақ және </w:t>
      </w:r>
      <w:proofErr w:type="spellStart"/>
      <w:r w:rsidRPr="00CF3CC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шырынды</w:t>
      </w:r>
      <w:proofErr w:type="spellEnd"/>
      <w:r w:rsidRPr="00CF3CC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жемістерінен</w:t>
      </w:r>
      <w:proofErr w:type="spellEnd"/>
      <w:r w:rsidRPr="00CF3CC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дәндер </w:t>
      </w:r>
      <w:proofErr w:type="spellStart"/>
      <w:r w:rsidRPr="00CF3CC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алу</w:t>
      </w:r>
      <w:proofErr w:type="spellEnd"/>
      <w:r w:rsidRPr="00CF3CC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 </w:t>
      </w:r>
    </w:p>
    <w:p w:rsidR="00CF3CC5" w:rsidRDefault="00CF3CC5" w:rsidP="00CF3CC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F3CC5" w:rsidRPr="00CF3CC5" w:rsidRDefault="00CF3CC5" w:rsidP="00CF3CC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Жапырақты түрлердің құ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ғақ жемістерінің тұқымдық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ішкі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заттарынан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дәндер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алып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оларды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қоспалардан бөледі.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Қайыңның дәндерін 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сыр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ға гүлді уқалап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алады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. Қабыршықтарынан бөлу үшін 2 мм 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HYPERLINK "https://dereksiz.org/atti-haliarali-filimi-praktikali-konferenciyasin-otkizedi-konf.html" </w:instrText>
      </w: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separate"/>
      </w:r>
      <w:r w:rsidRPr="00CF3CC5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елеуіштен</w:t>
      </w:r>
      <w:proofErr w:type="spellEnd"/>
      <w:r w:rsidRPr="00CF3CC5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өткізеді</w:t>
      </w: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ал қанатсыздандыру үшін - 1 мм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елеуіштен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Қараған, қармала бұршақбастарын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кепті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іп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бастырады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ұшырады. Жапырақты түрлердің дәндерін алғанда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оларды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анатсыздандыру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ға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ол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үшін дән тазалағыш «СУМ-1»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машинасын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қолданады.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Талшын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жа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ңғақтылардың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жемістерін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сыртқы қабықтарынан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арылтады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сосын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қоспалардан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тазартады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Жарамды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желудтерді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жарамсыздардан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бөлу үшін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оларды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су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ға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салады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Сапасыздарды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су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бетіне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шығады, 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ал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сау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желудтер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түбіне түседі,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оларды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жинай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кептіреді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Талдардың дәнін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алу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үшін сырға гүлдерді 5 - 7см қалыңдықпен құ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ғақ,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желдетілетін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орынға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жазады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Қауашақ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жеміс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ашылып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ұлпа бөледі,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оларды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елеуіште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дәндерден алшақтатады.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Шекілдеуікті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дақылдардың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і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і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жемістерін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жеміс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езгіш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жеміс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кескіш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орындарында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өңдейді.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Шырынды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жемістер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дәнек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жемістілер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жемістер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сүйек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жемістер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, тұ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ағашының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жеміс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шоғырын сүйек бөлгіш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жеміс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езгіш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машиналарда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өңдеп дәндерін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жуып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алады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Алынған дәндерді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жуып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араластырып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кептіріп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отырады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арнайы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кептіргіште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кептіріде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темпрература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алма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алмұртқа 35° С жоғары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болмау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керек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сүйек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жемістілерге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25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° С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жоғары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болмау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керек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F3CC5" w:rsidRPr="00CF3CC5" w:rsidRDefault="00CF3CC5" w:rsidP="00CF3CC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CF3CC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Дәндерді қанатсыздандыру, </w:t>
      </w:r>
      <w:proofErr w:type="spellStart"/>
      <w:r w:rsidRPr="00CF3CC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тазалау</w:t>
      </w:r>
      <w:proofErr w:type="spellEnd"/>
      <w:r w:rsidRPr="00CF3CC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және </w:t>
      </w:r>
      <w:proofErr w:type="spellStart"/>
      <w:r w:rsidRPr="00CF3CC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сорттау</w:t>
      </w:r>
      <w:proofErr w:type="spellEnd"/>
      <w:r w:rsidRPr="00CF3CC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Тұқым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шикі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затынан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дәндерді алған соң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оларды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қоспалардан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тазартады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сорттайды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ал қанаттыларды қанатсыздандырады.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Орман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шаруашылығында қанатсыздандыратын ОВС-2, СУМ-1 және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тазартып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сорттау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машинасы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МОС-1 қолданылады.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Қанатсыздандыру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щеткесі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бар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барабандарда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жүргізіледі.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Ол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жерде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бөлу мен қатар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тазарту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сорттау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жүргізіледі.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Қарағай мен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шырша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дәндерін қанатсыздандырғанда, дәндерді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жайып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сулайды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сосын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кепті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іп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араластыра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отырып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бөледі.</w:t>
      </w: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CF3CC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Сақтауға </w:t>
      </w:r>
      <w:proofErr w:type="spellStart"/>
      <w:r w:rsidRPr="00CF3CC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дайындау</w:t>
      </w:r>
      <w:proofErr w:type="spellEnd"/>
      <w:r w:rsidRPr="00CF3CC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және ұйымдастыру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Қылқан жапырақтылар бү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ілерін өңдегенде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келесі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талаптар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сақталу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керек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бүрілерден дамыған дәндер толық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алыну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керек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кептіру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айналымын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азайту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жоғары өнімділік; дәндердің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егістік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сапаларын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сақтау. Бү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ілердің ылғалдылығы көп мағыналы,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ол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жинау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мезгілімен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байланысты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кептірудің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алдында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бү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ілер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алдын-ала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кептіріліп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ылғалдылығы 20-25%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аспау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керек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Кәдімгі </w:t>
      </w:r>
      <w:hyperlink r:id="rId4" w:history="1">
        <w:r w:rsidRPr="00CF3CC5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қарағайдың</w:t>
        </w:r>
      </w:hyperlink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, шыршаның, бал қарағайдың т.б. түрлердің бү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ілері 4 - 6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, өнгіштігін төмендетпей, сақталуы мүмкін.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Ерте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мезгілде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жиналған бү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ілердің ылғалдылығы 45-60%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сондықтан сақтауға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салар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алдында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ашық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жерде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құрғақ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ауа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райында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көлеңкеленген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соғатын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жерде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0,3-0,5 м қалыңдықпен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жайып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кептіреді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Кептірілген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бүрілерді 1,5-2м қалыңдықта сақтауға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Қамба және 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қа сақтау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орындары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келесі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талаптарға сәйкес болу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керек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- бү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ікептіргіштер тоқталмай жұмыс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істеуді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қамтамасыз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ететін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бүрілер сақтайтын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болу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керек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барлық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келі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spellEnd"/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жатқан бүрілер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партияларын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бөлек сақтайтын қоймалар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керек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- мүмкіндік болғанша бү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кептіргіштерге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жақын болу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керек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- бү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ілер зеңденуді және дәндер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шіруді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болдырмау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үшін жақсы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желдетілетін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болу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керек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қамбалар өзі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желдетілетін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желдеткіш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шахталар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арқылы, ылғалды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ауаны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шығаратын болу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керек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Еменнің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жемісін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(желудь) ұзақ (1,5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жылдан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көп) сақтайтын 150 т. қойма. Бұл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жерде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самырсындық қарағайдың т.б. дәндерін сақ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тау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ға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Қойма 3 тоңазытқыш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камералардан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құрастырылған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жылу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беретін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компрессорлардан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тұрмыстық т.б. қабырғалары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кірпіштен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төбесі бетон,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жемістерді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құммен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араластырып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ағаш жәшіктерде сақтайды. Тоңазытқыш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камераларда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ауа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температурасы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-2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+2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дейін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болу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керек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«411-1-6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типтік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-10т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дейін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қойма, температура құбылмалы, қылқан жапырақтылар дәндерін 3-5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сақ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тау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ға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Дәндерді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ауа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болмайтын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шыны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ыдыстарда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сақтайды. Бұл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жобамен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салынатын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қоймалар температура </w:t>
      </w: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құбылысы -30 +40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болатын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аудандарда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салынады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. Бұ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жобаның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кемшілігі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тоңазытқыштары жоқ.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Тұқымдарды сақтау ұзақтығына кө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жағдайлар әсер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етеді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қандай түрге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жататыны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ісу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кезеңі;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- сақтар алдындағы өңдеу;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- сақтау кезеңіндегі өміршеңді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гі ж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әне ылғалдылығы;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ауаның ылғалдылығы мен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температурасы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- аэрация;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- саңырауқұ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лақ ж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әне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бактерийлермен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зақымдану.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Кейбі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spellEnd"/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жұмыстарда тұқым сақтауды ағымды 1-жылға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дейін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1-2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ұзақ 3-5,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одан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көп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жылдар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деп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бөледі. Бірақ та ағаш түрлерінің биологиялық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ерекшеліктерімен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анықталатын сақталу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мерзімі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Сондықтан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аталып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кеткен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мерзімдер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биологияны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ескермейді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Тұқымдарды сақтауды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екі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категория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ға бөлген дұрыс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қысқа және ұзақ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мезгілді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Жәйлі жағдайларда сақталған дәндер өміршеңдігімен 3 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қа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топтандырылады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микробиотиктер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, өмі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ұзақтығы 3 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HYPERLINK "https://dereksiz.org/sibafa-bafdarlamasimen-bgingi-knge-dejin-yafni-05-2015-jilfa.html" </w:instrText>
      </w: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separate"/>
      </w:r>
      <w:r w:rsidRPr="00CF3CC5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жылға</w:t>
      </w:r>
      <w:proofErr w:type="spellEnd"/>
      <w:r w:rsidRPr="00CF3CC5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дейін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мезобиотиктер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, өмі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ұзақтығы 3-15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макробиотиктер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, өмі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ұзақтығы 15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жылдан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көп.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Дәннің ылғалдылығы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шешуші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жағдайлардың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біреуі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өміршеңдігіне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ті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spellEnd"/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жанама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әсер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етеді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яғни саңырауқұлақтар мен бактерий құрамдарына.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Егер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дәндердің ылғалдылығы 12% кө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болмаса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патогендік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микрофлора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дамуын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төмендетіп көбеюі тоқтайды.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Екінші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шешуші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жағдай ортаның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температурасы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ол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өміршеңдікті ұзартады. Температура жоғарылаумен дәндердің физиологиялық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процестері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тездетіледі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Бірақ та,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егер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ылғалдылық төмен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болса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, дәндердің өміршеңдігі де төмен.</w:t>
      </w: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CF3CC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Бақылау сұрақтары</w:t>
      </w: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1.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Орман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тұқым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шикізатын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қабылдау және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есептеу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2. Қылқан жапырақтылардың бү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ілерінен дәндерді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алу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, өңдеу.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3. Құ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ғақ және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шырынды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жемістерден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дәндерді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алу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, өңдеу.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Орман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дәндерін сақтау және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5. Бү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кептіргіштер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типтері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құрамы, жұмыс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істеуі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Тұқым қоймалары,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типтері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Басты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ағаш тұқымдарының тұқымдарын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дайындау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ерекшеліктері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CF3CC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16 Тұқымдардың физиологиялық жағдайы</w:t>
      </w: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Ағаш және бұта түрлерінің дәндері даму және </w:t>
      </w:r>
      <w:proofErr w:type="spellStart"/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ісу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кезінде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өте жоғары физиологиялық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белсенділікпен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көзге түседі. Олардың құрамында көптеген көмірсулар және азоттық құрамдар бар, дәндер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пісе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келе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крахмал, ақуыз,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майлар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тү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інде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жиналады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Дәндер </w:t>
      </w:r>
      <w:proofErr w:type="spellStart"/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іскенде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физиологиялық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белсенділік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төмендеп, ұрық өсуін тоқтатады, қоректік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заттар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қозғалуын тоқтатады, судың көлемі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азаяды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Барлық дәндер тыныштықта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бірақ та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ол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ә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түрлі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Кейбі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spellEnd"/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түрлердің дәндерінде жағдайлық тыныштық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яғни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керек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жағдайлар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болмаса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өнбейді.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Егер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5" w:history="1">
        <w:r w:rsidRPr="00CF3CC5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дәндерге жағдайлар </w:t>
        </w:r>
        <w:proofErr w:type="spellStart"/>
        <w:r w:rsidRPr="00CF3CC5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жасалса</w:t>
        </w:r>
        <w:proofErr w:type="spellEnd"/>
      </w:hyperlink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, тыныштықтан шығып өнеді.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Кейбі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spellEnd"/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түрлердің дәндерінде терең тыныштық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арнайы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дайындықсыз өнбейді.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Терең тыныштық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тудыратын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жағдайлар: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- дән қабығының қаттылығы;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- ұ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рықты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ң айрықша физиологиялық жағдайы;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- ұ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рықты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қоршайтын ұлпаларда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заттардың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болуы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Қараған, қармала, жө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ке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ағашының дәндерінің қабығы су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жібермейді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ал шаған мен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веймутов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қарағайы -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оттегін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Кей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түрлерде дәндердің ұрығы </w:t>
      </w:r>
      <w:proofErr w:type="spellStart"/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іспейді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оларды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пісіруге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біраз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кезең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керек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Ұрық морфологиялық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піседі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ал физиологиялық өнуге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дайын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емес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F3CC5" w:rsidRPr="00CF3CC5" w:rsidRDefault="00CF3CC5" w:rsidP="00CF3CC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Терең тыныштықты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тудыратын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заттар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ингибиторлар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100ге жуық түрлерде бар.</w:t>
      </w:r>
    </w:p>
    <w:p w:rsidR="00CF3CC5" w:rsidRPr="00CF3CC5" w:rsidRDefault="00CF3CC5" w:rsidP="00CF3CC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br/>
      </w:r>
      <w:r w:rsidRPr="00CF3CC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Бақылау сұрақтары</w:t>
      </w: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1. Дәндер тыныштығының теориялық </w:t>
      </w:r>
      <w:proofErr w:type="spell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негіздері</w:t>
      </w:r>
      <w:proofErr w:type="spell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97646" w:rsidRPr="00CF3CC5" w:rsidRDefault="00CF3CC5" w:rsidP="00CF3CC5">
      <w:pPr>
        <w:jc w:val="both"/>
        <w:rPr>
          <w:rFonts w:ascii="Times New Roman" w:hAnsi="Times New Roman" w:cs="Times New Roman"/>
          <w:sz w:val="28"/>
          <w:szCs w:val="28"/>
        </w:rPr>
      </w:pPr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Дәндердің терең </w:t>
      </w:r>
      <w:proofErr w:type="gramStart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тынышты</w:t>
      </w:r>
      <w:proofErr w:type="gramEnd"/>
      <w:r w:rsidRPr="00CF3CC5">
        <w:rPr>
          <w:rFonts w:ascii="Times New Roman" w:eastAsia="Times New Roman" w:hAnsi="Times New Roman" w:cs="Times New Roman"/>
          <w:sz w:val="28"/>
          <w:szCs w:val="28"/>
          <w:lang w:eastAsia="ru-RU"/>
        </w:rPr>
        <w:t>ққа кету жағдайлары</w:t>
      </w:r>
    </w:p>
    <w:sectPr w:rsidR="00E97646" w:rsidRPr="00CF3CC5" w:rsidSect="00E976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F3CC5"/>
    <w:rsid w:val="00CF3CC5"/>
    <w:rsid w:val="00E97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6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F3CC5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CF3C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7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ereksiz.org/azastan-respublikasini-totenshe-jafdajlar-ministrligi-shifis-a.html" TargetMode="External"/><Relationship Id="rId4" Type="http://schemas.openxmlformats.org/officeDocument/2006/relationships/hyperlink" Target="https://dereksiz.org/edistemelik-nsauli-pmu-s-18-205-azastan-respublikani-bilim-jen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1077</Words>
  <Characters>6139</Characters>
  <Application>Microsoft Office Word</Application>
  <DocSecurity>0</DocSecurity>
  <Lines>51</Lines>
  <Paragraphs>14</Paragraphs>
  <ScaleCrop>false</ScaleCrop>
  <Company/>
  <LinksUpToDate>false</LinksUpToDate>
  <CharactersWithSpaces>7202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2020-08-16T14:47:00Z</dcterms:created>
  <dcterms:modified xsi:type="dcterms:W3CDTF">2020-08-16T14:48:00Z</dcterms:modified>
</cp:coreProperties>
</file>