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D643D" w:rsidRDefault="003912C6">
      <w:pPr>
        <w:rPr>
          <w:rFonts w:ascii="Times New Roman" w:hAnsi="Times New Roman" w:cs="Times New Roman"/>
          <w:b/>
          <w:sz w:val="28"/>
          <w:szCs w:val="28"/>
          <w:lang w:val="kk-KZ"/>
        </w:rPr>
      </w:pPr>
      <w:bookmarkStart w:id="0" w:name="_GoBack"/>
      <w:bookmarkEnd w:id="0"/>
      <w:r w:rsidRPr="003912C6">
        <w:rPr>
          <w:rFonts w:ascii="Times New Roman" w:hAnsi="Times New Roman" w:cs="Times New Roman"/>
          <w:b/>
          <w:sz w:val="28"/>
          <w:szCs w:val="28"/>
          <w:lang w:val="kk-KZ"/>
        </w:rPr>
        <w:t>ДӘРІС-15 Топырақты өңдеу, егу және ағаш отырғызу кезіндегі еңбек қауіпсіздігінің негізгі ережелерін сипаттаңыз</w:t>
      </w:r>
    </w:p>
    <w:p w:rsidR="003912C6" w:rsidRDefault="003912C6">
      <w:pPr>
        <w:rPr>
          <w:rFonts w:ascii="Times New Roman" w:hAnsi="Times New Roman" w:cs="Times New Roman"/>
          <w:b/>
          <w:sz w:val="28"/>
          <w:szCs w:val="28"/>
          <w:lang w:val="kk-KZ"/>
        </w:rPr>
      </w:pPr>
    </w:p>
    <w:p w:rsidR="003912C6" w:rsidRDefault="003912C6">
      <w:pPr>
        <w:rPr>
          <w:rFonts w:ascii="Times New Roman" w:hAnsi="Times New Roman" w:cs="Times New Roman"/>
          <w:b/>
          <w:sz w:val="28"/>
          <w:szCs w:val="28"/>
          <w:lang w:val="kk-KZ"/>
        </w:rPr>
      </w:pPr>
    </w:p>
    <w:p w:rsidR="003912C6" w:rsidRPr="003912C6" w:rsidRDefault="003912C6" w:rsidP="003912C6">
      <w:pPr>
        <w:jc w:val="both"/>
        <w:rPr>
          <w:rFonts w:ascii="Times New Roman" w:hAnsi="Times New Roman" w:cs="Times New Roman"/>
          <w:b/>
          <w:sz w:val="28"/>
          <w:szCs w:val="28"/>
          <w:lang w:val="kk-KZ"/>
        </w:rPr>
      </w:pPr>
      <w:r w:rsidRPr="003912C6">
        <w:rPr>
          <w:rFonts w:ascii="Times New Roman" w:hAnsi="Times New Roman" w:cs="Times New Roman"/>
          <w:b/>
          <w:sz w:val="28"/>
          <w:szCs w:val="28"/>
          <w:lang w:val="kk-KZ"/>
        </w:rPr>
        <w:t>Топырақ өңдейтін машиналарда жұмыс істеу.</w:t>
      </w:r>
    </w:p>
    <w:p w:rsidR="003912C6" w:rsidRPr="003912C6" w:rsidRDefault="003912C6" w:rsidP="003912C6">
      <w:pPr>
        <w:jc w:val="both"/>
        <w:rPr>
          <w:rFonts w:ascii="Times New Roman" w:hAnsi="Times New Roman" w:cs="Times New Roman"/>
          <w:b/>
          <w:sz w:val="28"/>
          <w:szCs w:val="28"/>
          <w:lang w:val="kk-KZ"/>
        </w:rPr>
      </w:pPr>
    </w:p>
    <w:p w:rsidR="003912C6" w:rsidRPr="003912C6" w:rsidRDefault="003912C6" w:rsidP="003912C6">
      <w:pPr>
        <w:jc w:val="both"/>
        <w:rPr>
          <w:rFonts w:ascii="Times New Roman" w:hAnsi="Times New Roman" w:cs="Times New Roman"/>
          <w:b/>
          <w:sz w:val="28"/>
          <w:szCs w:val="28"/>
          <w:lang w:val="kk-KZ"/>
        </w:rPr>
      </w:pPr>
      <w:r w:rsidRPr="003912C6">
        <w:rPr>
          <w:rFonts w:ascii="Times New Roman" w:hAnsi="Times New Roman" w:cs="Times New Roman"/>
          <w:b/>
          <w:sz w:val="28"/>
          <w:szCs w:val="28"/>
          <w:lang w:val="kk-KZ"/>
        </w:rPr>
        <w:t>Жұмыстың барлық түрлері алдын-ала жасалған технологиялық процесс бойынша жүзеге асырылады. Жұмыс технологиясы аудандардың көлеміне, жер бедеріне және механикаландыру құралдарының болуына байланысты. Ашық тегіс және үлкен алаңдарда барлық жұмыс түрлері әр түрлі аспалы және тіркемелі құралдары бар тракторлармен орындалады. Шағын аудандарда, сондай-ақ трактор агрегаттарын пайдалану қиын және қауіпті жерлерде, тау бөктерінде, шатқалдарда моторлы құралдарды пайдаланады.</w:t>
      </w:r>
    </w:p>
    <w:p w:rsidR="003912C6" w:rsidRPr="003912C6" w:rsidRDefault="003912C6" w:rsidP="003912C6">
      <w:pPr>
        <w:jc w:val="both"/>
        <w:rPr>
          <w:rFonts w:ascii="Times New Roman" w:hAnsi="Times New Roman" w:cs="Times New Roman"/>
          <w:b/>
          <w:sz w:val="28"/>
          <w:szCs w:val="28"/>
          <w:lang w:val="kk-KZ"/>
        </w:rPr>
      </w:pPr>
    </w:p>
    <w:p w:rsidR="003912C6" w:rsidRPr="003912C6" w:rsidRDefault="003912C6" w:rsidP="003912C6">
      <w:pPr>
        <w:jc w:val="both"/>
        <w:rPr>
          <w:rFonts w:ascii="Times New Roman" w:hAnsi="Times New Roman" w:cs="Times New Roman"/>
          <w:b/>
          <w:sz w:val="28"/>
          <w:szCs w:val="28"/>
          <w:lang w:val="kk-KZ"/>
        </w:rPr>
      </w:pPr>
      <w:r w:rsidRPr="003912C6">
        <w:rPr>
          <w:rFonts w:ascii="Times New Roman" w:hAnsi="Times New Roman" w:cs="Times New Roman"/>
          <w:b/>
          <w:sz w:val="28"/>
          <w:szCs w:val="28"/>
          <w:lang w:val="kk-KZ"/>
        </w:rPr>
        <w:t>Топырақты дайындау және өңдеу кезінде жұмыс қауіпсіздігін қамтамасыз ету үшін күн сайын қолданылатын механизмдерге, машиналарға, құралдар мен моторландырылған аспаптарға тексеру, техникалық күтім жасау және ағымдағы жөндеу жүргізу және тракторларда, аспалы және тіркемелі құралдар мен моторландырылған аспаптарда жұмыс істеу кезінде белгіленген қауіпсіздік техникасы талаптары мен ережелерін орындау қажет. Егер топырақ өңдейтін агрегаттарға бір мезгілде бірнеше адамнан тұратын бригада қызмет көрсететін болса, онда агрегатты іске қосу немесе тоқтату туралы сигнал беруге міндетті үлкен жұмысшы тағайындалады. Тоқтату сигналы бәрін білуі керек және оны жұмыс істеп тұрған қондырғыдағы қауіпті немесе ақаулықты байқаған кез келген адам бере алады.</w:t>
      </w:r>
    </w:p>
    <w:p w:rsidR="003912C6" w:rsidRPr="003912C6" w:rsidRDefault="003912C6" w:rsidP="003912C6">
      <w:pPr>
        <w:jc w:val="both"/>
        <w:rPr>
          <w:rFonts w:ascii="Times New Roman" w:hAnsi="Times New Roman" w:cs="Times New Roman"/>
          <w:b/>
          <w:sz w:val="28"/>
          <w:szCs w:val="28"/>
          <w:lang w:val="kk-KZ"/>
        </w:rPr>
      </w:pPr>
    </w:p>
    <w:p w:rsidR="003912C6" w:rsidRPr="003912C6" w:rsidRDefault="003912C6" w:rsidP="003912C6">
      <w:pPr>
        <w:jc w:val="both"/>
        <w:rPr>
          <w:rFonts w:ascii="Times New Roman" w:hAnsi="Times New Roman" w:cs="Times New Roman"/>
          <w:b/>
          <w:sz w:val="28"/>
          <w:szCs w:val="28"/>
          <w:lang w:val="kk-KZ"/>
        </w:rPr>
      </w:pPr>
      <w:r w:rsidRPr="003912C6">
        <w:rPr>
          <w:rFonts w:ascii="Times New Roman" w:hAnsi="Times New Roman" w:cs="Times New Roman"/>
          <w:b/>
          <w:sz w:val="28"/>
          <w:szCs w:val="28"/>
          <w:lang w:val="kk-KZ"/>
        </w:rPr>
        <w:t xml:space="preserve">Жұмыс басталар алдында Тіркеуші машинада орындықты (бекіткіш болтты немесе кронштейнді), тіреу табандарын, иінтіректердің бекіткіштерін бекітудің беріктігін және қажет болған жағдайда оларды жақсы нығайтуды тексеруі, сондай-ақ екі жақты дабылдың жарамдылығын, үшкір жиектері мен иінтіректері болмауы тиіс </w:t>
      </w:r>
      <w:r w:rsidRPr="003912C6">
        <w:rPr>
          <w:rFonts w:ascii="Times New Roman" w:hAnsi="Times New Roman" w:cs="Times New Roman"/>
          <w:b/>
          <w:sz w:val="28"/>
          <w:szCs w:val="28"/>
          <w:lang w:val="kk-KZ"/>
        </w:rPr>
        <w:lastRenderedPageBreak/>
        <w:t>сақтандырғыш қапсырманың және иінтіректер тұтқаларының жай-күйін тексеруі тиіс.</w:t>
      </w:r>
    </w:p>
    <w:p w:rsidR="003912C6" w:rsidRPr="003912C6" w:rsidRDefault="003912C6" w:rsidP="003912C6">
      <w:pPr>
        <w:jc w:val="both"/>
        <w:rPr>
          <w:rFonts w:ascii="Times New Roman" w:hAnsi="Times New Roman" w:cs="Times New Roman"/>
          <w:b/>
          <w:sz w:val="28"/>
          <w:szCs w:val="28"/>
          <w:lang w:val="kk-KZ"/>
        </w:rPr>
      </w:pPr>
    </w:p>
    <w:p w:rsidR="003912C6" w:rsidRPr="003912C6" w:rsidRDefault="003912C6" w:rsidP="003912C6">
      <w:pPr>
        <w:jc w:val="both"/>
        <w:rPr>
          <w:rFonts w:ascii="Times New Roman" w:hAnsi="Times New Roman" w:cs="Times New Roman"/>
          <w:b/>
          <w:sz w:val="28"/>
          <w:szCs w:val="28"/>
          <w:lang w:val="kk-KZ"/>
        </w:rPr>
      </w:pPr>
      <w:r w:rsidRPr="003912C6">
        <w:rPr>
          <w:rFonts w:ascii="Times New Roman" w:hAnsi="Times New Roman" w:cs="Times New Roman"/>
          <w:b/>
          <w:sz w:val="28"/>
          <w:szCs w:val="28"/>
          <w:lang w:val="kk-KZ"/>
        </w:rPr>
        <w:t>Ағаш егу және ағаш отырғызу машиналарында жұмыс істеу. Ағаш егу және ағаш отырғызу жұмыстары басталғанға дейін машиналар мен тракторлар қарап, ақауларын жояды және қажетті реттеу жұмыстарын жүргізеді. Кәдімгі сепкіштердегі сошниктер берілген себу схемасына сәйкес, беру механизмі — жоғарғы немесе төменгі себу үшін, сепкіштер — қажетті себу нормасына, сепкіштердің сошниктері — тұқым себудің берілген тереңдігіне орнатылады.</w:t>
      </w:r>
    </w:p>
    <w:p w:rsidR="003912C6" w:rsidRPr="003912C6" w:rsidRDefault="003912C6" w:rsidP="003912C6">
      <w:pPr>
        <w:jc w:val="both"/>
        <w:rPr>
          <w:rFonts w:ascii="Times New Roman" w:hAnsi="Times New Roman" w:cs="Times New Roman"/>
          <w:b/>
          <w:sz w:val="28"/>
          <w:szCs w:val="28"/>
          <w:lang w:val="kk-KZ"/>
        </w:rPr>
      </w:pPr>
    </w:p>
    <w:p w:rsidR="003912C6" w:rsidRPr="003912C6" w:rsidRDefault="003912C6" w:rsidP="003912C6">
      <w:pPr>
        <w:jc w:val="both"/>
        <w:rPr>
          <w:rFonts w:ascii="Times New Roman" w:hAnsi="Times New Roman" w:cs="Times New Roman"/>
          <w:b/>
          <w:sz w:val="28"/>
          <w:szCs w:val="28"/>
          <w:lang w:val="kk-KZ"/>
        </w:rPr>
      </w:pPr>
      <w:r w:rsidRPr="003912C6">
        <w:rPr>
          <w:rFonts w:ascii="Times New Roman" w:hAnsi="Times New Roman" w:cs="Times New Roman"/>
          <w:b/>
          <w:sz w:val="28"/>
          <w:szCs w:val="28"/>
          <w:lang w:val="kk-KZ"/>
        </w:rPr>
        <w:t>Осы операциялардан басқа, маркерді агрегаттау және орнату жүзеге асырылады. Аспалы сепкіштер мен машиналарда аспалы жабдықтың және агрегатты басқару гидрожүйесінің жарамдылығы тексеріледі.</w:t>
      </w:r>
    </w:p>
    <w:p w:rsidR="003912C6" w:rsidRPr="003912C6" w:rsidRDefault="003912C6" w:rsidP="003912C6">
      <w:pPr>
        <w:jc w:val="both"/>
        <w:rPr>
          <w:rFonts w:ascii="Times New Roman" w:hAnsi="Times New Roman" w:cs="Times New Roman"/>
          <w:b/>
          <w:sz w:val="28"/>
          <w:szCs w:val="28"/>
          <w:lang w:val="kk-KZ"/>
        </w:rPr>
      </w:pPr>
    </w:p>
    <w:p w:rsidR="003912C6" w:rsidRPr="003912C6" w:rsidRDefault="003912C6" w:rsidP="003912C6">
      <w:pPr>
        <w:jc w:val="both"/>
        <w:rPr>
          <w:rFonts w:ascii="Times New Roman" w:hAnsi="Times New Roman" w:cs="Times New Roman"/>
          <w:b/>
          <w:sz w:val="28"/>
          <w:szCs w:val="28"/>
          <w:lang w:val="kk-KZ"/>
        </w:rPr>
      </w:pPr>
      <w:r w:rsidRPr="003912C6">
        <w:rPr>
          <w:rFonts w:ascii="Times New Roman" w:hAnsi="Times New Roman" w:cs="Times New Roman"/>
          <w:b/>
          <w:sz w:val="28"/>
          <w:szCs w:val="28"/>
          <w:lang w:val="kk-KZ"/>
        </w:rPr>
        <w:t>Ағаш кесу және ағаш отырғызу агрегаттарында жұмыс істеу кезінде ағаш кесу, ағаш отырғызу және басқа да машиналар мен құралдар бар тракторлар мен агрегаттарды пайдалану кезінде көзделген қауіпсіздік техникасы ережелері сақталуға тиіс.</w:t>
      </w:r>
    </w:p>
    <w:p w:rsidR="003912C6" w:rsidRPr="003912C6" w:rsidRDefault="003912C6" w:rsidP="003912C6">
      <w:pPr>
        <w:jc w:val="both"/>
        <w:rPr>
          <w:rFonts w:ascii="Times New Roman" w:hAnsi="Times New Roman" w:cs="Times New Roman"/>
          <w:b/>
          <w:sz w:val="28"/>
          <w:szCs w:val="28"/>
          <w:lang w:val="kk-KZ"/>
        </w:rPr>
      </w:pPr>
    </w:p>
    <w:p w:rsidR="003912C6" w:rsidRPr="003912C6" w:rsidRDefault="003912C6" w:rsidP="003912C6">
      <w:pPr>
        <w:jc w:val="both"/>
        <w:rPr>
          <w:rFonts w:ascii="Times New Roman" w:hAnsi="Times New Roman" w:cs="Times New Roman"/>
          <w:b/>
          <w:sz w:val="28"/>
          <w:szCs w:val="28"/>
          <w:lang w:val="kk-KZ"/>
        </w:rPr>
      </w:pPr>
      <w:r w:rsidRPr="003912C6">
        <w:rPr>
          <w:rFonts w:ascii="Times New Roman" w:hAnsi="Times New Roman" w:cs="Times New Roman"/>
          <w:b/>
          <w:sz w:val="28"/>
          <w:szCs w:val="28"/>
          <w:lang w:val="kk-KZ"/>
        </w:rPr>
        <w:t>Жыртылмаған немесе жартылай дайындалған учаскелерде тұқым себуді оларды трактор кабинасынан басқара отырып, аспалы тұқым сепкіштермен жүргізеді. Отырғызғыштың жұмысы кезінде тракторға және тіркеме құрылғысымен кері өтуге, отырғызғыштың жақтауына, тұқым жәшігіне және оның алдында отыруға болмайды. Жұмысшылар арнайы орындықта немесе аяқтарды тіреуге арналған ернеуі бар табандық тақтайда болуы тиіс.</w:t>
      </w:r>
    </w:p>
    <w:p w:rsidR="003912C6" w:rsidRPr="003912C6" w:rsidRDefault="003912C6" w:rsidP="003912C6">
      <w:pPr>
        <w:jc w:val="both"/>
        <w:rPr>
          <w:rFonts w:ascii="Times New Roman" w:hAnsi="Times New Roman" w:cs="Times New Roman"/>
          <w:b/>
          <w:sz w:val="28"/>
          <w:szCs w:val="28"/>
          <w:lang w:val="kk-KZ"/>
        </w:rPr>
      </w:pPr>
    </w:p>
    <w:p w:rsidR="003912C6" w:rsidRPr="003912C6" w:rsidRDefault="003912C6" w:rsidP="003912C6">
      <w:pPr>
        <w:jc w:val="both"/>
        <w:rPr>
          <w:rFonts w:ascii="Times New Roman" w:hAnsi="Times New Roman" w:cs="Times New Roman"/>
          <w:b/>
          <w:sz w:val="28"/>
          <w:szCs w:val="28"/>
          <w:lang w:val="kk-KZ"/>
        </w:rPr>
      </w:pPr>
      <w:r w:rsidRPr="003912C6">
        <w:rPr>
          <w:rFonts w:ascii="Times New Roman" w:hAnsi="Times New Roman" w:cs="Times New Roman"/>
          <w:b/>
          <w:sz w:val="28"/>
          <w:szCs w:val="28"/>
          <w:lang w:val="kk-KZ"/>
        </w:rPr>
        <w:t xml:space="preserve">Өсімдік қалдықтары мен жабысқан топырақтан сошниктер ағаш тұтқаға отырғызылған арнайы тазалағыштармен тазаланады. Егу аппараттарының катушкаларының тесіктерін бітеп тастағанда, арнайы сым щеткалары қолданылады-болат сымнан жасалған ілмектер. Егетін аппараттың қоректенуі тоқтаған кезде, себілетін материалдың қажетті сусымалылығына қол жеткізу мүмкін болмаған кезде, тұқымдарды тек </w:t>
      </w:r>
      <w:r w:rsidRPr="003912C6">
        <w:rPr>
          <w:rFonts w:ascii="Times New Roman" w:hAnsi="Times New Roman" w:cs="Times New Roman"/>
          <w:b/>
          <w:sz w:val="28"/>
          <w:szCs w:val="28"/>
          <w:lang w:val="kk-KZ"/>
        </w:rPr>
        <w:lastRenderedPageBreak/>
        <w:t>ағаш күрекпен араластырады, оны қолмен жасауға жол берілмейді, өйткені жылтыратқыш аппараттың түйреуіштерімен қолды жарақаттауға болады.</w:t>
      </w:r>
    </w:p>
    <w:p w:rsidR="003912C6" w:rsidRPr="003912C6" w:rsidRDefault="003912C6" w:rsidP="003912C6">
      <w:pPr>
        <w:jc w:val="both"/>
        <w:rPr>
          <w:rFonts w:ascii="Times New Roman" w:hAnsi="Times New Roman" w:cs="Times New Roman"/>
          <w:b/>
          <w:sz w:val="28"/>
          <w:szCs w:val="28"/>
          <w:lang w:val="kk-KZ"/>
        </w:rPr>
      </w:pPr>
    </w:p>
    <w:p w:rsidR="003912C6" w:rsidRPr="003912C6" w:rsidRDefault="003912C6" w:rsidP="003912C6">
      <w:pPr>
        <w:jc w:val="both"/>
        <w:rPr>
          <w:rFonts w:ascii="Times New Roman" w:hAnsi="Times New Roman" w:cs="Times New Roman"/>
          <w:b/>
          <w:sz w:val="28"/>
          <w:szCs w:val="28"/>
          <w:lang w:val="kk-KZ"/>
        </w:rPr>
      </w:pPr>
      <w:r w:rsidRPr="003912C6">
        <w:rPr>
          <w:rFonts w:ascii="Times New Roman" w:hAnsi="Times New Roman" w:cs="Times New Roman"/>
          <w:b/>
          <w:sz w:val="28"/>
          <w:szCs w:val="28"/>
          <w:lang w:val="kk-KZ"/>
        </w:rPr>
        <w:t>Әрбір қуыстың соңында және басқа учаскеге ауысқан кезде агрегат тоқтатылуы тиіс, ал маркерлер мен жонғыштар көлік жағдайы көтерілген болуы тиіс. Агрегатты бұрғаннан кейін немесе басқа учаскеге келгеннен кейін олар қажетті күйге түсіріледі. Дискілі тігістер болған кезде жарақат алмау үшін тоқтап қалған дискіні орнынан абайлап жылжыту керек.</w:t>
      </w:r>
    </w:p>
    <w:p w:rsidR="003912C6" w:rsidRPr="003912C6" w:rsidRDefault="003912C6" w:rsidP="003912C6">
      <w:pPr>
        <w:jc w:val="both"/>
        <w:rPr>
          <w:rFonts w:ascii="Times New Roman" w:hAnsi="Times New Roman" w:cs="Times New Roman"/>
          <w:b/>
          <w:sz w:val="28"/>
          <w:szCs w:val="28"/>
          <w:lang w:val="kk-KZ"/>
        </w:rPr>
      </w:pPr>
    </w:p>
    <w:p w:rsidR="003912C6" w:rsidRPr="003912C6" w:rsidRDefault="003912C6" w:rsidP="003912C6">
      <w:pPr>
        <w:jc w:val="both"/>
        <w:rPr>
          <w:rFonts w:ascii="Times New Roman" w:hAnsi="Times New Roman" w:cs="Times New Roman"/>
          <w:b/>
          <w:sz w:val="28"/>
          <w:szCs w:val="28"/>
          <w:lang w:val="kk-KZ"/>
        </w:rPr>
      </w:pPr>
      <w:r w:rsidRPr="003912C6">
        <w:rPr>
          <w:rFonts w:ascii="Times New Roman" w:hAnsi="Times New Roman" w:cs="Times New Roman"/>
          <w:b/>
          <w:sz w:val="28"/>
          <w:szCs w:val="28"/>
          <w:lang w:val="kk-KZ"/>
        </w:rPr>
        <w:t>Өртеңдер мен ағашы кесілген жерлерде тамыр жайылған және Жұлынбаған ағаш қалдықтарынан тазартылған сепкіш-жабындық сератель еңсерілмейтін кедергілермен кездескен кезде әсер ету бұрышын өзгертетін автоматты құрылғылармен жабдықталуы тиіс. Покровосдиратель отырғызғыш аспалы машина көлік жағдайына көтерілгеннен кейін ғана орнынан қозғала алады. Мұндай агрегаттар жұмыс істеген кезде одан 10 м радиуста тұруға рұқсат етілмейді. Покровосдирательдің табандары трактор тоқтағаннан кейін арнайы бейімделген тазалағыштармен тазартылады. Мұндай агрегаттар ұзақ тоқтаған кезде аспалы машина жерге түсірілуі тиіс.</w:t>
      </w:r>
    </w:p>
    <w:p w:rsidR="003912C6" w:rsidRPr="003912C6" w:rsidRDefault="003912C6" w:rsidP="003912C6">
      <w:pPr>
        <w:jc w:val="both"/>
        <w:rPr>
          <w:rFonts w:ascii="Times New Roman" w:hAnsi="Times New Roman" w:cs="Times New Roman"/>
          <w:b/>
          <w:sz w:val="28"/>
          <w:szCs w:val="28"/>
          <w:lang w:val="kk-KZ"/>
        </w:rPr>
      </w:pPr>
    </w:p>
    <w:p w:rsidR="003912C6" w:rsidRPr="003912C6" w:rsidRDefault="003912C6" w:rsidP="003912C6">
      <w:pPr>
        <w:jc w:val="both"/>
        <w:rPr>
          <w:rFonts w:ascii="Times New Roman" w:hAnsi="Times New Roman" w:cs="Times New Roman"/>
          <w:b/>
          <w:sz w:val="28"/>
          <w:szCs w:val="28"/>
          <w:lang w:val="kk-KZ"/>
        </w:rPr>
      </w:pPr>
      <w:r w:rsidRPr="003912C6">
        <w:rPr>
          <w:rFonts w:ascii="Times New Roman" w:hAnsi="Times New Roman" w:cs="Times New Roman"/>
          <w:b/>
          <w:sz w:val="28"/>
          <w:szCs w:val="28"/>
          <w:lang w:val="kk-KZ"/>
        </w:rPr>
        <w:t>Ағаш отырғызу машиналарында қауіпті бөліктер-бұл дискілер мен отырғызушының орындықтары. Ең қауіпті тығыздағыш дискілер, олар машинаның рамасына мықтап бекітілген торлы қалқанмен қоршалуы керек.</w:t>
      </w:r>
    </w:p>
    <w:p w:rsidR="003912C6" w:rsidRPr="003912C6" w:rsidRDefault="003912C6" w:rsidP="003912C6">
      <w:pPr>
        <w:jc w:val="both"/>
        <w:rPr>
          <w:rFonts w:ascii="Times New Roman" w:hAnsi="Times New Roman" w:cs="Times New Roman"/>
          <w:b/>
          <w:sz w:val="28"/>
          <w:szCs w:val="28"/>
          <w:lang w:val="kk-KZ"/>
        </w:rPr>
      </w:pPr>
    </w:p>
    <w:p w:rsidR="003912C6" w:rsidRPr="003912C6" w:rsidRDefault="003912C6" w:rsidP="003912C6">
      <w:pPr>
        <w:jc w:val="both"/>
        <w:rPr>
          <w:rFonts w:ascii="Times New Roman" w:hAnsi="Times New Roman" w:cs="Times New Roman"/>
          <w:b/>
          <w:sz w:val="28"/>
          <w:szCs w:val="28"/>
          <w:lang w:val="kk-KZ"/>
        </w:rPr>
      </w:pPr>
      <w:r w:rsidRPr="003912C6">
        <w:rPr>
          <w:rFonts w:ascii="Times New Roman" w:hAnsi="Times New Roman" w:cs="Times New Roman"/>
          <w:b/>
          <w:sz w:val="28"/>
          <w:szCs w:val="28"/>
          <w:lang w:val="kk-KZ"/>
        </w:rPr>
        <w:t>Ағаш кесу жұмыстары басталғанға дейін машинаның жұмыс жолының жолағында ағаш кесу қалдықтарын жинау қажет, өйткені ағаш отырғызу машиналарының қоршаулары ағаш кесушілерді ағаш кесу қалдықтары мен тамырларымен соғудан құтқармайды. Бұл әсіресе жетекші роликтің жағында отыратын отырғызғыш үшін қауіпті.</w:t>
      </w:r>
    </w:p>
    <w:p w:rsidR="003912C6" w:rsidRPr="003912C6" w:rsidRDefault="003912C6" w:rsidP="003912C6">
      <w:pPr>
        <w:jc w:val="both"/>
        <w:rPr>
          <w:rFonts w:ascii="Times New Roman" w:hAnsi="Times New Roman" w:cs="Times New Roman"/>
          <w:b/>
          <w:sz w:val="28"/>
          <w:szCs w:val="28"/>
          <w:lang w:val="kk-KZ"/>
        </w:rPr>
      </w:pPr>
    </w:p>
    <w:p w:rsidR="003912C6" w:rsidRPr="003912C6" w:rsidRDefault="003912C6" w:rsidP="003912C6">
      <w:pPr>
        <w:jc w:val="both"/>
        <w:rPr>
          <w:rFonts w:ascii="Times New Roman" w:hAnsi="Times New Roman" w:cs="Times New Roman"/>
          <w:b/>
          <w:sz w:val="28"/>
          <w:szCs w:val="28"/>
          <w:lang w:val="kk-KZ"/>
        </w:rPr>
      </w:pPr>
      <w:r w:rsidRPr="003912C6">
        <w:rPr>
          <w:rFonts w:ascii="Times New Roman" w:hAnsi="Times New Roman" w:cs="Times New Roman"/>
          <w:b/>
          <w:sz w:val="28"/>
          <w:szCs w:val="28"/>
          <w:lang w:val="kk-KZ"/>
        </w:rPr>
        <w:lastRenderedPageBreak/>
        <w:t>Жәшіктерді жүру барысында көшеттермен толтыруға жол берілмейді. Бос жәшіктерді толтырылған жәшіктерге ауыстыру трактор толық тоқтағаннан кейін ғана жүргізіледі. Жәшіктер тасымалдау үшін лесопосадочного материалды емес болуы тиіс торчащих шеге және бүлінген металл көмкерме. Отырғызу материалы салмақты тасымалдау ережелеріне сәйкес берілуі керек.</w:t>
      </w:r>
    </w:p>
    <w:p w:rsidR="003912C6" w:rsidRPr="003912C6" w:rsidRDefault="003912C6" w:rsidP="003912C6">
      <w:pPr>
        <w:jc w:val="both"/>
        <w:rPr>
          <w:rFonts w:ascii="Times New Roman" w:hAnsi="Times New Roman" w:cs="Times New Roman"/>
          <w:b/>
          <w:sz w:val="28"/>
          <w:szCs w:val="28"/>
          <w:lang w:val="kk-KZ"/>
        </w:rPr>
      </w:pPr>
    </w:p>
    <w:p w:rsidR="003912C6" w:rsidRPr="003912C6" w:rsidRDefault="003912C6" w:rsidP="003912C6">
      <w:pPr>
        <w:jc w:val="both"/>
        <w:rPr>
          <w:rFonts w:ascii="Times New Roman" w:hAnsi="Times New Roman" w:cs="Times New Roman"/>
          <w:b/>
          <w:sz w:val="28"/>
          <w:szCs w:val="28"/>
          <w:lang w:val="kk-KZ"/>
        </w:rPr>
      </w:pPr>
      <w:r w:rsidRPr="003912C6">
        <w:rPr>
          <w:rFonts w:ascii="Times New Roman" w:hAnsi="Times New Roman" w:cs="Times New Roman"/>
          <w:b/>
          <w:sz w:val="28"/>
          <w:szCs w:val="28"/>
          <w:lang w:val="kk-KZ"/>
        </w:rPr>
        <w:t>Тракторшының отырғызушылармен байланысы екі жақты, электрлік, Тракторшының кабинасында және отырғызушының жұмыс орнында болуы керек. Машиналарда отыратын отырғызғыштары бар гидрокөтергішті қосуға жол берілмейді.</w:t>
      </w:r>
    </w:p>
    <w:p w:rsidR="003912C6" w:rsidRPr="003912C6" w:rsidRDefault="003912C6" w:rsidP="003912C6">
      <w:pPr>
        <w:jc w:val="both"/>
        <w:rPr>
          <w:rFonts w:ascii="Times New Roman" w:hAnsi="Times New Roman" w:cs="Times New Roman"/>
          <w:b/>
          <w:sz w:val="28"/>
          <w:szCs w:val="28"/>
          <w:lang w:val="kk-KZ"/>
        </w:rPr>
      </w:pPr>
    </w:p>
    <w:p w:rsidR="003912C6" w:rsidRPr="003912C6" w:rsidRDefault="003912C6" w:rsidP="003912C6">
      <w:pPr>
        <w:jc w:val="both"/>
        <w:rPr>
          <w:rFonts w:ascii="Times New Roman" w:hAnsi="Times New Roman" w:cs="Times New Roman"/>
          <w:b/>
          <w:sz w:val="28"/>
          <w:szCs w:val="28"/>
          <w:lang w:val="kk-KZ"/>
        </w:rPr>
      </w:pPr>
      <w:r w:rsidRPr="003912C6">
        <w:rPr>
          <w:rFonts w:ascii="Times New Roman" w:hAnsi="Times New Roman" w:cs="Times New Roman"/>
          <w:b/>
          <w:sz w:val="28"/>
          <w:szCs w:val="28"/>
          <w:lang w:val="kk-KZ"/>
        </w:rPr>
        <w:t>Ағаш отырғызу машиналары жұмыс істеп тұрған кезде жоншылар жермен немесе ұсақ кесінді қалдықтарымен бітеледі. Сошниктерді тазалауды трактор толық тоқтағаннан кейін ғана жүргізуге рұқсат етіледі. Машинаның ағашында немесе жақтауында отыруға немесе тұруға тыйым салынады. Агрегат кедергілермен кездескен жағдайда, Бұрылыстар мен өтпелер кезінде отырғызушылар трактор тоқтағаннан кейін тракторшы сигналымен жұмыс орнынан кетуге міндетті. Бір уақытта бірнеше ағаш отырғызу агрегаттары жазық жерде бір алаңда жұмыс істеген кезде олардың арасындағы қашықтық кемінде 20 м болуы тиіс.</w:t>
      </w:r>
    </w:p>
    <w:p w:rsidR="003912C6" w:rsidRPr="003912C6" w:rsidRDefault="003912C6" w:rsidP="003912C6">
      <w:pPr>
        <w:jc w:val="both"/>
        <w:rPr>
          <w:rFonts w:ascii="Times New Roman" w:hAnsi="Times New Roman" w:cs="Times New Roman"/>
          <w:b/>
          <w:sz w:val="28"/>
          <w:szCs w:val="28"/>
          <w:lang w:val="kk-KZ"/>
        </w:rPr>
      </w:pPr>
    </w:p>
    <w:p w:rsidR="003912C6" w:rsidRPr="003912C6" w:rsidRDefault="003912C6" w:rsidP="003912C6">
      <w:pPr>
        <w:jc w:val="both"/>
        <w:rPr>
          <w:rFonts w:ascii="Times New Roman" w:hAnsi="Times New Roman" w:cs="Times New Roman"/>
          <w:b/>
          <w:sz w:val="28"/>
          <w:szCs w:val="28"/>
          <w:lang w:val="kk-KZ"/>
        </w:rPr>
      </w:pPr>
      <w:r w:rsidRPr="003912C6">
        <w:rPr>
          <w:rFonts w:ascii="Times New Roman" w:hAnsi="Times New Roman" w:cs="Times New Roman"/>
          <w:b/>
          <w:sz w:val="28"/>
          <w:szCs w:val="28"/>
          <w:lang w:val="kk-KZ"/>
        </w:rPr>
        <w:t>Питомниктерде отырғызу материалдарын қазуға арналған машиналар мен құралдарды сипаттаңыз. НВС-1.2 схемасын тіркеңіз</w:t>
      </w:r>
    </w:p>
    <w:p w:rsidR="003912C6" w:rsidRPr="003912C6" w:rsidRDefault="003912C6" w:rsidP="003912C6">
      <w:pPr>
        <w:jc w:val="both"/>
        <w:rPr>
          <w:rFonts w:ascii="Times New Roman" w:hAnsi="Times New Roman" w:cs="Times New Roman"/>
          <w:b/>
          <w:sz w:val="28"/>
          <w:szCs w:val="28"/>
          <w:lang w:val="kk-KZ"/>
        </w:rPr>
      </w:pPr>
      <w:r w:rsidRPr="003912C6">
        <w:rPr>
          <w:rFonts w:ascii="Times New Roman" w:hAnsi="Times New Roman" w:cs="Times New Roman"/>
          <w:b/>
          <w:sz w:val="28"/>
          <w:szCs w:val="28"/>
          <w:lang w:val="kk-KZ"/>
        </w:rPr>
        <w:t>Екі тік пышақтан және көлденең лемехтен жасалған НВС-1,2 қазғыш қапсырмасы қылқан жапырақты және жапырақты ағаштардың көшеттерін қазуға арналған. Екі тіреу бағанының қапсырмасынан, аспадан, рамадан тұрады. Қабатты лемехке кесу үшін екі ұзартқыш сым бекітілген. Лемехтің көлбеу бұрышы 9-23°аралығында реттеледі. Бүйірлік пышақтар мен лемех қапсырмалар бүйірден және төменнен қабаттарды кесіп тастайды, ол өсімдіктермен бірге ұзартқыштарға үздіксіз таспамен түсіп, құлап кетеді, бұл өсімдіктерді таңдауды жеңілдетеді.</w:t>
      </w:r>
    </w:p>
    <w:p w:rsidR="003912C6" w:rsidRPr="003912C6" w:rsidRDefault="003912C6" w:rsidP="003912C6">
      <w:pPr>
        <w:jc w:val="both"/>
        <w:rPr>
          <w:rFonts w:ascii="Times New Roman" w:hAnsi="Times New Roman" w:cs="Times New Roman"/>
          <w:b/>
          <w:sz w:val="28"/>
          <w:szCs w:val="28"/>
          <w:lang w:val="kk-KZ"/>
        </w:rPr>
      </w:pPr>
    </w:p>
    <w:p w:rsidR="003912C6" w:rsidRPr="003912C6" w:rsidRDefault="003912C6" w:rsidP="003912C6">
      <w:pPr>
        <w:jc w:val="both"/>
        <w:rPr>
          <w:rFonts w:ascii="Times New Roman" w:hAnsi="Times New Roman" w:cs="Times New Roman"/>
          <w:b/>
          <w:sz w:val="28"/>
          <w:szCs w:val="28"/>
          <w:lang w:val="kk-KZ"/>
        </w:rPr>
      </w:pPr>
      <w:r w:rsidRPr="003912C6">
        <w:rPr>
          <w:rFonts w:ascii="Times New Roman" w:hAnsi="Times New Roman" w:cs="Times New Roman"/>
          <w:b/>
          <w:sz w:val="28"/>
          <w:szCs w:val="28"/>
          <w:lang w:val="kk-KZ"/>
        </w:rPr>
        <w:lastRenderedPageBreak/>
        <w:t>НВС-1,2 м қазу машинасы ағаш және бұта тұқымдарының көшеттерін, сондай-ақ бұталар мен жидектердің көшеттерін қазуға арналған. Ол НВС-1,2-ден дірілдейтін құрылғының болуымен ерекшеленеді, оның жұмыс органдары серіппелі болаттан жасалған серпімді жолақтар болып табылады. Серпімді жолақтардың лемехке топсалы қосылуы лемехтің артқы жиегіндегі төрт мойынтірек арқылы және жолақтардың ұштарындағы тесіктер арқылы өтетін ось арқылы қамтамасыз етіледі. Жолақтардың қозғалысы эксцентрлік шайбалары бар айналмалы білікпен жүзеге асырылады.</w:t>
      </w:r>
    </w:p>
    <w:p w:rsidR="003912C6" w:rsidRPr="003912C6" w:rsidRDefault="003912C6" w:rsidP="003912C6">
      <w:pPr>
        <w:jc w:val="both"/>
        <w:rPr>
          <w:rFonts w:ascii="Times New Roman" w:hAnsi="Times New Roman" w:cs="Times New Roman"/>
          <w:b/>
          <w:sz w:val="28"/>
          <w:szCs w:val="28"/>
          <w:lang w:val="kk-KZ"/>
        </w:rPr>
      </w:pPr>
    </w:p>
    <w:p w:rsidR="003912C6" w:rsidRPr="003912C6" w:rsidRDefault="003912C6" w:rsidP="003912C6">
      <w:pPr>
        <w:jc w:val="both"/>
        <w:rPr>
          <w:rFonts w:ascii="Times New Roman" w:hAnsi="Times New Roman" w:cs="Times New Roman"/>
          <w:b/>
          <w:sz w:val="28"/>
          <w:szCs w:val="28"/>
          <w:lang w:val="kk-KZ"/>
        </w:rPr>
      </w:pPr>
      <w:r w:rsidRPr="003912C6">
        <w:rPr>
          <w:rFonts w:ascii="Times New Roman" w:hAnsi="Times New Roman" w:cs="Times New Roman"/>
          <w:b/>
          <w:sz w:val="28"/>
          <w:szCs w:val="28"/>
          <w:lang w:val="kk-KZ"/>
        </w:rPr>
        <w:t>ВМ-1,25 қазу машинасы барлық тұқымдар мен бұталардың көшеттерін қазу үшін қолданылады. Машинаның штангалық элеваторы екі кенептен, орталық тіреу тақтасынан, төрт консольді конустық роликтерден, екі көлденең құбырдан, элеваторды жүргізу үшін төрт жұлдызша бар жетек білігінен тұрады. Машина трактордан жұмыс істейді.</w:t>
      </w:r>
    </w:p>
    <w:p w:rsidR="003912C6" w:rsidRPr="003912C6" w:rsidRDefault="003912C6" w:rsidP="003912C6">
      <w:pPr>
        <w:jc w:val="both"/>
        <w:rPr>
          <w:rFonts w:ascii="Times New Roman" w:hAnsi="Times New Roman" w:cs="Times New Roman"/>
          <w:b/>
          <w:sz w:val="28"/>
          <w:szCs w:val="28"/>
          <w:lang w:val="kk-KZ"/>
        </w:rPr>
      </w:pPr>
    </w:p>
    <w:p w:rsidR="003912C6" w:rsidRPr="003912C6" w:rsidRDefault="003912C6" w:rsidP="003912C6">
      <w:pPr>
        <w:jc w:val="both"/>
        <w:rPr>
          <w:rFonts w:ascii="Times New Roman" w:hAnsi="Times New Roman" w:cs="Times New Roman"/>
          <w:b/>
          <w:sz w:val="28"/>
          <w:szCs w:val="28"/>
          <w:lang w:val="kk-KZ"/>
        </w:rPr>
      </w:pPr>
      <w:r w:rsidRPr="003912C6">
        <w:rPr>
          <w:rFonts w:ascii="Times New Roman" w:hAnsi="Times New Roman" w:cs="Times New Roman"/>
          <w:b/>
          <w:sz w:val="28"/>
          <w:szCs w:val="28"/>
          <w:lang w:val="kk-KZ"/>
        </w:rPr>
        <w:t>Қазу тереңдігі раманың бүйірлеріндегі тірек дөңгелектерін түсіру немесе көтеру арқылы реттеледі. Қопсытқыштың көлбеу бұрышы 10-нан 40° - қа дейін реттеледі. Топырақты қопсытуды қажет етпейтін кішкентай өсімдіктерді қазу кезінде қопсытқыш түсіріледі, үлкен өсімдіктер көтеріледі.</w:t>
      </w:r>
    </w:p>
    <w:p w:rsidR="003912C6" w:rsidRPr="003912C6" w:rsidRDefault="003912C6" w:rsidP="003912C6">
      <w:pPr>
        <w:jc w:val="both"/>
        <w:rPr>
          <w:rFonts w:ascii="Times New Roman" w:hAnsi="Times New Roman" w:cs="Times New Roman"/>
          <w:b/>
          <w:sz w:val="28"/>
          <w:szCs w:val="28"/>
          <w:lang w:val="kk-KZ"/>
        </w:rPr>
      </w:pPr>
    </w:p>
    <w:p w:rsidR="003912C6" w:rsidRPr="003912C6" w:rsidRDefault="003912C6" w:rsidP="003912C6">
      <w:pPr>
        <w:jc w:val="both"/>
        <w:rPr>
          <w:rFonts w:ascii="Times New Roman" w:hAnsi="Times New Roman" w:cs="Times New Roman"/>
          <w:b/>
          <w:sz w:val="28"/>
          <w:szCs w:val="28"/>
          <w:lang w:val="kk-KZ"/>
        </w:rPr>
      </w:pPr>
      <w:r w:rsidRPr="003912C6">
        <w:rPr>
          <w:rFonts w:ascii="Times New Roman" w:hAnsi="Times New Roman" w:cs="Times New Roman"/>
          <w:b/>
          <w:sz w:val="28"/>
          <w:szCs w:val="28"/>
          <w:lang w:val="kk-KZ"/>
        </w:rPr>
        <w:t>КСШ-0,35 көшеттерін қазу қылқан жапырақты көшеттерді қазу үшін қолданылады. Ол жартылай шеңберлі қапсырмадан, ілмектен, қапсырманы көтеру механизмінен, көшеттерді қазу тереңдігін шектегіштен тұрады.</w:t>
      </w:r>
    </w:p>
    <w:p w:rsidR="003912C6" w:rsidRPr="003912C6" w:rsidRDefault="003912C6" w:rsidP="003912C6">
      <w:pPr>
        <w:jc w:val="both"/>
        <w:rPr>
          <w:rFonts w:ascii="Times New Roman" w:hAnsi="Times New Roman" w:cs="Times New Roman"/>
          <w:b/>
          <w:sz w:val="28"/>
          <w:szCs w:val="28"/>
          <w:lang w:val="kk-KZ"/>
        </w:rPr>
      </w:pPr>
    </w:p>
    <w:p w:rsidR="003912C6" w:rsidRPr="003912C6" w:rsidRDefault="003912C6" w:rsidP="003912C6">
      <w:pPr>
        <w:jc w:val="both"/>
        <w:rPr>
          <w:rFonts w:ascii="Times New Roman" w:hAnsi="Times New Roman" w:cs="Times New Roman"/>
          <w:b/>
          <w:sz w:val="28"/>
          <w:szCs w:val="28"/>
          <w:lang w:val="kk-KZ"/>
        </w:rPr>
      </w:pPr>
      <w:r w:rsidRPr="003912C6">
        <w:rPr>
          <w:rFonts w:ascii="Times New Roman" w:hAnsi="Times New Roman" w:cs="Times New Roman"/>
          <w:b/>
          <w:sz w:val="28"/>
          <w:szCs w:val="28"/>
          <w:lang w:val="kk-KZ"/>
        </w:rPr>
        <w:t>ВПН-2 аспалы соқаның екі ауысымдық жұмыс органы бар: көшеттерді қазу және орман және жеміс питомниктерінде көшеттерді қазу үшін. Көшеттерді қазуға арналған соқалар Рамадан, қазу пышағынан тұрады, ол өз кезегінде лемех, қопсытқыштар мен ұзартқыштардан, жұмыс органын жақтауға бекітуге арналған фланецтен, бұрандалы механизмнен, тірек доңғалағынан, жұдырықтан, сырғадан, кронштейннен, планкадан, тұрақтылық пышағынан, саусақтан тұрады.</w:t>
      </w:r>
    </w:p>
    <w:p w:rsidR="003912C6" w:rsidRPr="003912C6" w:rsidRDefault="003912C6" w:rsidP="003912C6">
      <w:pPr>
        <w:jc w:val="both"/>
        <w:rPr>
          <w:rFonts w:ascii="Times New Roman" w:hAnsi="Times New Roman" w:cs="Times New Roman"/>
          <w:b/>
          <w:sz w:val="28"/>
          <w:szCs w:val="28"/>
          <w:lang w:val="kk-KZ"/>
        </w:rPr>
      </w:pPr>
    </w:p>
    <w:p w:rsidR="003912C6" w:rsidRPr="003912C6" w:rsidRDefault="003912C6" w:rsidP="003912C6">
      <w:pPr>
        <w:jc w:val="both"/>
        <w:rPr>
          <w:rFonts w:ascii="Times New Roman" w:hAnsi="Times New Roman" w:cs="Times New Roman"/>
          <w:b/>
          <w:sz w:val="28"/>
          <w:szCs w:val="28"/>
          <w:lang w:val="kk-KZ"/>
        </w:rPr>
      </w:pPr>
      <w:r w:rsidRPr="003912C6">
        <w:rPr>
          <w:rFonts w:ascii="Times New Roman" w:hAnsi="Times New Roman" w:cs="Times New Roman"/>
          <w:b/>
          <w:sz w:val="28"/>
          <w:szCs w:val="28"/>
          <w:lang w:val="kk-KZ"/>
        </w:rPr>
        <w:t>Көшеттерді қазуға арналған соқалар Рамадан, қазу кронштейнінен, тірек доңғалағынан тұрады.</w:t>
      </w:r>
    </w:p>
    <w:p w:rsidR="003912C6" w:rsidRPr="003912C6" w:rsidRDefault="003912C6" w:rsidP="003912C6">
      <w:pPr>
        <w:jc w:val="both"/>
        <w:rPr>
          <w:rFonts w:ascii="Times New Roman" w:hAnsi="Times New Roman" w:cs="Times New Roman"/>
          <w:b/>
          <w:sz w:val="28"/>
          <w:szCs w:val="28"/>
          <w:lang w:val="kk-KZ"/>
        </w:rPr>
      </w:pPr>
    </w:p>
    <w:p w:rsidR="003912C6" w:rsidRPr="003912C6" w:rsidRDefault="003912C6" w:rsidP="003912C6">
      <w:pPr>
        <w:jc w:val="both"/>
        <w:rPr>
          <w:rFonts w:ascii="Times New Roman" w:hAnsi="Times New Roman" w:cs="Times New Roman"/>
          <w:b/>
          <w:sz w:val="28"/>
          <w:szCs w:val="28"/>
          <w:lang w:val="kk-KZ"/>
        </w:rPr>
      </w:pPr>
      <w:r w:rsidRPr="003912C6">
        <w:rPr>
          <w:rFonts w:ascii="Times New Roman" w:hAnsi="Times New Roman" w:cs="Times New Roman"/>
          <w:b/>
          <w:sz w:val="28"/>
          <w:szCs w:val="28"/>
          <w:lang w:val="kk-KZ"/>
        </w:rPr>
        <w:t>VMKM ірі көлемді отырғызу материалын қазу машинасы кесілген қабатты бір уақытта сілкіп, көшеттерді 2,5 м жағына алып тастай отырып, ағаш және бұта тұқымдыларының (биіктігі 3 м-ге дейін) ірі көлемді отырғызу материалын қазуға арналған. Жұмыс органынан (қапсырмадан), бүйір және артқы транспортерлерден, аспалы құрылғыдан, редуктордан, шаңғыдан, қарсы пышақтан тұрады.</w:t>
      </w:r>
    </w:p>
    <w:p w:rsidR="003912C6" w:rsidRPr="003912C6" w:rsidRDefault="003912C6" w:rsidP="003912C6">
      <w:pPr>
        <w:jc w:val="both"/>
        <w:rPr>
          <w:rFonts w:ascii="Times New Roman" w:hAnsi="Times New Roman" w:cs="Times New Roman"/>
          <w:b/>
          <w:sz w:val="28"/>
          <w:szCs w:val="28"/>
          <w:lang w:val="kk-KZ"/>
        </w:rPr>
      </w:pPr>
    </w:p>
    <w:p w:rsidR="003912C6" w:rsidRPr="003912C6" w:rsidRDefault="003912C6" w:rsidP="003912C6">
      <w:pPr>
        <w:jc w:val="both"/>
        <w:rPr>
          <w:rFonts w:ascii="Times New Roman" w:hAnsi="Times New Roman" w:cs="Times New Roman"/>
          <w:b/>
          <w:sz w:val="28"/>
          <w:szCs w:val="28"/>
          <w:lang w:val="kk-KZ"/>
        </w:rPr>
      </w:pPr>
      <w:r w:rsidRPr="003912C6">
        <w:rPr>
          <w:rFonts w:ascii="Times New Roman" w:hAnsi="Times New Roman" w:cs="Times New Roman"/>
          <w:b/>
          <w:sz w:val="28"/>
          <w:szCs w:val="28"/>
          <w:lang w:val="kk-KZ"/>
        </w:rPr>
        <w:t>Агрегат жолаққа кірген кезде тракторшы трактордың сол жағында болатындай етіп өсімдіктердің шеткі қатарына қапсырманы орнатады. Машина жұмыс жағдайына орнатылады, трактордың ішіне қосылады, қапсырма және қарсы пышақ агрегат алға жылжыған кезде топыраққа көміледі. Ені 60 см топырақ қабаты кесіліп, босатылады, бүйір және артқы конвейерлерден өтеді. Қазу кезінде трактор сол жағынан қозғалады, оң жаққа қарай орналасқан қапсырма өсімдіктерді қазып алады.</w:t>
      </w:r>
    </w:p>
    <w:sectPr w:rsidR="003912C6" w:rsidRPr="003912C6" w:rsidSect="008D643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12C6"/>
    <w:rsid w:val="003912C6"/>
    <w:rsid w:val="00474682"/>
    <w:rsid w:val="008D643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1407</Words>
  <Characters>8024</Characters>
  <Application>Microsoft Office Word</Application>
  <DocSecurity>0</DocSecurity>
  <Lines>66</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9413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Елибек Асангалиев</cp:lastModifiedBy>
  <cp:revision>2</cp:revision>
  <dcterms:created xsi:type="dcterms:W3CDTF">2021-09-01T04:13:00Z</dcterms:created>
  <dcterms:modified xsi:type="dcterms:W3CDTF">2021-09-01T04:13:00Z</dcterms:modified>
</cp:coreProperties>
</file>