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22A5" w:rsidRPr="000D7B27" w:rsidRDefault="00870977" w:rsidP="00C122A5">
      <w:pPr>
        <w:ind w:firstLine="708"/>
        <w:jc w:val="center"/>
        <w:rPr>
          <w:b/>
          <w:sz w:val="24"/>
          <w:szCs w:val="24"/>
        </w:rPr>
      </w:pPr>
      <w:r w:rsidRPr="003D242D">
        <w:rPr>
          <w:b/>
          <w:sz w:val="22"/>
          <w:szCs w:val="22"/>
        </w:rPr>
        <w:t xml:space="preserve">Тема </w:t>
      </w:r>
      <w:r>
        <w:rPr>
          <w:b/>
          <w:sz w:val="22"/>
          <w:szCs w:val="22"/>
        </w:rPr>
        <w:t>9</w:t>
      </w:r>
      <w:r w:rsidRPr="003D242D">
        <w:rPr>
          <w:b/>
          <w:sz w:val="22"/>
          <w:szCs w:val="22"/>
        </w:rPr>
        <w:t>:</w:t>
      </w:r>
      <w:r w:rsidRPr="003D242D">
        <w:rPr>
          <w:sz w:val="22"/>
          <w:szCs w:val="22"/>
        </w:rPr>
        <w:t xml:space="preserve"> </w:t>
      </w:r>
      <w:r w:rsidR="00C122A5" w:rsidRPr="000D7B27">
        <w:rPr>
          <w:b/>
          <w:sz w:val="24"/>
          <w:szCs w:val="24"/>
        </w:rPr>
        <w:t xml:space="preserve">Психология личности. </w:t>
      </w: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Для  социально – психологического анализа личности следует четко разграничить понятия «личность», «индивид», «индивидуальность» и «человек».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Наиболее общим является понятие </w:t>
      </w:r>
      <w:r w:rsidRPr="000D7B27">
        <w:rPr>
          <w:b/>
          <w:i/>
          <w:sz w:val="24"/>
          <w:szCs w:val="24"/>
        </w:rPr>
        <w:t>«человек»</w:t>
      </w:r>
      <w:r w:rsidRPr="000D7B27">
        <w:rPr>
          <w:sz w:val="24"/>
          <w:szCs w:val="24"/>
        </w:rPr>
        <w:t xml:space="preserve"> - биосоциальное существо, обладающее членораздельной речью, сознанием, высшими психическими функциями, способное создавать орудия, пользоваться ими в процессе общественного труда. Эти специфические человеческие способности и свойства (речь, сознание, трудовая деятельность и пр.) не передаются людям в порядке биологической наследственности, а формируются у них прижизненно, в процессе усвоения ими культуры, созданной предшествующими поколениями. Существуют достоверные факты, которые свидетельствуют о том, что если дети с самого раннего возраста развиваются вне общества, то они остаются на уровне развития животных, у них не формируется речь, сознание, мышление, прямохождение.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«Индивид»</w:t>
      </w:r>
      <w:r w:rsidRPr="000D7B27">
        <w:rPr>
          <w:sz w:val="24"/>
          <w:szCs w:val="24"/>
        </w:rPr>
        <w:t xml:space="preserve"> - биологический организм, носитель общих генотипических наследственных свойств биологического вида (индивидами мы рождаемся).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«Личность»</w:t>
      </w:r>
      <w:r w:rsidRPr="000D7B27">
        <w:rPr>
          <w:sz w:val="24"/>
          <w:szCs w:val="24"/>
        </w:rPr>
        <w:t xml:space="preserve"> - социально – психологическая сущность человека, формирующаяся в результате усвоения человеком общественных форм сознания и поведения, общественно – исторического опыта человечества (личностями мы становимся под влиянием жизни в обществе, воспитания, обучения, общения).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Личность характеризуют следующие компоненты: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Направленность</w:t>
      </w:r>
      <w:r w:rsidRPr="000D7B27">
        <w:rPr>
          <w:sz w:val="24"/>
          <w:szCs w:val="24"/>
        </w:rPr>
        <w:t xml:space="preserve"> – важнейшее свойство личности, в котором выражаются динамика развития человека как общественного существа, главные тенденции его поведения.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Потребность</w:t>
      </w:r>
      <w:r w:rsidRPr="000D7B27">
        <w:rPr>
          <w:sz w:val="24"/>
          <w:szCs w:val="24"/>
        </w:rPr>
        <w:t xml:space="preserve"> – испытываемая человеком нужда в определенных условиях жизни и развития.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Мотивы </w:t>
      </w:r>
      <w:r w:rsidRPr="000D7B27">
        <w:rPr>
          <w:sz w:val="24"/>
          <w:szCs w:val="24"/>
        </w:rPr>
        <w:t>– связанные с удовлетворением определенных потребностей побуждения к деятельности.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Темперамент</w:t>
      </w:r>
      <w:r w:rsidRPr="000D7B27">
        <w:rPr>
          <w:sz w:val="24"/>
          <w:szCs w:val="24"/>
        </w:rPr>
        <w:t xml:space="preserve"> – характеристика индивида со стороны нервнодинамических особенностей его психической деятельности.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Способности </w:t>
      </w:r>
      <w:r w:rsidRPr="000D7B27">
        <w:rPr>
          <w:sz w:val="24"/>
          <w:szCs w:val="24"/>
        </w:rPr>
        <w:t>– психические свойства, являющиеся условиями успешного выполнения какой – либо одной или нескольких деятельностей.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Характер</w:t>
      </w:r>
      <w:r w:rsidRPr="000D7B27">
        <w:rPr>
          <w:sz w:val="24"/>
          <w:szCs w:val="24"/>
        </w:rPr>
        <w:t xml:space="preserve"> – совокупность стержневых прижизненно формируемых свойств – отношений человека к миру, накладывающих отпечаток на все его действия и поступки.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Эмоциональность</w:t>
      </w:r>
      <w:r w:rsidRPr="000D7B27">
        <w:rPr>
          <w:sz w:val="24"/>
          <w:szCs w:val="24"/>
        </w:rPr>
        <w:t xml:space="preserve"> – совокупность качеств, описывающих динамику возникновения, протекания и прекращения эмоциональных состояний.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Активность </w:t>
      </w:r>
      <w:r w:rsidRPr="000D7B27">
        <w:rPr>
          <w:sz w:val="24"/>
          <w:szCs w:val="24"/>
        </w:rPr>
        <w:t>– мера взаимодействия субъекта с окружающей действительностью; интенсивность. Продолжительность и частота выполняемых действий или деятельности любого рода.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Саморегуляция </w:t>
      </w:r>
      <w:r w:rsidRPr="000D7B27">
        <w:rPr>
          <w:sz w:val="24"/>
          <w:szCs w:val="24"/>
        </w:rPr>
        <w:t>– регуляция субъектом своего поведения и деятельности.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Побуждения </w:t>
      </w:r>
      <w:r w:rsidRPr="000D7B27">
        <w:rPr>
          <w:sz w:val="24"/>
          <w:szCs w:val="24"/>
        </w:rPr>
        <w:t>– мотивационный компонент характера.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Воля </w:t>
      </w:r>
      <w:r w:rsidRPr="000D7B27">
        <w:rPr>
          <w:sz w:val="24"/>
          <w:szCs w:val="24"/>
        </w:rPr>
        <w:t>– потребность в преодолении препятствий, сознательная мобилизация личностью своих психических и физических возможностей для преодоления трудностей и препятствий, для совершения целенаправленных действий и поступков.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Особенная и не похожая на других личность в полноте ее духовных и физических свойств характеризуется понятием </w:t>
      </w:r>
      <w:r w:rsidRPr="000D7B27">
        <w:rPr>
          <w:b/>
          <w:sz w:val="24"/>
          <w:szCs w:val="24"/>
        </w:rPr>
        <w:t>«индивидуальность»</w:t>
      </w:r>
      <w:r w:rsidRPr="000D7B27">
        <w:rPr>
          <w:sz w:val="24"/>
          <w:szCs w:val="24"/>
        </w:rPr>
        <w:t>. Индивидуальность выражается в наличии разного опыта, знаний, мнений, убеждений, в различиях характера и темперамента.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Личность не только целеустремленная, но и самоорганизующая система. Объектом ее внимания и деятельности служит не только внешний мир, но и она сама, что проявляется в ее чувстве «Я», которое включает в себя представление о себе и </w:t>
      </w:r>
      <w:r w:rsidRPr="000D7B27">
        <w:rPr>
          <w:sz w:val="24"/>
          <w:szCs w:val="24"/>
        </w:rPr>
        <w:lastRenderedPageBreak/>
        <w:t>самооценку, программы самосовершенствования, способности к самонаблюдению, самоанализу и саморегуляции.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Личность характеризуется пятью потенциалами: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Гносеологический(познавательный) потенциал</w:t>
      </w:r>
      <w:r w:rsidRPr="000D7B27">
        <w:rPr>
          <w:sz w:val="24"/>
          <w:szCs w:val="24"/>
        </w:rPr>
        <w:t>, т.е. что и как она знает.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Аксиологический (ценностный) потенциал</w:t>
      </w:r>
      <w:r w:rsidRPr="000D7B27">
        <w:rPr>
          <w:sz w:val="24"/>
          <w:szCs w:val="24"/>
        </w:rPr>
        <w:t xml:space="preserve"> – что и как она ценит.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Творческий потенциал </w:t>
      </w:r>
      <w:r w:rsidRPr="000D7B27">
        <w:rPr>
          <w:sz w:val="24"/>
          <w:szCs w:val="24"/>
        </w:rPr>
        <w:t>– что и как она созидает.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Коммуникативный потенциал</w:t>
      </w:r>
      <w:r w:rsidRPr="000D7B27">
        <w:rPr>
          <w:sz w:val="24"/>
          <w:szCs w:val="24"/>
        </w:rPr>
        <w:t xml:space="preserve"> – с кем и как она общается.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Художественный потенциал</w:t>
      </w:r>
      <w:r w:rsidRPr="000D7B27">
        <w:rPr>
          <w:sz w:val="24"/>
          <w:szCs w:val="24"/>
        </w:rPr>
        <w:t xml:space="preserve"> – каковы ее художественные потребности и как она их удовлетворяет, а главное, какова мера ответственности за свои поступки, решения, судьбу.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Быть личностью – значит осуществлять выборы, возникающие в силу внутренней необходимости, оценивать последствия принятого решения и держать ответ за них перед собой и обществом, в котором живешь.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«Человек – это единственное существо, которое может в любой момент сказать «нет» своим витальным биологическим влечениям» (М.Шелер).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«Свобода личности может перейти в произвол, если она не переживается с точки зрения ответственности» (В.Франкл).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Деятельность</w:t>
      </w:r>
      <w:r w:rsidRPr="000D7B27">
        <w:rPr>
          <w:sz w:val="24"/>
          <w:szCs w:val="24"/>
        </w:rPr>
        <w:t xml:space="preserve"> – это активное взаимодействие человека со средой, в котором он достигает сознательно поставленной цели, возникшей в результате появления у него определенной потребности, мотива. </w:t>
      </w:r>
      <w:r w:rsidRPr="000D7B27">
        <w:rPr>
          <w:i/>
          <w:sz w:val="24"/>
          <w:szCs w:val="24"/>
        </w:rPr>
        <w:t xml:space="preserve">  </w:t>
      </w:r>
    </w:p>
    <w:p w:rsidR="00C122A5" w:rsidRPr="000D7B27" w:rsidRDefault="00C122A5" w:rsidP="00C122A5">
      <w:pPr>
        <w:ind w:firstLine="708"/>
        <w:jc w:val="both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Структура деятельности: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мотивы</w:t>
      </w:r>
      <w:r w:rsidRPr="000D7B27">
        <w:rPr>
          <w:sz w:val="24"/>
          <w:szCs w:val="24"/>
        </w:rPr>
        <w:t xml:space="preserve"> – то, что побуждает человека к деятельности;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действия</w:t>
      </w:r>
      <w:r w:rsidRPr="000D7B27">
        <w:rPr>
          <w:sz w:val="24"/>
          <w:szCs w:val="24"/>
        </w:rPr>
        <w:t xml:space="preserve"> – относительно законченные элементы деятельности, направленные на достижение промежуточных целей, подчиненные общему замыслу;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цели</w:t>
      </w:r>
      <w:r w:rsidRPr="000D7B27">
        <w:rPr>
          <w:sz w:val="24"/>
          <w:szCs w:val="24"/>
        </w:rPr>
        <w:t xml:space="preserve"> – то, на что направлена непосредственно деятельность.</w:t>
      </w:r>
    </w:p>
    <w:p w:rsidR="00C122A5" w:rsidRPr="000D7B27" w:rsidRDefault="00C122A5" w:rsidP="00C122A5">
      <w:pPr>
        <w:ind w:left="708"/>
        <w:rPr>
          <w:b/>
          <w:sz w:val="24"/>
          <w:szCs w:val="24"/>
        </w:rPr>
      </w:pPr>
    </w:p>
    <w:p w:rsidR="00C122A5" w:rsidRPr="000D7B27" w:rsidRDefault="00C122A5" w:rsidP="00C122A5">
      <w:pPr>
        <w:ind w:left="708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Основные виды деятельности:</w:t>
      </w:r>
    </w:p>
    <w:p w:rsidR="00C122A5" w:rsidRPr="000D7B27" w:rsidRDefault="00C122A5" w:rsidP="00C122A5">
      <w:pPr>
        <w:ind w:left="708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Общение </w:t>
      </w:r>
      <w:r w:rsidRPr="000D7B27">
        <w:rPr>
          <w:sz w:val="24"/>
          <w:szCs w:val="24"/>
        </w:rPr>
        <w:t>рассматривается как вид деятельности, направленной на обмен информацией между общающимися людьми;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Игра </w:t>
      </w:r>
      <w:r w:rsidRPr="000D7B27">
        <w:rPr>
          <w:sz w:val="24"/>
          <w:szCs w:val="24"/>
        </w:rPr>
        <w:t>– это такой вид деятельности, результатом которого не становится производство какого – либо материального или идеального продукта;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Учение</w:t>
      </w:r>
      <w:r w:rsidRPr="000D7B27">
        <w:rPr>
          <w:sz w:val="24"/>
          <w:szCs w:val="24"/>
        </w:rPr>
        <w:t xml:space="preserve"> выступает как вид деятельности, целью которого является приобретение человеком знаний, умений и навыков;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Труд </w:t>
      </w:r>
      <w:r w:rsidRPr="000D7B27">
        <w:rPr>
          <w:sz w:val="24"/>
          <w:szCs w:val="24"/>
        </w:rPr>
        <w:t>занимает в системе человеческой деятельности особое место. Именно благодаря труду человек построил современное общество, создал предметы материальной и духовной культуры, преобразовал условия своей жизни таким образом, что открыл для себя перспективы дальнейшего, практически неограниченного развития.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Современные психологические теории личности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b/>
          <w:sz w:val="24"/>
          <w:szCs w:val="24"/>
        </w:rPr>
        <w:t>Концепция личности З.Фрейда</w:t>
      </w:r>
      <w:r w:rsidRPr="000D7B27">
        <w:rPr>
          <w:sz w:val="24"/>
          <w:szCs w:val="24"/>
        </w:rPr>
        <w:t xml:space="preserve"> – в соответствии с ней человек рассматривается как система нужд, а общество – как система запретов (табу).</w:t>
      </w:r>
    </w:p>
    <w:p w:rsidR="00C122A5" w:rsidRPr="000D7B27" w:rsidRDefault="00C122A5" w:rsidP="00C122A5">
      <w:pPr>
        <w:ind w:left="708"/>
        <w:jc w:val="both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Трехуровневая модель личности, созданная З.Фрейдом: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Оно, или Ид (низший слой)</w:t>
      </w:r>
      <w:r w:rsidRPr="000D7B27">
        <w:rPr>
          <w:sz w:val="24"/>
          <w:szCs w:val="24"/>
        </w:rPr>
        <w:t xml:space="preserve"> – бессознательные импульсы, влечения, «либидо» - сексуальная энергия;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Я, или Эго (средний слой) </w:t>
      </w:r>
      <w:r w:rsidRPr="000D7B27">
        <w:rPr>
          <w:sz w:val="24"/>
          <w:szCs w:val="24"/>
        </w:rPr>
        <w:t>– уровень сознания;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Сверх – Я, или Супер – Эго (верхний слой)</w:t>
      </w:r>
      <w:r w:rsidRPr="000D7B27">
        <w:rPr>
          <w:sz w:val="24"/>
          <w:szCs w:val="24"/>
        </w:rPr>
        <w:t xml:space="preserve"> – нормы общества, воспринятые человеком.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Низший и верхний слои наиболее агрессивны, «атакуют» психику человека, порождая невротический тип поведения.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Бессознательные стремления личности (в первую очередь сексуальные) – ее потенциал и основной источник активности. Человек ищет компромисс между глубинным влечением и общественно приемлемой формой его реализации.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Если энергия «либидо» не находит выхода, то у человека будут психические болезни, неврозы, истерика, тоска. 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Для спасения от конфликта между «Я» и «Оно» применяются </w:t>
      </w:r>
      <w:r w:rsidRPr="000D7B27">
        <w:rPr>
          <w:b/>
          <w:i/>
          <w:sz w:val="24"/>
          <w:szCs w:val="24"/>
        </w:rPr>
        <w:t>средства психологической защиты: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Вытеснение, подавление желаний</w:t>
      </w:r>
      <w:r w:rsidRPr="000D7B27">
        <w:rPr>
          <w:sz w:val="24"/>
          <w:szCs w:val="24"/>
        </w:rPr>
        <w:t xml:space="preserve"> – устранение из сознания недозволенных мыслей, чувств, желаний в бессознательное «Оно»;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Проекция</w:t>
      </w:r>
      <w:r w:rsidRPr="000D7B27">
        <w:rPr>
          <w:sz w:val="24"/>
          <w:szCs w:val="24"/>
        </w:rPr>
        <w:t xml:space="preserve"> – попытка избавиться от навязчивого желания, идеи, приписав ее другому лицу;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Рационализация</w:t>
      </w:r>
      <w:r w:rsidRPr="000D7B27">
        <w:rPr>
          <w:sz w:val="24"/>
          <w:szCs w:val="24"/>
        </w:rPr>
        <w:t xml:space="preserve"> – бессознательная попытка рационализировать, обосновать абсурдную идею.</w:t>
      </w:r>
    </w:p>
    <w:p w:rsidR="00C122A5" w:rsidRPr="000D7B27" w:rsidRDefault="00C122A5" w:rsidP="00C122A5">
      <w:pPr>
        <w:ind w:left="708"/>
        <w:jc w:val="center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Зависимость типа личности от особенностей сексуального и агрессивного развития в детстве (З.Фрейд, А.Фрейд)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6"/>
        <w:gridCol w:w="3572"/>
        <w:gridCol w:w="3713"/>
      </w:tblGrid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Стадии психосексуального развития личн-ти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Выраженные типы личности – типы характера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Оральная стадия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(0-1,5 года)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психосексуальная деятельность начинается в период кормления грудью, когда рот младенца становится эрогенной зоной – зоной удовольствия;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Орально – пассивный характер</w:t>
            </w:r>
            <w:r w:rsidRPr="000D7B27">
              <w:rPr>
                <w:sz w:val="24"/>
                <w:szCs w:val="24"/>
              </w:rPr>
              <w:t xml:space="preserve"> – постоянно ищет поддержки и одобрения, чрезмерно зависим и доверчив.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Орально – агрессивный характер</w:t>
            </w:r>
            <w:r w:rsidRPr="000D7B27">
              <w:rPr>
                <w:sz w:val="24"/>
                <w:szCs w:val="24"/>
              </w:rPr>
              <w:t xml:space="preserve"> – любовь к спорам, критике других, цинизм.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Оральный характер</w:t>
            </w:r>
            <w:r w:rsidRPr="000D7B27">
              <w:rPr>
                <w:sz w:val="24"/>
                <w:szCs w:val="24"/>
              </w:rPr>
              <w:t xml:space="preserve"> – зависимость от других, ждет от других любви, заботы, помощи, чтобы его обеспечили всем необходимым без всяких усилий с его стороны, страх быть отвергнутым, завистливость и прилипчивость, оральные привычки (курение, переедание) 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Анальная стадия (1,5-3 года)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lastRenderedPageBreak/>
              <w:t>с приручением к туалету основное внимание перемещается на ощущения, связанные с дефекацией;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Анально-удерживающий характер</w:t>
            </w:r>
            <w:r w:rsidRPr="000D7B27">
              <w:rPr>
                <w:sz w:val="24"/>
                <w:szCs w:val="24"/>
              </w:rPr>
              <w:t xml:space="preserve"> – жадный, упрямый, педантичный.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Анально-выталкивающий характер</w:t>
            </w:r>
            <w:r w:rsidRPr="000D7B27">
              <w:rPr>
                <w:sz w:val="24"/>
                <w:szCs w:val="24"/>
              </w:rPr>
              <w:t xml:space="preserve"> – беспокойный, протестующий, импульсивный, </w:t>
            </w:r>
            <w:r w:rsidRPr="000D7B27">
              <w:rPr>
                <w:sz w:val="24"/>
                <w:szCs w:val="24"/>
              </w:rPr>
              <w:lastRenderedPageBreak/>
              <w:t>склонный к разрушению, к созданию беспорядка.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Мазохистский характер</w:t>
            </w:r>
            <w:r w:rsidRPr="000D7B27">
              <w:rPr>
                <w:sz w:val="24"/>
                <w:szCs w:val="24"/>
              </w:rPr>
              <w:t xml:space="preserve"> – склонность навредить самому себе, к самобичеванию, со скрытой злобой, агрессией. 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lastRenderedPageBreak/>
              <w:t>Фаллическая стадия (3-5 лет)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ind w:firstLine="32"/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начинает преобладать интерес к половым органам;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Истеричный характер</w:t>
            </w:r>
            <w:r w:rsidRPr="000D7B27">
              <w:rPr>
                <w:sz w:val="24"/>
                <w:szCs w:val="24"/>
              </w:rPr>
              <w:t xml:space="preserve"> – капризный, стремящийся быть в центре внимания и любой ценой удовлетворить свои желания, театрализованным поведением, неудовлетворенностью в сексуальной и личной жизни, что обусловливает истерические приступы.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 xml:space="preserve">Фаллически – нарциссический характер </w:t>
            </w:r>
            <w:r w:rsidRPr="000D7B27">
              <w:rPr>
                <w:sz w:val="24"/>
                <w:szCs w:val="24"/>
              </w:rPr>
              <w:t>– самоуверенность, высокомерие, энергичность,  чрезмерная сексуальная активность, амбициозность, вечная погоня за успехом.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Латентный период (6-11 лет)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получает удовольствие от достигнутых успехов в учебных, трудовых, спортивных делах и т.п.;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«Трудоголик»</w:t>
            </w:r>
            <w:r w:rsidRPr="000D7B27">
              <w:rPr>
                <w:sz w:val="24"/>
                <w:szCs w:val="24"/>
              </w:rPr>
              <w:t xml:space="preserve"> - интересы дела, карьеры, бизнеса превышают ценности любви, семьи, секса, дружбы.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Шизоидный характер</w:t>
            </w:r>
            <w:r w:rsidRPr="000D7B27">
              <w:rPr>
                <w:sz w:val="24"/>
                <w:szCs w:val="24"/>
              </w:rPr>
              <w:t xml:space="preserve"> – погруженность во внутренний мир, оторванность от реальности, неспособность сфокусировать нежный чувства на другом человеке, одиночество.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Генитальная стадия (половое созревание)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удовольствие от сексуальных отношений с другим человеком, который является источником, объектом наслаждений («ты мне нужен», «жить без тебя не могу» - эгоистическая любовь – мания);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«Психол-кий гомосексуализм»</w:t>
            </w:r>
            <w:r w:rsidRPr="000D7B27">
              <w:rPr>
                <w:sz w:val="24"/>
                <w:szCs w:val="24"/>
              </w:rPr>
              <w:t xml:space="preserve"> - ценности общения с лицами своего.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Нарциссический характер</w:t>
            </w:r>
            <w:r w:rsidRPr="000D7B27">
              <w:rPr>
                <w:sz w:val="24"/>
                <w:szCs w:val="24"/>
              </w:rPr>
              <w:t xml:space="preserve"> – самолюбование, обеспокоенность только своими интересами, эгоизм, неспособность понимать и любить других.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Психологическая зрелость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ind w:firstLine="32"/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ind w:firstLine="32"/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Гармоничный зрелый характер</w:t>
            </w:r>
            <w:r w:rsidRPr="000D7B27">
              <w:rPr>
                <w:sz w:val="24"/>
                <w:szCs w:val="24"/>
              </w:rPr>
              <w:t xml:space="preserve"> – способность понимать и любить другого человека ради него самого, а не ради своих интересов (альтруистическая любовь); способность получать удовольствие от работы, от реализации своих способностей, от создания чего-то социополезного. 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lastRenderedPageBreak/>
        <w:t>Чрезмерное увлечение эротической активностью или, наоборот, мешающие ей конфликты, запреты или травмы могут вызвать задержку развития либидо на какой – то стадии. Такая задержка становится причиной психоневрозов, сексуальных извращений и других форм психопатологии.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Недостатком фрейдизма является преувеличение роли сексуальной сферы в жизни и психике человека, человек понимается в основном как биологическое сексуальное существо, которое находится в состоянии непрерывной тайной борьбы с обществом, заставляющим подавлять сексуальные влечения. Таким образом, человек с позиции фрейдизма – это противоречивое, изначально порочное, мучающееся, невротичное и конфликтное существо.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Заслуга Фрейда в том, что он привлек внимание ученых к серьезному изучению бессознательного в психике, впервые выделил и стал изучать внутренние конфликты личности человека.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Бихевиоризм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 позиции бихевиоризма личность понимается прежде всего как реагирующее, действующее, обучающееся существо, запрограммированное на те или иные реакции, действия и поведение. Изменяя стимулы и подкрепления, можно программировать человека на требуемое поведение.</w:t>
      </w: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Гуманистические теории личности (иерархия потребностей А.Маслоу)</w:t>
      </w: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А.Маслоу, один из ведущих психологов в области исследования мотивации в США, разработал иерархию потребностей. Она состоит из следующих </w:t>
      </w:r>
      <w:r w:rsidRPr="000D7B27">
        <w:rPr>
          <w:i/>
          <w:sz w:val="24"/>
          <w:szCs w:val="24"/>
        </w:rPr>
        <w:t>ступеней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ind w:left="708"/>
        <w:jc w:val="both"/>
        <w:rPr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1.</w:t>
      </w:r>
      <w:r w:rsidRPr="000D7B27">
        <w:rPr>
          <w:i/>
          <w:sz w:val="24"/>
          <w:szCs w:val="24"/>
        </w:rPr>
        <w:t xml:space="preserve"> физиологические</w:t>
      </w:r>
      <w:r w:rsidRPr="000D7B27">
        <w:rPr>
          <w:sz w:val="24"/>
          <w:szCs w:val="24"/>
        </w:rPr>
        <w:t xml:space="preserve"> потребности – это низшие, управляемые органами тела потребности (в пище, в самозащите, сексуальные потребности);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2.   </w:t>
      </w:r>
      <w:r w:rsidRPr="000D7B27">
        <w:rPr>
          <w:i/>
          <w:sz w:val="24"/>
          <w:szCs w:val="24"/>
        </w:rPr>
        <w:t>потребности в надежности</w:t>
      </w:r>
      <w:r w:rsidRPr="000D7B27">
        <w:rPr>
          <w:sz w:val="24"/>
          <w:szCs w:val="24"/>
        </w:rPr>
        <w:t xml:space="preserve"> – стремление к материальной надежности, здоровью;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3.   </w:t>
      </w:r>
      <w:r w:rsidRPr="000D7B27">
        <w:rPr>
          <w:i/>
          <w:sz w:val="24"/>
          <w:szCs w:val="24"/>
        </w:rPr>
        <w:t>социальные потребности</w:t>
      </w:r>
      <w:r w:rsidRPr="000D7B27">
        <w:rPr>
          <w:sz w:val="24"/>
          <w:szCs w:val="24"/>
        </w:rPr>
        <w:t xml:space="preserve"> – потребность в общении, во взаимодействии с другими людьми;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4.  </w:t>
      </w:r>
      <w:r w:rsidRPr="000D7B27">
        <w:rPr>
          <w:i/>
          <w:sz w:val="24"/>
          <w:szCs w:val="24"/>
        </w:rPr>
        <w:t xml:space="preserve">потребность в уважении, осознании собственного достоинства </w:t>
      </w:r>
      <w:r w:rsidRPr="000D7B27">
        <w:rPr>
          <w:sz w:val="24"/>
          <w:szCs w:val="24"/>
        </w:rPr>
        <w:t>– уважение, престиж, социальный успех;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5. </w:t>
      </w:r>
      <w:r w:rsidRPr="000D7B27">
        <w:rPr>
          <w:i/>
          <w:sz w:val="24"/>
          <w:szCs w:val="24"/>
        </w:rPr>
        <w:t>потребность в развитии личности, в самореализации, самоактуализации</w:t>
      </w:r>
      <w:r w:rsidRPr="000D7B27">
        <w:rPr>
          <w:sz w:val="24"/>
          <w:szCs w:val="24"/>
        </w:rPr>
        <w:t>, в осмыслении своего назначения в мире.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Если человек стремится понять смысл своей жизни, максимально реализовать себя, свои способности, он постепенно переходит на высшую ступень личностного саморазвития.  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Если же нет, то происходит </w:t>
      </w:r>
      <w:r w:rsidRPr="000D7B27">
        <w:rPr>
          <w:i/>
          <w:sz w:val="24"/>
          <w:szCs w:val="24"/>
        </w:rPr>
        <w:t>деградация личности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1. формирование психологии «пешки», глобального ощущения своей зависимости от других сил (феномен «выученной беспомощности»);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2. создание дефицита благ, в результате ведущими становятся первичные потребности в пище и выживаемости;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3. создание культа «самокритики»;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В результате этих факторов для человека становится привычным «нереальное существование», поскольку из сложного, противоречивого, неопределенного реального </w:t>
      </w:r>
      <w:r w:rsidRPr="000D7B27">
        <w:rPr>
          <w:sz w:val="24"/>
          <w:szCs w:val="24"/>
        </w:rPr>
        <w:lastRenderedPageBreak/>
        <w:t xml:space="preserve">мира человек переходит в «нереальный мир ясности, упрощенности», человек не знает, чего он хочет, и что он должен делать. 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Генетический подход Чампина Тойча</w:t>
      </w: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Концепция доктора Тойча гласит о том, что генетический код до рождения человека определяет большую часть перспектив его жизни, предрасположенности к тем или иным проблемам, событиям, жизненным трудностям.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Каждый человек имеет свое уникальное </w:t>
      </w:r>
      <w:r w:rsidRPr="000D7B27">
        <w:rPr>
          <w:b/>
          <w:sz w:val="24"/>
          <w:szCs w:val="24"/>
        </w:rPr>
        <w:t>Основное Внутреннее Направление</w:t>
      </w:r>
      <w:r w:rsidRPr="000D7B27">
        <w:rPr>
          <w:sz w:val="24"/>
          <w:szCs w:val="24"/>
        </w:rPr>
        <w:t xml:space="preserve"> (ОВН) – соединение генетических, бессознательных и сознательных факторов, в соответствии с которыми он движется по жизни, получает опыт и играет роли независимо от своих сознательных реакций.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Тойч утверждает, что человек – во многом жертва генетического кода и проблем своих предков, невольно повторяет ошибки и нерешенные проблемы своих предков. И если эти проблемы не будут решены данным человеком в его жизни, они неминуемо передадутся его детям, внукам и далее до тех пор, пока повторяющаяся проблема не будет решена кем – то из потомков. Судьба человека может быть изменена путем понимания и сознательно направляемой систематической деятельностью по реализации </w:t>
      </w:r>
      <w:r w:rsidRPr="000D7B27">
        <w:rPr>
          <w:i/>
          <w:sz w:val="24"/>
          <w:szCs w:val="24"/>
        </w:rPr>
        <w:t>Программы Усовершенствования</w:t>
      </w:r>
      <w:r w:rsidRPr="000D7B27">
        <w:rPr>
          <w:sz w:val="24"/>
          <w:szCs w:val="24"/>
        </w:rPr>
        <w:t xml:space="preserve"> – точного пошагового плана преодоления нежелательного семейно – генетического кода (</w:t>
      </w:r>
      <w:r w:rsidRPr="000D7B27">
        <w:rPr>
          <w:sz w:val="24"/>
          <w:szCs w:val="24"/>
          <w:lang w:val="en-US"/>
        </w:rPr>
        <w:t>IDEAL</w:t>
      </w:r>
      <w:r w:rsidRPr="000D7B27">
        <w:rPr>
          <w:sz w:val="24"/>
          <w:szCs w:val="24"/>
        </w:rPr>
        <w:t xml:space="preserve"> – метод Чампина Тойча).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Тойч подчеркивал: </w:t>
      </w:r>
      <w:r w:rsidRPr="000D7B27">
        <w:rPr>
          <w:b/>
          <w:i/>
          <w:sz w:val="24"/>
          <w:szCs w:val="24"/>
        </w:rPr>
        <w:t xml:space="preserve">«Ваше личное, семейное, профессиональное и социальное положение есть следствие, которое не может быть изменено без изменения вашего самосознания». </w:t>
      </w:r>
      <w:r w:rsidRPr="000D7B27">
        <w:rPr>
          <w:sz w:val="24"/>
          <w:szCs w:val="24"/>
        </w:rPr>
        <w:t xml:space="preserve">Для получения наилучших результатов в кратчайший срок рекомендуем вам придерживаться </w:t>
      </w:r>
      <w:r w:rsidRPr="000D7B27">
        <w:rPr>
          <w:i/>
          <w:sz w:val="24"/>
          <w:szCs w:val="24"/>
        </w:rPr>
        <w:t>следующих принципов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считайте себя удачливым;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ни в шутку, ни всерьез не говорите и не думайте о себе плохо, не предрекайте себе неприятности и «гадости» (каждое слово и мысль как зерно попадает в бессознательное и «дает свои всходы», реализуясь в реальных событиях, - поэтому так важно иметь позитивное мышление, чтобы положительные оптимистичные мысли могли реализоваться в позитивных событиях);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 уклоняйтесь от принятия решений;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любите себя и любите других людей (чем хуже вы будете думать и относиться к людям, тем хуже эти люди реально будут вести себя по отношению к вам – они бессознательно отражают ваши негативные мысли – излучения и невольно реализуют их в негативных действиях по отношению к вам);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считайте все достижимым;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рассматривайте все события как благоприятные;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доводите начатое дело до конца;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живите широко, позволяйте себе излишества;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 позволяйте себе идти на компромиссы с собой, не довольствуйтесь малым, считайте, что вы имеете право на самое лучшее. Если ваше подсознание научит вас не довольствоваться малым, оно дает вам самое лучшее, обеспечит желаемое для вас положение на работе, в общественной жизни, в семье;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 делитесь ни с кем сокровенным;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 оправдывайтесь (когда человек оправдывается в своих действиях, он обычно пытается показать, что он не виноват, что он является жертвой каких – то обстоятельств, тем вы становитесь беспомощнее и чаще действительно становитесь жертвой внешних обстоятельств);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отстаивайте свои права;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lastRenderedPageBreak/>
        <w:t>контролируйте услышанное – оберегайтесь ненужной информации; если вы стремитесь к успеху, отключайтесь и не слушайте, когда кто-нибудь начинает предсказывать плохие события. Все, что вы будете думать и говорить о других, в конечном счете будет иметь отношение к вам;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будьте терпеливы. Каждый раз, чувствуя нетерпение по отношению к кому-либо, мы готовимся стать мишенью нетерпения со стороны кого-то еще. Важно быть терпеливым по отношению к себе самому.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Хотя вы посеяли в себе семена самоусовершенствования, в течение некоторого времени вы будете продолжать пожинать плоды ваших прежних убеждений и поступков. Учитесь быть счастливым! (книга Ч.Тойча «Второе рождение, или искусство познать и изменить себя»)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Развитие личности по А.Адлеру</w:t>
      </w: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Термин «комплекс неполноценности» ввел психолог А.Адлер. Он полагал, что все дети испытывают чувство неполноценности, являющееся неизбежным следствием их физических размеров и недостатка сил и возможностей.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Сильное чувство неполноценности может затруднить позитивный рост и развитие. Однако умеренное чувство неполноценности побуждает ребенка расти, стремиться к совершенствованию, к развитию своих способностей.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Каждый человек вырабатывает свою жизненную цель и свой жизненный стиль.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Стили жизни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numPr>
          <w:ilvl w:val="0"/>
          <w:numId w:val="3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Стремление расти, стать лучше, самоутверждение через самоусовершенствование, развитие способностей, умений при условиях заинтересованности в благополучии других, социальных интересах, сотрудничества с людьми.</w:t>
      </w:r>
    </w:p>
    <w:p w:rsidR="00C122A5" w:rsidRPr="000D7B27" w:rsidRDefault="00C122A5" w:rsidP="00C122A5">
      <w:pPr>
        <w:numPr>
          <w:ilvl w:val="0"/>
          <w:numId w:val="3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Стремление к превосходству за счет унижения и господства над другими (при отсутствии социального интереса).</w:t>
      </w:r>
    </w:p>
    <w:p w:rsidR="00C122A5" w:rsidRPr="000D7B27" w:rsidRDefault="00C122A5" w:rsidP="00C122A5">
      <w:pPr>
        <w:numPr>
          <w:ilvl w:val="0"/>
          <w:numId w:val="3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Комплекс неполноценности – формы проявления: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</w:t>
      </w:r>
      <w:r w:rsidRPr="000D7B27">
        <w:rPr>
          <w:sz w:val="24"/>
          <w:szCs w:val="24"/>
        </w:rPr>
        <w:tab/>
        <w:t>- пассивность, неверие в себя;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критичность к другим;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агрессивность, враждебность к другим;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комплекс превосходства и власти.</w:t>
      </w:r>
    </w:p>
    <w:p w:rsidR="00C122A5" w:rsidRPr="000D7B27" w:rsidRDefault="00C122A5" w:rsidP="00C122A5">
      <w:pPr>
        <w:ind w:firstLine="708"/>
        <w:jc w:val="both"/>
        <w:rPr>
          <w:i/>
          <w:sz w:val="24"/>
          <w:szCs w:val="24"/>
        </w:rPr>
      </w:pPr>
      <w:r w:rsidRPr="000D7B27">
        <w:rPr>
          <w:i/>
          <w:sz w:val="24"/>
          <w:szCs w:val="24"/>
        </w:rPr>
        <w:t>Причины закрепления комплекса неполноценности: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органическая неполноценность, частые болезни ребенка;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избалованность ребенка;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отверженность ребенка (нежеланный, нелюбимый);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фиксация на неудачах, школьных и жизненных трудностях.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     Адлер полагал, что только посредством сотрудничества с другими, стараясь внести свой вклад в общее дело, человек может преодолеть чувство неполноценности.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Концепция развития и обучения советских психологов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Движущей силой развития у человека является обучение. Процесс развития – это самодвижение ребенка благодаря его деятельности с предметами, а факты наследственности и среды – это лишь условия, которые определяют не суть процесса развития, а лишь различные вариации в пределах нормы. Так возникла идея о ведущем типе деятельности как критерии периодизации психического развития ребенка (А.Н.Леонтьев).</w:t>
      </w: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Изменение типа ведущей деятельности в возрастных периодах(Д.Б.Эльконин)</w:t>
      </w: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2"/>
        <w:gridCol w:w="3224"/>
        <w:gridCol w:w="3935"/>
      </w:tblGrid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lastRenderedPageBreak/>
              <w:t>Период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Ведущая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Ведущая сторона социализации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Младенчество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(0-1 года) – этап «доверия к миру»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Эмоциональное общение со взрослыми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Раннее детство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(1-3 года) – этап «самостоятельности»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Предметная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Усвоение общественно выработанных способов деятельности с предметами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Дошкольное детство (3-7 лет) – этап «выбора инициа-вы»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Игра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социальных ролей, взаимоотношений между людьми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Младший школьный возраст (6-11 лет)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знаний, развитие интеллектуально – познавательной сферы личности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Подростковый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(11-14 лет)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Общение со сверстниками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Юношеский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(14-18 лет) – этап самоопределения «мир и я»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Учебно – профессиональная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профессиональных знаний, умений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Поздняя юность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(18-25 лет) – этап «человеческой близости»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Трудовая деятельность, профессиональная учеба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 и профессиональных трудовых умений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Этап человеческой зрелости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Труд, семья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 и профессиональных трудовых умений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Типология личности и личностный рост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1 Конституционные и клинические типологии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Конституционную типологию личности предложил Кречмер на основе выделения четырех основных типов конституции телосложения (врожденные особенности телосложения человека предопределяются динамикой внутриутробного развития младенца из трех зародышевых слоев: внутренний, средний, внешний).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3265"/>
        <w:gridCol w:w="3592"/>
      </w:tblGrid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Тип телосложения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Внешние признаки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Внутренние качества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Первый тип - астеник (преимущественно шло развитие внешнего зародышевого слоя)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человек хрупкого телосложения с плоской грудной клеткой, узкими плечами, удлиненными и худыми конечностями, вытянутым лицом, но сильно развитой нервной системой, головным мозгом.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замкнут, склонен к размышлениям, с трудом приспосабливается  к окружению, чувствителен, раним (шизотимик)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Второй тип – пикник (преимущественно внутренний зародышевый слой)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человек малого или среднего роста, с выраженной жировой тканью, выпуклой грудной клеткой, с большим животом, круглой головой на </w:t>
            </w:r>
            <w:r w:rsidRPr="000D7B27">
              <w:rPr>
                <w:sz w:val="24"/>
                <w:szCs w:val="24"/>
              </w:rPr>
              <w:lastRenderedPageBreak/>
              <w:t>короткой шее.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lastRenderedPageBreak/>
              <w:t>эмоции колеблются между радостью и печалью, общителен, откровенен, добродушен, реалистичен во взглядах (циклотимик)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Третий тип – атлетик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(средний зародышевый слой)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развитие крепкого скелета, выраженной мускулатуры, пропорционального крепкого телосложения, широкого плечевого пояса.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энергичный, резкий, уверенный в себе, агрессивный, со сдержанными жестами и мимикой, с невысокой гибкостью мышления (искотимик)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Четвертый тип – дипластик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человек с неправильным телосложением.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2 Сенсорная типология</w:t>
      </w: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3396"/>
        <w:gridCol w:w="3461"/>
      </w:tblGrid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Характеристика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Фразы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Визуальный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Вся воспринимаемая информация представляется в виде ярких картин, зрительных образов, рассказывая что-то, эти люди часто жестикулируют 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«Вот, посмотрите…»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«Давайте представим…»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«Я ясно вижу, что…»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 момент воспоминания эти люди смотрят как бы перед собой, вверх, влево вверх или вправо вверх.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Аудиальный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Эти люди употребляют в основном аудиальные слова. То, что человек этого типа вспоминает, как бы наговаривается ему его внутренним голосом или он слышит речь, слова другого.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«Я слышу, что вы говорите…»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«Тогда прозвучал звонок»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«Вот послушайте…»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При воспоминании взор обращен вправо, влево или влево вниз.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Кинестетический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Эти люди хорошо запоминают ощущения, движения. Вспоминая, они как бы сначала воссоздают, повторяют движения и ощущения тела.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«взять, схватить, ощутить»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«Я чувствую, что…»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«Не могу ухватить мысль…»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«Мне тяжело»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Вспоминая, они смотрят вниз или вправо вниз.</w:t>
            </w: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Естественно, каждый человек обладает всеми видами вспоминания, но одна из трех систем предоставления информации обычно развита лучше.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Ведущая сенсорная система человека оказывает свое влияние на совместимость и эффективность общения с другими людьми. Если вы хотите установить хороший контакт с человеком, вы можете использовать те же самые слова, что и он. Если вы хотите установить дистанцию, то можете намеренно употреблять слова из другой системы представлений, отличной от системы собеседника (глаголы, наречия и прилагательные).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Ярко выраженные визуалисты, кинестетики и аудиалисты имеют свои специфические особенности в поведении, типе тела и движениях, в речи, дыхании и пр.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3 Психогеометрическая типология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lastRenderedPageBreak/>
        <w:t>Психогеометрия как система сложилась в США. Автор этой системы Сьюзен Деллингер – специалист по социально – психологической подготовке управленческих кадров.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b/>
          <w:sz w:val="24"/>
          <w:szCs w:val="24"/>
        </w:rPr>
        <w:t xml:space="preserve">Психогеометрия </w:t>
      </w:r>
      <w:r w:rsidRPr="000D7B27">
        <w:rPr>
          <w:sz w:val="24"/>
          <w:szCs w:val="24"/>
        </w:rPr>
        <w:t>– система анализа типологии личности на основе наблюдения за поведением человека и предпочитаемого выбора человеком, какой – либо геометрической фигуры (квадрат, треугольник, круг, прямоугольник, зигзаг).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Расположив предоставленные геометрические фигуры в порядке их предпочтительности, по фигуре, помещенной на первое место, можно определить основные доминирующие особенности личности и поведения.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2"/>
        <w:gridCol w:w="6579"/>
      </w:tblGrid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Геометрическая фигура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Психологические характеристики поведения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Квадрат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Организованность, пунктуальность, строгое соблюдение правил, аналитичность мышления, внимательность к детям, ориентация на факты, пристрастие к письменной речи, аккуратность, рациональность, практичность, настойчивость, трудолюбие, слабый политик, узкий круг друзей и знакомых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Треугольник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Лидер, стремление к власти, честолюбие, прагматизм, ориентация на суть проблемы, уверенность в себе, импульсивность, смелость, неукротимая энергия, склонность к риску, высокая работоспособность, буйные развлечения, нетерпеливость, великолепный политик, остроумие, широкий круг общения, узкий круг близких и друзей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Прямоугольник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Изменчивость, непоследовательность, неопределенность, возбужденность, любознательность, позитивная установка ко всему новому, низкая самооценка, неуверенность в себе, доверчивость, нервозность, резкие колебания настроения, избегание конфликтов, забывчивость, имитация поведения других людей («примеривание ролей», тенденция к простудам, ДТП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Круг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Высокая потребность в общении, доброжелательность, забота о другом, щедрость, способность к сопереживанию, хорошая интуиция, спокойствие, склонность к самообвинению и меланхолии, чувствительность, доверчивость, ориентация на мнение окружающих, слабый политик, способность убеждать, тяга к прошлому, склонность к общественной работе, широкий круг друзей и знакомых 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Зигзаг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Жажда изменений, креативность, жажда знаний, великолепная интуиция, одержимость своими идеями, устремленность в будущее, позитивная установка ко всему новому, энтузиазм, непрактичность, непостоянство настроения, поведения, стремление работать в одиночку, отвращение к «бумажной работе», душа компании, остроумие, безалаберность в финансовых вопросах</w:t>
            </w: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rPr>
          <w:sz w:val="24"/>
          <w:szCs w:val="24"/>
        </w:rPr>
      </w:pPr>
      <w:r w:rsidRPr="000D7B27">
        <w:rPr>
          <w:sz w:val="24"/>
          <w:szCs w:val="24"/>
        </w:rPr>
        <w:br w:type="page"/>
      </w:r>
    </w:p>
    <w:p w:rsidR="00C122A5" w:rsidRPr="000D7B27" w:rsidRDefault="00C122A5" w:rsidP="00C122A5">
      <w:pPr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870977" w:rsidRPr="003D242D" w:rsidRDefault="00870977" w:rsidP="00C122A5">
      <w:pPr>
        <w:pStyle w:val="2"/>
        <w:tabs>
          <w:tab w:val="num" w:pos="720"/>
        </w:tabs>
        <w:ind w:firstLine="0"/>
        <w:jc w:val="center"/>
        <w:rPr>
          <w:b/>
          <w:iCs/>
          <w:sz w:val="22"/>
          <w:szCs w:val="22"/>
        </w:rPr>
      </w:pPr>
      <w:bookmarkStart w:id="0" w:name="_GoBack"/>
      <w:bookmarkEnd w:id="0"/>
    </w:p>
    <w:p w:rsidR="00B45209" w:rsidRPr="00870977" w:rsidRDefault="00B45209" w:rsidP="00870977"/>
    <w:sectPr w:rsidR="00B45209" w:rsidRPr="008709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AC57DD"/>
    <w:multiLevelType w:val="hybridMultilevel"/>
    <w:tmpl w:val="7CEC11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4C0A57"/>
    <w:multiLevelType w:val="hybridMultilevel"/>
    <w:tmpl w:val="E38ACF6E"/>
    <w:lvl w:ilvl="0" w:tplc="C4767794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6503DE"/>
    <w:multiLevelType w:val="hybridMultilevel"/>
    <w:tmpl w:val="CFF46C62"/>
    <w:lvl w:ilvl="0" w:tplc="90BAB49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474D"/>
    <w:rsid w:val="0001155B"/>
    <w:rsid w:val="002D474D"/>
    <w:rsid w:val="005E5072"/>
    <w:rsid w:val="0073087F"/>
    <w:rsid w:val="00870977"/>
    <w:rsid w:val="008E0B47"/>
    <w:rsid w:val="00AD5926"/>
    <w:rsid w:val="00AF52B9"/>
    <w:rsid w:val="00B37D3F"/>
    <w:rsid w:val="00B45209"/>
    <w:rsid w:val="00BF7142"/>
    <w:rsid w:val="00C122A5"/>
    <w:rsid w:val="00D4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0977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8E0B47"/>
    <w:pPr>
      <w:ind w:firstLine="567"/>
      <w:jc w:val="both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E0B47"/>
    <w:rPr>
      <w:rFonts w:eastAsia="Calibri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3599</Words>
  <Characters>20517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9</cp:revision>
  <dcterms:created xsi:type="dcterms:W3CDTF">2017-01-14T06:12:00Z</dcterms:created>
  <dcterms:modified xsi:type="dcterms:W3CDTF">2021-01-20T10:55:00Z</dcterms:modified>
</cp:coreProperties>
</file>