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FA4" w:rsidRPr="00196944" w:rsidRDefault="00A76FA4" w:rsidP="00A76FA4">
      <w:pPr>
        <w:jc w:val="both"/>
        <w:rPr>
          <w:rFonts w:ascii="Times New Roman" w:eastAsia="Times New Roman" w:hAnsi="Times New Roman" w:cs="Times New Roman"/>
          <w:bCs/>
          <w:kern w:val="36"/>
          <w:sz w:val="28"/>
          <w:szCs w:val="28"/>
          <w:lang w:val="kk-KZ" w:eastAsia="ru-RU"/>
        </w:rPr>
      </w:pPr>
      <w:r w:rsidRPr="00A76FA4">
        <w:rPr>
          <w:rFonts w:ascii="Times New Roman" w:eastAsia="Times New Roman" w:hAnsi="Times New Roman" w:cs="Times New Roman"/>
          <w:bCs/>
          <w:kern w:val="36"/>
          <w:sz w:val="28"/>
          <w:szCs w:val="28"/>
          <w:lang w:eastAsia="ru-RU"/>
        </w:rPr>
        <w:t xml:space="preserve">Дәріс </w:t>
      </w:r>
      <w:r w:rsidR="00CA2EAA">
        <w:rPr>
          <w:rFonts w:ascii="Times New Roman" w:eastAsia="Times New Roman" w:hAnsi="Times New Roman" w:cs="Times New Roman"/>
          <w:bCs/>
          <w:kern w:val="36"/>
          <w:sz w:val="28"/>
          <w:szCs w:val="28"/>
          <w:lang w:val="kk-KZ" w:eastAsia="ru-RU"/>
        </w:rPr>
        <w:t>1</w:t>
      </w:r>
      <w:bookmarkStart w:id="0" w:name="_GoBack"/>
      <w:bookmarkEnd w:id="0"/>
      <w:r w:rsidRPr="00A76FA4">
        <w:rPr>
          <w:rFonts w:ascii="Times New Roman" w:eastAsia="Times New Roman" w:hAnsi="Times New Roman" w:cs="Times New Roman"/>
          <w:bCs/>
          <w:kern w:val="36"/>
          <w:sz w:val="28"/>
          <w:szCs w:val="28"/>
          <w:lang w:eastAsia="ru-RU"/>
        </w:rPr>
        <w:t xml:space="preserve"> </w:t>
      </w:r>
      <w:r w:rsidR="00196944">
        <w:rPr>
          <w:rFonts w:ascii="Times New Roman" w:eastAsia="Times New Roman" w:hAnsi="Times New Roman" w:cs="Times New Roman"/>
          <w:bCs/>
          <w:kern w:val="36"/>
          <w:sz w:val="28"/>
          <w:szCs w:val="28"/>
          <w:lang w:eastAsia="ru-RU"/>
        </w:rPr>
        <w:t>–</w:t>
      </w:r>
      <w:r w:rsidRPr="00A76FA4">
        <w:rPr>
          <w:rFonts w:ascii="Times New Roman" w:eastAsia="Times New Roman" w:hAnsi="Times New Roman" w:cs="Times New Roman"/>
          <w:bCs/>
          <w:kern w:val="36"/>
          <w:sz w:val="28"/>
          <w:szCs w:val="28"/>
          <w:lang w:eastAsia="ru-RU"/>
        </w:rPr>
        <w:t xml:space="preserve"> </w:t>
      </w:r>
      <w:r w:rsidR="00196944">
        <w:rPr>
          <w:rFonts w:ascii="Times New Roman" w:eastAsia="Times New Roman" w:hAnsi="Times New Roman" w:cs="Times New Roman"/>
          <w:bCs/>
          <w:kern w:val="36"/>
          <w:sz w:val="28"/>
          <w:szCs w:val="28"/>
          <w:lang w:eastAsia="ru-RU"/>
        </w:rPr>
        <w:t>А</w:t>
      </w:r>
      <w:r w:rsidRPr="00A76FA4">
        <w:rPr>
          <w:rFonts w:ascii="Times New Roman" w:eastAsia="Times New Roman" w:hAnsi="Times New Roman" w:cs="Times New Roman"/>
          <w:bCs/>
          <w:kern w:val="36"/>
          <w:sz w:val="28"/>
          <w:szCs w:val="28"/>
          <w:lang w:eastAsia="ru-RU"/>
        </w:rPr>
        <w:t>шық</w:t>
      </w:r>
      <w:r w:rsidR="00196944">
        <w:rPr>
          <w:rFonts w:ascii="Times New Roman" w:eastAsia="Times New Roman" w:hAnsi="Times New Roman" w:cs="Times New Roman"/>
          <w:bCs/>
          <w:kern w:val="36"/>
          <w:sz w:val="28"/>
          <w:szCs w:val="28"/>
          <w:lang w:eastAsia="ru-RU"/>
        </w:rPr>
        <w:t xml:space="preserve"> </w:t>
      </w:r>
      <w:r w:rsidR="00196944">
        <w:rPr>
          <w:rFonts w:ascii="Times New Roman" w:eastAsia="Times New Roman" w:hAnsi="Times New Roman" w:cs="Times New Roman"/>
          <w:bCs/>
          <w:kern w:val="36"/>
          <w:sz w:val="28"/>
          <w:szCs w:val="28"/>
          <w:lang w:val="kk-KZ" w:eastAsia="ru-RU"/>
        </w:rPr>
        <w:t>топырақ грунтына бағалы қылқан жапырақты</w:t>
      </w:r>
      <w:r w:rsidRPr="00A76FA4">
        <w:rPr>
          <w:rFonts w:ascii="Times New Roman" w:eastAsia="Times New Roman" w:hAnsi="Times New Roman" w:cs="Times New Roman"/>
          <w:bCs/>
          <w:kern w:val="36"/>
          <w:sz w:val="28"/>
          <w:szCs w:val="28"/>
          <w:lang w:eastAsia="ru-RU"/>
        </w:rPr>
        <w:t xml:space="preserve"> </w:t>
      </w:r>
      <w:r w:rsidR="00196944">
        <w:rPr>
          <w:rFonts w:ascii="Times New Roman" w:eastAsia="Times New Roman" w:hAnsi="Times New Roman" w:cs="Times New Roman"/>
          <w:bCs/>
          <w:kern w:val="36"/>
          <w:sz w:val="28"/>
          <w:szCs w:val="28"/>
          <w:lang w:val="kk-KZ" w:eastAsia="ru-RU"/>
        </w:rPr>
        <w:t xml:space="preserve">екпе,сеппе </w:t>
      </w:r>
      <w:r w:rsidRPr="00A76FA4">
        <w:rPr>
          <w:rFonts w:ascii="Times New Roman" w:eastAsia="Times New Roman" w:hAnsi="Times New Roman" w:cs="Times New Roman"/>
          <w:bCs/>
          <w:kern w:val="36"/>
          <w:sz w:val="28"/>
          <w:szCs w:val="28"/>
          <w:lang w:eastAsia="ru-RU"/>
        </w:rPr>
        <w:t>отырғызу материалын өсіру</w:t>
      </w:r>
      <w:r w:rsidR="00196944">
        <w:rPr>
          <w:rFonts w:ascii="Times New Roman" w:eastAsia="Times New Roman" w:hAnsi="Times New Roman" w:cs="Times New Roman"/>
          <w:bCs/>
          <w:kern w:val="36"/>
          <w:sz w:val="28"/>
          <w:szCs w:val="28"/>
          <w:lang w:val="kk-KZ" w:eastAsia="ru-RU"/>
        </w:rPr>
        <w:t>.</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Мектеп бөлімінде көшеттерді өсіру ұзақтығы олардың мақсатына байланысты анықталады. Орман өсіру мақсаттары үшін көшеттер 2-4 жыл өсіріледі, ал көгалдандыру үшін ағаш түрлері 6-12 жыл, бұталар 2-3 жыл өсіріледі.</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Мектеп бөлімшесінде көшет өсірудің агротехникасы.Көшеттерді өсіру кезінде тамақтану аймағының біртіндеп ұлғаюымен бір-үш өсімдік трансплантациясы қолданылады. Осы мақсатта бірінші, екінші және үшінші мектептер ұйымдастырылады. Бірінші мектепке 0,8 м жолдар арасындағы қашықтық бар 1-2 жастағы көшеттер отырғызылады, 0,5 м арқылы қатарға орналастырылады. екінші мектепке 1х1 м немесе 1,5х1,5 м орналастырумен үш-төрт жастағы көшеттер, ал үшінші мектепке 3х2 М орналастырумен алты – сегіз жастағы көшеттер отырғызылады.; зақымдалған тамырлар кесіліп, тамыр жүйесі қалыпты ылғалдану жағдайлары үшін 15-25 см-ге дейін және ылғал жеткіліксіз жерлерде 20-30 см-ге дейін жаңартылады немесе қысқарады. Кесілгеннен кейін тамырлар гумустың немесе шымтезектің жермен сұйық қоспасынан тұратын спикерге батырылады.</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Ағаш мектебіндегі Топырақ егіс бөліміне қарағанда тереңірек өңделеді, бірақ ауыспалы егіс алқаптарындағы топырақ өңдеу жүйелері егіс бөлімінде қолданылатындарға ұқсас. Мектеп бөлімшесінде топырақ жырту тереңдігі өсірілетін көшеттердің тамыр жүйесінің мөлшерімен анықталады. Бірінші мектепте орман және орманды дала аймақтарындағы негізгі жер жырту 30-35 см тереңдікке, ал дала аймағында 35-40 см тереңдікке жүзеге асырылады. екінші мектепте – сәйкесінше 35-40 см және 40-50 см тереңдікке, ал үшінші мектепте – 45-50 және 55-60 см. өңдеу тереңдігіне қарамастан, тыңайтқыштар жоғарғы 20-30 см қабатқа қолданылады, яғни.Е. көшет тамырларының негізгі массасының аймағында.</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 xml:space="preserve">Отырғызу алдындағы топырақты өңдеу қабаттың айналуынсыз көшеттер немесе көшеттер отырғызу тереңдігіне дейін жүзеге асырылады. Бірінші мектепте көшеттер мен тамырлы шламдарды отырғызу үшін топырақ PKL-4-35 соқасымен 25-30 см тереңдікке босатылады (үйінділері жоқ), содан кейін тырмалар немесе krg-3,6 қопсытқышы қолданылады. Екінші және үшінші мектептерде көшет отырғызу үшін топырақ бір уақытта тырмалаумен 45-50 см плантациялық соқалармен қопсытылады. Қосымша отырғызу алдындағы өңдеу топырақ бетін тегістеуді және топырақ кескіштермен (FP-2, FPSH-1,3) </w:t>
      </w:r>
      <w:r w:rsidRPr="00CA2EAA">
        <w:rPr>
          <w:rFonts w:ascii="Times New Roman" w:eastAsia="Times New Roman" w:hAnsi="Times New Roman" w:cs="Times New Roman"/>
          <w:bCs/>
          <w:kern w:val="36"/>
          <w:sz w:val="28"/>
          <w:szCs w:val="28"/>
          <w:lang w:val="kk-KZ" w:eastAsia="ru-RU"/>
        </w:rPr>
        <w:lastRenderedPageBreak/>
        <w:t>Мұқият қопсытуды қамтиды. Қатты ағаштар көктемде және күзде, ал қылқан жапырақты ағаштар, әдетте, көктемде салынады.</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Аралас мектептерде көшеттерді өсіру ұсынылады, онда 6-12 жыл өсіру мерзімі бар ағаш өсімдіктері бір-бірінен 2,4-4,5 м қашықтықта қатарға отырғызылады. Ағаш түрлерінің осы қатарларының арасында 2-3 жыл өсіру мерзімі бар екі-төрт қатар бұталар отырғызылады. Осылайша, ағаш түрлерінің бір ротациясы үшін бұталардың екі немесе одан да көп ротациясы өтеді. Сонымен қатар, бұталарды бірнеше рет қазу нәтижесінде мектепте қалдырылған ағаштардың көшеттерінде тамыр жүйесі пайда болады, олардың тамырларын екі жақты кесу арқылы қазып алады.</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Ағаш өсіру мақсатында қылқан жапырақты көшеттерді өсіру кезінде қылқан жапырақты тығыздалған аралас мектептер қолданылады. Бұл жағдайда өсіп келе жатқан мерзімі 2-3 жыл болатын шырша көшеттерінің үш-бес қатары немесе олардың еселігі өсіп келе жатқан мерзімі 6-12 жыл болатын жапырақты ағаш немесе қылқан жапырақты ағаштардың жалпы қатарына ауысады. Қатар, шырша көшеттері 0,1-0,2 м, ал ұзақ өсіру мерзімі бар тұқымдар 0,7 – 1 М арқылы отырғызылады.</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4-6 жастағы биологиялық жасы бар шырша көшеттерін өсіру тығыздалған мектепте жүзеге асырылады. Тығыздау тар жолдар мен кішкене қону қадамын қолдану арқылы жүзеге асырылады. Қону схемасы 2-5 жолдан тұратын таспа болып табылады. Таспадағы жолдар арасындағы қашықтық 0,4-тен 0,2 м-ге дейін, отырғызу қадамы 10-20 см.мектепке шырша көшеттерін отырғызар алдында олардың тамырлары кесіліп, жақсы дамыған, ықшам тамыр жүйесінің пайда болуын қамтамасыз етеді. Мектепке 2 жастағы көшет отырғызған кезде, тамырлар тамыр жүйесінің ұзындығы 15-18 см болатындай етіп кесіледі.</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Тығыздалған мектеп салу кезінде топырақ 30-35 см тереңдікке жыртылады, отырғызу механикаландырылған. Ең перспективалы бес секциялы қону машинасы-5/3. Бір өту кезінде ол үш-бес қатар көшеттерден тұратын таспаны отырғыза алады. Машинамен отырғызу тығыздығы гектарына 330 мың өсімдікке дейін.</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 xml:space="preserve">Отырғызу кезінде тамыр мойны құрғақ емес жерлерде топырақ бетінен 1-2 см, ал құрғақ жерлерде 3-5 см төмен болуы керек.отырғызылған өсімдіктер тік тұратындай етіп түзетіледі; тамырлары топырақпен тығыз байланыста болатындай етіп олардың жанындағы топырақ тығыздалады. Осыдан кейін топырақ босатылып, ылғалдың жетіспеушілігімен құрғақ жерлерде </w:t>
      </w:r>
      <w:r w:rsidRPr="00CA2EAA">
        <w:rPr>
          <w:rFonts w:ascii="Times New Roman" w:eastAsia="Times New Roman" w:hAnsi="Times New Roman" w:cs="Times New Roman"/>
          <w:bCs/>
          <w:kern w:val="36"/>
          <w:sz w:val="28"/>
          <w:szCs w:val="28"/>
          <w:lang w:val="kk-KZ" w:eastAsia="ru-RU"/>
        </w:rPr>
        <w:lastRenderedPageBreak/>
        <w:t>суарылады. Содан кейін жүргізеді, осы мезгілде саятын рыхлении топырақ, енисей арам, поливах, подкормке қалыптастыру штамба және ұшар басы, зиянкестерімен және ауруларымен күрес. Топырақты қопсыту ылғалдың жиналуына және сақталуына ғана емес, сонымен қатар ықшам және жақсы тармақталған тамыр жүйесі бар отырғызу материалын алуға көмектеседі.</w:t>
      </w:r>
    </w:p>
    <w:p w:rsidR="00A76FA4" w:rsidRPr="00CA2EAA" w:rsidRDefault="00A76FA4" w:rsidP="00A76FA4">
      <w:pPr>
        <w:jc w:val="both"/>
        <w:rPr>
          <w:rFonts w:ascii="Times New Roman" w:eastAsia="Times New Roman" w:hAnsi="Times New Roman" w:cs="Times New Roman"/>
          <w:bCs/>
          <w:kern w:val="36"/>
          <w:sz w:val="28"/>
          <w:szCs w:val="28"/>
          <w:lang w:val="kk-KZ" w:eastAsia="ru-RU"/>
        </w:rPr>
      </w:pPr>
      <w:r w:rsidRPr="00CA2EAA">
        <w:rPr>
          <w:rFonts w:ascii="Times New Roman" w:eastAsia="Times New Roman" w:hAnsi="Times New Roman" w:cs="Times New Roman"/>
          <w:bCs/>
          <w:kern w:val="36"/>
          <w:sz w:val="28"/>
          <w:szCs w:val="28"/>
          <w:lang w:val="kk-KZ" w:eastAsia="ru-RU"/>
        </w:rPr>
        <w:t>Жеміс мектебі.Көптеген мәдени жеміс өсімдіктері вегетативті жолмен көбейеді. Көбінесе осы мақсаттар үшін сортты көшеттер сортты егу арқылы өсіріледі. Бұл жағдайда ұрпақтар егілген өсімдіктің аналық ағаштарының құнды белгілері мен қасиеттерін жақсы сақтайды және ол бұрын жеміс бере бастайды.</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 xml:space="preserve">Өсімдік, ол жасайды егуді </w:t>
      </w:r>
      <w:proofErr w:type="gramStart"/>
      <w:r w:rsidRPr="00A76FA4">
        <w:rPr>
          <w:rFonts w:ascii="Times New Roman" w:eastAsia="Times New Roman" w:hAnsi="Times New Roman" w:cs="Times New Roman"/>
          <w:bCs/>
          <w:kern w:val="36"/>
          <w:sz w:val="28"/>
          <w:szCs w:val="28"/>
          <w:lang w:eastAsia="ru-RU"/>
        </w:rPr>
        <w:t>деп</w:t>
      </w:r>
      <w:proofErr w:type="gramEnd"/>
      <w:r w:rsidRPr="00A76FA4">
        <w:rPr>
          <w:rFonts w:ascii="Times New Roman" w:eastAsia="Times New Roman" w:hAnsi="Times New Roman" w:cs="Times New Roman"/>
          <w:bCs/>
          <w:kern w:val="36"/>
          <w:sz w:val="28"/>
          <w:szCs w:val="28"/>
          <w:lang w:eastAsia="ru-RU"/>
        </w:rPr>
        <w:t xml:space="preserve"> атайды подвоем, ал прививаемый көзше, сабы – привоем. Аязға, құ</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ғақшылыққа төзімділік және өсірілетін жеміс көшеттерінің басқа да қасиеттері көбінесе қорлардың сапасына байланысты, сондықтан қорлардың шығу тегіне ерекше назар аудару керек. Олар жергілікті топырақ-климаттық жағдайларға бейімделуі керек, егіспен жақсы өсіп, егілген ағаштың жақсы өсу</w:t>
      </w:r>
      <w:proofErr w:type="gramStart"/>
      <w:r w:rsidRPr="00A76FA4">
        <w:rPr>
          <w:rFonts w:ascii="Times New Roman" w:eastAsia="Times New Roman" w:hAnsi="Times New Roman" w:cs="Times New Roman"/>
          <w:bCs/>
          <w:kern w:val="36"/>
          <w:sz w:val="28"/>
          <w:szCs w:val="28"/>
          <w:lang w:eastAsia="ru-RU"/>
        </w:rPr>
        <w:t xml:space="preserve"> К</w:t>
      </w:r>
      <w:proofErr w:type="gramEnd"/>
      <w:r w:rsidRPr="00A76FA4">
        <w:rPr>
          <w:rFonts w:ascii="Times New Roman" w:eastAsia="Times New Roman" w:hAnsi="Times New Roman" w:cs="Times New Roman"/>
          <w:bCs/>
          <w:kern w:val="36"/>
          <w:sz w:val="28"/>
          <w:szCs w:val="28"/>
          <w:lang w:eastAsia="ru-RU"/>
        </w:rPr>
        <w:t>үшін, жеміс беру кезеңіне ерте енуін, жоғары өнімділікті, беріктікті, қолайсыз факторларға, зиянкестер мен ауруларға қарсы тұрақтылықты қамтамасыз етуі керек. Пайдаланылған қорлар жақсы дамыған, тармақталған тамыр жүйесі және тамыр мойнының белгілі бі</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 xml:space="preserve"> қалыңдығы болуы керек.</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Жеміс ағаштары ағаш тұқымдарына қарағанда топырақ сапасына көбірек сұранысқа ие, сондықтан жеміс мектептерін салу кезінде топыра</w:t>
      </w:r>
      <w:proofErr w:type="gramStart"/>
      <w:r w:rsidRPr="00A76FA4">
        <w:rPr>
          <w:rFonts w:ascii="Times New Roman" w:eastAsia="Times New Roman" w:hAnsi="Times New Roman" w:cs="Times New Roman"/>
          <w:bCs/>
          <w:kern w:val="36"/>
          <w:sz w:val="28"/>
          <w:szCs w:val="28"/>
          <w:lang w:eastAsia="ru-RU"/>
        </w:rPr>
        <w:t>қ-</w:t>
      </w:r>
      <w:proofErr w:type="gramEnd"/>
      <w:r w:rsidRPr="00A76FA4">
        <w:rPr>
          <w:rFonts w:ascii="Times New Roman" w:eastAsia="Times New Roman" w:hAnsi="Times New Roman" w:cs="Times New Roman"/>
          <w:bCs/>
          <w:kern w:val="36"/>
          <w:sz w:val="28"/>
          <w:szCs w:val="28"/>
          <w:lang w:eastAsia="ru-RU"/>
        </w:rPr>
        <w:t>топырақ жағдайлары мен топырақты өңдеуге, ал көшеттерді өсіру кезінде тыңайтқыштар жүйесіне жоғары талаптар қойылады.</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Көптеген жеміс тұқымдарының егілген көшеттері 2 жасында сатылады, бұ</w:t>
      </w:r>
      <w:proofErr w:type="gramStart"/>
      <w:r w:rsidRPr="00A76FA4">
        <w:rPr>
          <w:rFonts w:ascii="Times New Roman" w:eastAsia="Times New Roman" w:hAnsi="Times New Roman" w:cs="Times New Roman"/>
          <w:bCs/>
          <w:kern w:val="36"/>
          <w:sz w:val="28"/>
          <w:szCs w:val="28"/>
          <w:lang w:eastAsia="ru-RU"/>
        </w:rPr>
        <w:t>л</w:t>
      </w:r>
      <w:proofErr w:type="gramEnd"/>
      <w:r w:rsidRPr="00A76FA4">
        <w:rPr>
          <w:rFonts w:ascii="Times New Roman" w:eastAsia="Times New Roman" w:hAnsi="Times New Roman" w:cs="Times New Roman"/>
          <w:bCs/>
          <w:kern w:val="36"/>
          <w:sz w:val="28"/>
          <w:szCs w:val="28"/>
          <w:lang w:eastAsia="ru-RU"/>
        </w:rPr>
        <w:t xml:space="preserve"> мәдени қашу жасына байланысты анықталады. Бу алаңында жеміс мектебін салуға топырақ дайындаудың </w:t>
      </w:r>
      <w:proofErr w:type="gramStart"/>
      <w:r w:rsidRPr="00A76FA4">
        <w:rPr>
          <w:rFonts w:ascii="Times New Roman" w:eastAsia="Times New Roman" w:hAnsi="Times New Roman" w:cs="Times New Roman"/>
          <w:bCs/>
          <w:kern w:val="36"/>
          <w:sz w:val="28"/>
          <w:szCs w:val="28"/>
          <w:lang w:eastAsia="ru-RU"/>
        </w:rPr>
        <w:t>ең жа</w:t>
      </w:r>
      <w:proofErr w:type="gramEnd"/>
      <w:r w:rsidRPr="00A76FA4">
        <w:rPr>
          <w:rFonts w:ascii="Times New Roman" w:eastAsia="Times New Roman" w:hAnsi="Times New Roman" w:cs="Times New Roman"/>
          <w:bCs/>
          <w:kern w:val="36"/>
          <w:sz w:val="28"/>
          <w:szCs w:val="28"/>
          <w:lang w:eastAsia="ru-RU"/>
        </w:rPr>
        <w:t>қсы тәсілі – плантациялық жер жырту. Жер жырту 50-60 см тереңдікке дейін жасалады. Негізгі жер жырту үшін органикалық тыңайтқыштар (көң, компост) 30-60 т/га және фосфор-калий тыңайтқыштары – 80-90 кг/га мөлшерінде қолданылады, плантациядан кейін бірден топырақ өсі</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іліп, қырылады.</w:t>
      </w:r>
    </w:p>
    <w:p w:rsidR="00A76FA4" w:rsidRPr="00A76FA4" w:rsidRDefault="00A76FA4" w:rsidP="00A76FA4">
      <w:pPr>
        <w:jc w:val="both"/>
        <w:rPr>
          <w:rFonts w:ascii="Times New Roman" w:eastAsia="Times New Roman" w:hAnsi="Times New Roman" w:cs="Times New Roman"/>
          <w:bCs/>
          <w:kern w:val="36"/>
          <w:sz w:val="28"/>
          <w:szCs w:val="28"/>
          <w:lang w:eastAsia="ru-RU"/>
        </w:rPr>
      </w:pP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Бі</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інші өрісте көшеттер отырғызылады (қор немесе ойын деп аталады), егу және ойындарға күтім жасалады. Отырғызу алдында тамырлар мен антенна бө</w:t>
      </w:r>
      <w:proofErr w:type="gramStart"/>
      <w:r w:rsidRPr="00A76FA4">
        <w:rPr>
          <w:rFonts w:ascii="Times New Roman" w:eastAsia="Times New Roman" w:hAnsi="Times New Roman" w:cs="Times New Roman"/>
          <w:bCs/>
          <w:kern w:val="36"/>
          <w:sz w:val="28"/>
          <w:szCs w:val="28"/>
          <w:lang w:eastAsia="ru-RU"/>
        </w:rPr>
        <w:t>л</w:t>
      </w:r>
      <w:proofErr w:type="gramEnd"/>
      <w:r w:rsidRPr="00A76FA4">
        <w:rPr>
          <w:rFonts w:ascii="Times New Roman" w:eastAsia="Times New Roman" w:hAnsi="Times New Roman" w:cs="Times New Roman"/>
          <w:bCs/>
          <w:kern w:val="36"/>
          <w:sz w:val="28"/>
          <w:szCs w:val="28"/>
          <w:lang w:eastAsia="ru-RU"/>
        </w:rPr>
        <w:t>ігі тамырларда кесіледі. Қорлар көктемде немесе күзде 0,8 м және 0,3-0,2 м қатарлар арасындағы қашықтықта отырғызылады.</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lastRenderedPageBreak/>
        <w:t>Келесі жылдың ерте көктемінде (2-ші ө</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іс-1-жылдық көшеттер алқабы) немесе өткен жылдың кеш күзінде егу (бүршік) орнынан 15-20 см биіктікте тамыр сабағы кесіледі. Жас мәдени қашу сол жақ шыбыққа байланған. Жаздың соңында, кейде келесі көктемде тікенек 45 ° бұрышпен кесілі</w:t>
      </w:r>
      <w:proofErr w:type="gramStart"/>
      <w:r w:rsidRPr="00A76FA4">
        <w:rPr>
          <w:rFonts w:ascii="Times New Roman" w:eastAsia="Times New Roman" w:hAnsi="Times New Roman" w:cs="Times New Roman"/>
          <w:bCs/>
          <w:kern w:val="36"/>
          <w:sz w:val="28"/>
          <w:szCs w:val="28"/>
          <w:lang w:eastAsia="ru-RU"/>
        </w:rPr>
        <w:t>п</w:t>
      </w:r>
      <w:proofErr w:type="gramEnd"/>
      <w:r w:rsidRPr="00A76FA4">
        <w:rPr>
          <w:rFonts w:ascii="Times New Roman" w:eastAsia="Times New Roman" w:hAnsi="Times New Roman" w:cs="Times New Roman"/>
          <w:bCs/>
          <w:kern w:val="36"/>
          <w:sz w:val="28"/>
          <w:szCs w:val="28"/>
          <w:lang w:eastAsia="ru-RU"/>
        </w:rPr>
        <w:t>, қарасора қалдырмайды. Жақында жеміс көшеттері, әдетте, тікенсіз өсі</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іледі. Мұны істеу үшін, ерте көктемде тамырлар тамырланған көздің үстінен кесіледі. Мәдени қашу 20-25 см биіктікке жеткеннен кейін, олар жерге себіліп, қатты ауытқып кеткендер шұңқырға байланады. Бұ</w:t>
      </w:r>
      <w:proofErr w:type="gramStart"/>
      <w:r w:rsidRPr="00A76FA4">
        <w:rPr>
          <w:rFonts w:ascii="Times New Roman" w:eastAsia="Times New Roman" w:hAnsi="Times New Roman" w:cs="Times New Roman"/>
          <w:bCs/>
          <w:kern w:val="36"/>
          <w:sz w:val="28"/>
          <w:szCs w:val="28"/>
          <w:lang w:eastAsia="ru-RU"/>
        </w:rPr>
        <w:t>л</w:t>
      </w:r>
      <w:proofErr w:type="gramEnd"/>
      <w:r w:rsidRPr="00A76FA4">
        <w:rPr>
          <w:rFonts w:ascii="Times New Roman" w:eastAsia="Times New Roman" w:hAnsi="Times New Roman" w:cs="Times New Roman"/>
          <w:bCs/>
          <w:kern w:val="36"/>
          <w:sz w:val="28"/>
          <w:szCs w:val="28"/>
          <w:lang w:eastAsia="ru-RU"/>
        </w:rPr>
        <w:t xml:space="preserve"> болашақта көшеттерде тікенектерді қалдырудан және кесуден арзанырақ.</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Жаз бойы 1 жастағы көшеттерге күтім жасау-бұл тамырлардағы қашуды алып тастау, топырақты қопсыту, арамшөптерді жұлу, мезгіл-мезгіл суару және зиянкестермен күресу, окулянттардың өсуін реттеу үшін қашуды қысу және өсімдіктерді тамақтандыру.</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Үшінші жылы (3-ші ө</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 xml:space="preserve">іс – 2-жылдық көшеттер алқабы) жолдар арасында өсіру, арамшөптерді жою, өсімдіктерді суару және ұрықтандыру жүзеге асырылады; 1-2 жастағы көшеттерді тамырмен байлау көктемде жүзеге асырылады, 100-200 кг/га аммиак селитрасы, 100-150 кг/га суперфосфат және 50-60 кг/га калий тұзы. Екінші жоғарғы байлау ылғалды </w:t>
      </w:r>
      <w:proofErr w:type="gramStart"/>
      <w:r w:rsidRPr="00A76FA4">
        <w:rPr>
          <w:rFonts w:ascii="Times New Roman" w:eastAsia="Times New Roman" w:hAnsi="Times New Roman" w:cs="Times New Roman"/>
          <w:bCs/>
          <w:kern w:val="36"/>
          <w:sz w:val="28"/>
          <w:szCs w:val="28"/>
          <w:lang w:eastAsia="ru-RU"/>
        </w:rPr>
        <w:t>топыра</w:t>
      </w:r>
      <w:proofErr w:type="gramEnd"/>
      <w:r w:rsidRPr="00A76FA4">
        <w:rPr>
          <w:rFonts w:ascii="Times New Roman" w:eastAsia="Times New Roman" w:hAnsi="Times New Roman" w:cs="Times New Roman"/>
          <w:bCs/>
          <w:kern w:val="36"/>
          <w:sz w:val="28"/>
          <w:szCs w:val="28"/>
          <w:lang w:eastAsia="ru-RU"/>
        </w:rPr>
        <w:t>ққа қолданылатын минералды тыңайтқыштардың азайтылған дозалары бар көшеттердің белсенді өсу кезеңінде жүзеге асырылады.</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Жеміс мектебінің 2-ші және 3-ші алқаптарында сабақтар мен болашақ тәждің негіздері (бі</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інші деңгейдің бұтақтары немесе деңгейсіз бұтақтардың бұтақтары) қалыптасады. Тәждің қалыптасуы көшеттерде сабақтың пайда болуынан басталады. Көшеттердің сабағының биіктігі, яғни жерден тәждің алғашқы түйініне дейін, ә</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 xml:space="preserve"> тұқым мен сорт үшін қолданыстағы техникалық шарттарға сәйкес келуі керек. Орташа алғанда, сабақтың мәні 60-80 см. төртінші ө</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істі бу алады.</w:t>
      </w:r>
    </w:p>
    <w:p w:rsidR="00A76FA4" w:rsidRPr="00A76FA4" w:rsidRDefault="00A76FA4" w:rsidP="00A76FA4">
      <w:pPr>
        <w:jc w:val="both"/>
        <w:rPr>
          <w:rFonts w:ascii="Times New Roman" w:eastAsia="Times New Roman" w:hAnsi="Times New Roman" w:cs="Times New Roman"/>
          <w:bCs/>
          <w:kern w:val="36"/>
          <w:sz w:val="28"/>
          <w:szCs w:val="28"/>
          <w:lang w:eastAsia="ru-RU"/>
        </w:rPr>
      </w:pPr>
      <w:r w:rsidRPr="00A76FA4">
        <w:rPr>
          <w:rFonts w:ascii="Times New Roman" w:eastAsia="Times New Roman" w:hAnsi="Times New Roman" w:cs="Times New Roman"/>
          <w:bCs/>
          <w:kern w:val="36"/>
          <w:sz w:val="28"/>
          <w:szCs w:val="28"/>
          <w:lang w:eastAsia="ru-RU"/>
        </w:rPr>
        <w:t xml:space="preserve">Қажет болса, жидек мектептерін жидек бұталарының көшеттерін өсіру ұйымдастырылады. Жеміс тұқымдарынан айырмашылығы, жидектер </w:t>
      </w:r>
      <w:proofErr w:type="gramStart"/>
      <w:r w:rsidRPr="00A76FA4">
        <w:rPr>
          <w:rFonts w:ascii="Times New Roman" w:eastAsia="Times New Roman" w:hAnsi="Times New Roman" w:cs="Times New Roman"/>
          <w:bCs/>
          <w:kern w:val="36"/>
          <w:sz w:val="28"/>
          <w:szCs w:val="28"/>
          <w:lang w:eastAsia="ru-RU"/>
        </w:rPr>
        <w:t>көб</w:t>
      </w:r>
      <w:proofErr w:type="gramEnd"/>
      <w:r w:rsidRPr="00A76FA4">
        <w:rPr>
          <w:rFonts w:ascii="Times New Roman" w:eastAsia="Times New Roman" w:hAnsi="Times New Roman" w:cs="Times New Roman"/>
          <w:bCs/>
          <w:kern w:val="36"/>
          <w:sz w:val="28"/>
          <w:szCs w:val="28"/>
          <w:lang w:eastAsia="ru-RU"/>
        </w:rPr>
        <w:t>інесе қысқы бағаналы шламдармен (Қарақат, жүзім) және тамырлы Ұрпақтармен (таңқурай жазғы отырғызу) немесе қабаттармен (қарлыған және т.б.) таралады. Ағаш мектептеріне ұқсас, жеміс-жидектерде аралас схемаларды қолдана отырып, жемі</w:t>
      </w:r>
      <w:proofErr w:type="gramStart"/>
      <w:r w:rsidRPr="00A76FA4">
        <w:rPr>
          <w:rFonts w:ascii="Times New Roman" w:eastAsia="Times New Roman" w:hAnsi="Times New Roman" w:cs="Times New Roman"/>
          <w:bCs/>
          <w:kern w:val="36"/>
          <w:sz w:val="28"/>
          <w:szCs w:val="28"/>
          <w:lang w:eastAsia="ru-RU"/>
        </w:rPr>
        <w:t>с</w:t>
      </w:r>
      <w:proofErr w:type="gramEnd"/>
      <w:r w:rsidRPr="00A76FA4">
        <w:rPr>
          <w:rFonts w:ascii="Times New Roman" w:eastAsia="Times New Roman" w:hAnsi="Times New Roman" w:cs="Times New Roman"/>
          <w:bCs/>
          <w:kern w:val="36"/>
          <w:sz w:val="28"/>
          <w:szCs w:val="28"/>
          <w:lang w:eastAsia="ru-RU"/>
        </w:rPr>
        <w:t xml:space="preserve"> және жидек бұталарының көшеттерін өсіруге болады.</w:t>
      </w:r>
    </w:p>
    <w:p w:rsidR="002C0E27" w:rsidRPr="00A76FA4" w:rsidRDefault="00A76FA4" w:rsidP="00A76FA4">
      <w:pPr>
        <w:jc w:val="both"/>
      </w:pPr>
      <w:r w:rsidRPr="00A76FA4">
        <w:rPr>
          <w:rFonts w:ascii="Times New Roman" w:eastAsia="Times New Roman" w:hAnsi="Times New Roman" w:cs="Times New Roman"/>
          <w:bCs/>
          <w:kern w:val="36"/>
          <w:sz w:val="28"/>
          <w:szCs w:val="28"/>
          <w:lang w:eastAsia="ru-RU"/>
        </w:rPr>
        <w:t xml:space="preserve">8.3 аналық плантация. Ағаштар </w:t>
      </w:r>
      <w:proofErr w:type="gramStart"/>
      <w:r w:rsidRPr="00A76FA4">
        <w:rPr>
          <w:rFonts w:ascii="Times New Roman" w:eastAsia="Times New Roman" w:hAnsi="Times New Roman" w:cs="Times New Roman"/>
          <w:bCs/>
          <w:kern w:val="36"/>
          <w:sz w:val="28"/>
          <w:szCs w:val="28"/>
          <w:lang w:eastAsia="ru-RU"/>
        </w:rPr>
        <w:t>мен б</w:t>
      </w:r>
      <w:proofErr w:type="gramEnd"/>
      <w:r w:rsidRPr="00A76FA4">
        <w:rPr>
          <w:rFonts w:ascii="Times New Roman" w:eastAsia="Times New Roman" w:hAnsi="Times New Roman" w:cs="Times New Roman"/>
          <w:bCs/>
          <w:kern w:val="36"/>
          <w:sz w:val="28"/>
          <w:szCs w:val="28"/>
          <w:lang w:eastAsia="ru-RU"/>
        </w:rPr>
        <w:t xml:space="preserve">ұталардың вегетативті көбеюі кесу, тамырлы ұрпақтар, қабаттар, бұталарды бөлу және егу арқылы мүмкін </w:t>
      </w:r>
      <w:r w:rsidRPr="00A76FA4">
        <w:rPr>
          <w:rFonts w:ascii="Times New Roman" w:eastAsia="Times New Roman" w:hAnsi="Times New Roman" w:cs="Times New Roman"/>
          <w:bCs/>
          <w:kern w:val="36"/>
          <w:sz w:val="28"/>
          <w:szCs w:val="28"/>
          <w:lang w:eastAsia="ru-RU"/>
        </w:rPr>
        <w:lastRenderedPageBreak/>
        <w:t xml:space="preserve">болады. Кесу вегетативті көбею үшін қолданылатын қашу немесе тамырдың бөлігі </w:t>
      </w:r>
      <w:proofErr w:type="gramStart"/>
      <w:r w:rsidRPr="00A76FA4">
        <w:rPr>
          <w:rFonts w:ascii="Times New Roman" w:eastAsia="Times New Roman" w:hAnsi="Times New Roman" w:cs="Times New Roman"/>
          <w:bCs/>
          <w:kern w:val="36"/>
          <w:sz w:val="28"/>
          <w:szCs w:val="28"/>
          <w:lang w:eastAsia="ru-RU"/>
        </w:rPr>
        <w:t>деп</w:t>
      </w:r>
      <w:proofErr w:type="gramEnd"/>
      <w:r w:rsidRPr="00A76FA4">
        <w:rPr>
          <w:rFonts w:ascii="Times New Roman" w:eastAsia="Times New Roman" w:hAnsi="Times New Roman" w:cs="Times New Roman"/>
          <w:bCs/>
          <w:kern w:val="36"/>
          <w:sz w:val="28"/>
          <w:szCs w:val="28"/>
          <w:lang w:eastAsia="ru-RU"/>
        </w:rPr>
        <w:t xml:space="preserve"> аталады. Шламда</w:t>
      </w:r>
      <w:proofErr w:type="gramStart"/>
      <w:r w:rsidRPr="00A76FA4">
        <w:rPr>
          <w:rFonts w:ascii="Times New Roman" w:eastAsia="Times New Roman" w:hAnsi="Times New Roman" w:cs="Times New Roman"/>
          <w:bCs/>
          <w:kern w:val="36"/>
          <w:sz w:val="28"/>
          <w:szCs w:val="28"/>
          <w:lang w:eastAsia="ru-RU"/>
        </w:rPr>
        <w:t>р-</w:t>
      </w:r>
      <w:proofErr w:type="gramEnd"/>
      <w:r w:rsidRPr="00A76FA4">
        <w:rPr>
          <w:rFonts w:ascii="Times New Roman" w:eastAsia="Times New Roman" w:hAnsi="Times New Roman" w:cs="Times New Roman"/>
          <w:bCs/>
          <w:kern w:val="36"/>
          <w:sz w:val="28"/>
          <w:szCs w:val="28"/>
          <w:lang w:eastAsia="ru-RU"/>
        </w:rPr>
        <w:t>қысқы сабақтар, жасыл және тамыр.</w:t>
      </w:r>
    </w:p>
    <w:sectPr w:rsidR="002C0E27" w:rsidRPr="00A76F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303"/>
    <w:rsid w:val="00196944"/>
    <w:rsid w:val="002C0E27"/>
    <w:rsid w:val="00922303"/>
    <w:rsid w:val="00A76FA4"/>
    <w:rsid w:val="00BE5EA5"/>
    <w:rsid w:val="00CA2E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E5EA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5EA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BE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E5EA5"/>
    <w:rPr>
      <w:color w:val="0000FF"/>
      <w:u w:val="single"/>
    </w:rPr>
  </w:style>
  <w:style w:type="character" w:customStyle="1" w:styleId="yrw-content">
    <w:name w:val="yrw-content"/>
    <w:basedOn w:val="a0"/>
    <w:rsid w:val="00BE5EA5"/>
  </w:style>
  <w:style w:type="character" w:customStyle="1" w:styleId="ya-unit-category">
    <w:name w:val="ya-unit-category"/>
    <w:basedOn w:val="a0"/>
    <w:rsid w:val="00BE5EA5"/>
  </w:style>
  <w:style w:type="character" w:customStyle="1" w:styleId="ya-unit-domain">
    <w:name w:val="ya-unit-domain"/>
    <w:basedOn w:val="a0"/>
    <w:rsid w:val="00BE5EA5"/>
  </w:style>
  <w:style w:type="character" w:customStyle="1" w:styleId="ya-adtune-feedbackcomplain-text">
    <w:name w:val="ya-adtune-feedback__complain-text"/>
    <w:basedOn w:val="a0"/>
    <w:rsid w:val="00BE5E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E5EA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5EA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BE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E5EA5"/>
    <w:rPr>
      <w:color w:val="0000FF"/>
      <w:u w:val="single"/>
    </w:rPr>
  </w:style>
  <w:style w:type="character" w:customStyle="1" w:styleId="yrw-content">
    <w:name w:val="yrw-content"/>
    <w:basedOn w:val="a0"/>
    <w:rsid w:val="00BE5EA5"/>
  </w:style>
  <w:style w:type="character" w:customStyle="1" w:styleId="ya-unit-category">
    <w:name w:val="ya-unit-category"/>
    <w:basedOn w:val="a0"/>
    <w:rsid w:val="00BE5EA5"/>
  </w:style>
  <w:style w:type="character" w:customStyle="1" w:styleId="ya-unit-domain">
    <w:name w:val="ya-unit-domain"/>
    <w:basedOn w:val="a0"/>
    <w:rsid w:val="00BE5EA5"/>
  </w:style>
  <w:style w:type="character" w:customStyle="1" w:styleId="ya-adtune-feedbackcomplain-text">
    <w:name w:val="ya-adtune-feedback__complain-text"/>
    <w:basedOn w:val="a0"/>
    <w:rsid w:val="00BE5E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096909">
      <w:bodyDiv w:val="1"/>
      <w:marLeft w:val="0"/>
      <w:marRight w:val="0"/>
      <w:marTop w:val="0"/>
      <w:marBottom w:val="0"/>
      <w:divBdr>
        <w:top w:val="none" w:sz="0" w:space="0" w:color="auto"/>
        <w:left w:val="none" w:sz="0" w:space="0" w:color="auto"/>
        <w:bottom w:val="none" w:sz="0" w:space="0" w:color="auto"/>
        <w:right w:val="none" w:sz="0" w:space="0" w:color="auto"/>
      </w:divBdr>
      <w:divsChild>
        <w:div w:id="1305235467">
          <w:marLeft w:val="0"/>
          <w:marRight w:val="0"/>
          <w:marTop w:val="0"/>
          <w:marBottom w:val="0"/>
          <w:divBdr>
            <w:top w:val="none" w:sz="0" w:space="0" w:color="auto"/>
            <w:left w:val="none" w:sz="0" w:space="0" w:color="auto"/>
            <w:bottom w:val="none" w:sz="0" w:space="0" w:color="auto"/>
            <w:right w:val="none" w:sz="0" w:space="0" w:color="auto"/>
          </w:divBdr>
          <w:divsChild>
            <w:div w:id="1602834446">
              <w:marLeft w:val="0"/>
              <w:marRight w:val="0"/>
              <w:marTop w:val="0"/>
              <w:marBottom w:val="0"/>
              <w:divBdr>
                <w:top w:val="none" w:sz="0" w:space="0" w:color="auto"/>
                <w:left w:val="none" w:sz="0" w:space="0" w:color="auto"/>
                <w:bottom w:val="none" w:sz="0" w:space="0" w:color="auto"/>
                <w:right w:val="none" w:sz="0" w:space="0" w:color="auto"/>
              </w:divBdr>
              <w:divsChild>
                <w:div w:id="129711064">
                  <w:marLeft w:val="0"/>
                  <w:marRight w:val="0"/>
                  <w:marTop w:val="0"/>
                  <w:marBottom w:val="0"/>
                  <w:divBdr>
                    <w:top w:val="none" w:sz="0" w:space="0" w:color="auto"/>
                    <w:left w:val="none" w:sz="0" w:space="0" w:color="auto"/>
                    <w:bottom w:val="none" w:sz="0" w:space="0" w:color="auto"/>
                    <w:right w:val="none" w:sz="0" w:space="0" w:color="auto"/>
                  </w:divBdr>
                  <w:divsChild>
                    <w:div w:id="1893542932">
                      <w:marLeft w:val="0"/>
                      <w:marRight w:val="0"/>
                      <w:marTop w:val="0"/>
                      <w:marBottom w:val="0"/>
                      <w:divBdr>
                        <w:top w:val="none" w:sz="0" w:space="0" w:color="auto"/>
                        <w:left w:val="none" w:sz="0" w:space="0" w:color="auto"/>
                        <w:bottom w:val="none" w:sz="0" w:space="0" w:color="auto"/>
                        <w:right w:val="none" w:sz="0" w:space="0" w:color="auto"/>
                      </w:divBdr>
                      <w:divsChild>
                        <w:div w:id="220560192">
                          <w:marLeft w:val="0"/>
                          <w:marRight w:val="0"/>
                          <w:marTop w:val="0"/>
                          <w:marBottom w:val="0"/>
                          <w:divBdr>
                            <w:top w:val="none" w:sz="0" w:space="0" w:color="auto"/>
                            <w:left w:val="none" w:sz="0" w:space="0" w:color="auto"/>
                            <w:bottom w:val="none" w:sz="0" w:space="0" w:color="auto"/>
                            <w:right w:val="none" w:sz="0" w:space="0" w:color="auto"/>
                          </w:divBdr>
                          <w:divsChild>
                            <w:div w:id="1300694997">
                              <w:marLeft w:val="0"/>
                              <w:marRight w:val="0"/>
                              <w:marTop w:val="0"/>
                              <w:marBottom w:val="0"/>
                              <w:divBdr>
                                <w:top w:val="none" w:sz="0" w:space="0" w:color="auto"/>
                                <w:left w:val="none" w:sz="0" w:space="0" w:color="auto"/>
                                <w:bottom w:val="none" w:sz="0" w:space="0" w:color="auto"/>
                                <w:right w:val="none" w:sz="0" w:space="0" w:color="auto"/>
                              </w:divBdr>
                              <w:divsChild>
                                <w:div w:id="1482622248">
                                  <w:marLeft w:val="0"/>
                                  <w:marRight w:val="0"/>
                                  <w:marTop w:val="0"/>
                                  <w:marBottom w:val="0"/>
                                  <w:divBdr>
                                    <w:top w:val="none" w:sz="0" w:space="0" w:color="auto"/>
                                    <w:left w:val="none" w:sz="0" w:space="0" w:color="auto"/>
                                    <w:bottom w:val="none" w:sz="0" w:space="0" w:color="auto"/>
                                    <w:right w:val="none" w:sz="0" w:space="0" w:color="auto"/>
                                  </w:divBdr>
                                  <w:divsChild>
                                    <w:div w:id="540213844">
                                      <w:marLeft w:val="0"/>
                                      <w:marRight w:val="0"/>
                                      <w:marTop w:val="0"/>
                                      <w:marBottom w:val="0"/>
                                      <w:divBdr>
                                        <w:top w:val="none" w:sz="0" w:space="0" w:color="auto"/>
                                        <w:left w:val="none" w:sz="0" w:space="0" w:color="auto"/>
                                        <w:bottom w:val="none" w:sz="0" w:space="0" w:color="auto"/>
                                        <w:right w:val="none" w:sz="0" w:space="0" w:color="auto"/>
                                      </w:divBdr>
                                      <w:divsChild>
                                        <w:div w:id="2125226372">
                                          <w:marLeft w:val="0"/>
                                          <w:marRight w:val="0"/>
                                          <w:marTop w:val="0"/>
                                          <w:marBottom w:val="0"/>
                                          <w:divBdr>
                                            <w:top w:val="none" w:sz="0" w:space="0" w:color="auto"/>
                                            <w:left w:val="none" w:sz="0" w:space="0" w:color="auto"/>
                                            <w:bottom w:val="none" w:sz="0" w:space="0" w:color="auto"/>
                                            <w:right w:val="none" w:sz="0" w:space="0" w:color="auto"/>
                                          </w:divBdr>
                                          <w:divsChild>
                                            <w:div w:id="299455593">
                                              <w:marLeft w:val="0"/>
                                              <w:marRight w:val="0"/>
                                              <w:marTop w:val="0"/>
                                              <w:marBottom w:val="0"/>
                                              <w:divBdr>
                                                <w:top w:val="none" w:sz="0" w:space="0" w:color="auto"/>
                                                <w:left w:val="none" w:sz="0" w:space="0" w:color="auto"/>
                                                <w:bottom w:val="none" w:sz="0" w:space="0" w:color="auto"/>
                                                <w:right w:val="none" w:sz="0" w:space="0" w:color="auto"/>
                                              </w:divBdr>
                                              <w:divsChild>
                                                <w:div w:id="1728186299">
                                                  <w:marLeft w:val="0"/>
                                                  <w:marRight w:val="0"/>
                                                  <w:marTop w:val="0"/>
                                                  <w:marBottom w:val="0"/>
                                                  <w:divBdr>
                                                    <w:top w:val="none" w:sz="0" w:space="0" w:color="auto"/>
                                                    <w:left w:val="none" w:sz="0" w:space="0" w:color="auto"/>
                                                    <w:bottom w:val="none" w:sz="0" w:space="0" w:color="auto"/>
                                                    <w:right w:val="none" w:sz="0" w:space="0" w:color="auto"/>
                                                  </w:divBdr>
                                                  <w:divsChild>
                                                    <w:div w:id="594948542">
                                                      <w:marLeft w:val="0"/>
                                                      <w:marRight w:val="0"/>
                                                      <w:marTop w:val="0"/>
                                                      <w:marBottom w:val="0"/>
                                                      <w:divBdr>
                                                        <w:top w:val="none" w:sz="0" w:space="0" w:color="auto"/>
                                                        <w:left w:val="none" w:sz="0" w:space="0" w:color="auto"/>
                                                        <w:bottom w:val="none" w:sz="0" w:space="0" w:color="auto"/>
                                                        <w:right w:val="none" w:sz="0" w:space="0" w:color="auto"/>
                                                      </w:divBdr>
                                                      <w:divsChild>
                                                        <w:div w:id="1980378866">
                                                          <w:marLeft w:val="0"/>
                                                          <w:marRight w:val="0"/>
                                                          <w:marTop w:val="0"/>
                                                          <w:marBottom w:val="0"/>
                                                          <w:divBdr>
                                                            <w:top w:val="none" w:sz="0" w:space="0" w:color="auto"/>
                                                            <w:left w:val="none" w:sz="0" w:space="0" w:color="auto"/>
                                                            <w:bottom w:val="none" w:sz="0" w:space="0" w:color="auto"/>
                                                            <w:right w:val="none" w:sz="0" w:space="0" w:color="auto"/>
                                                          </w:divBdr>
                                                          <w:divsChild>
                                                            <w:div w:id="513496900">
                                                              <w:marLeft w:val="0"/>
                                                              <w:marRight w:val="0"/>
                                                              <w:marTop w:val="0"/>
                                                              <w:marBottom w:val="0"/>
                                                              <w:divBdr>
                                                                <w:top w:val="none" w:sz="0" w:space="0" w:color="auto"/>
                                                                <w:left w:val="none" w:sz="0" w:space="0" w:color="auto"/>
                                                                <w:bottom w:val="none" w:sz="0" w:space="0" w:color="auto"/>
                                                                <w:right w:val="none" w:sz="0" w:space="0" w:color="auto"/>
                                                              </w:divBdr>
                                                            </w:div>
                                                          </w:divsChild>
                                                        </w:div>
                                                        <w:div w:id="1969778729">
                                                          <w:marLeft w:val="0"/>
                                                          <w:marRight w:val="0"/>
                                                          <w:marTop w:val="0"/>
                                                          <w:marBottom w:val="0"/>
                                                          <w:divBdr>
                                                            <w:top w:val="none" w:sz="0" w:space="0" w:color="auto"/>
                                                            <w:left w:val="none" w:sz="0" w:space="0" w:color="auto"/>
                                                            <w:bottom w:val="none" w:sz="0" w:space="0" w:color="auto"/>
                                                            <w:right w:val="none" w:sz="0" w:space="0" w:color="auto"/>
                                                          </w:divBdr>
                                                        </w:div>
                                                        <w:div w:id="2129623880">
                                                          <w:marLeft w:val="0"/>
                                                          <w:marRight w:val="0"/>
                                                          <w:marTop w:val="0"/>
                                                          <w:marBottom w:val="0"/>
                                                          <w:divBdr>
                                                            <w:top w:val="none" w:sz="0" w:space="0" w:color="auto"/>
                                                            <w:left w:val="none" w:sz="0" w:space="0" w:color="auto"/>
                                                            <w:bottom w:val="none" w:sz="0" w:space="0" w:color="auto"/>
                                                            <w:right w:val="none" w:sz="0" w:space="0" w:color="auto"/>
                                                          </w:divBdr>
                                                          <w:divsChild>
                                                            <w:div w:id="230193447">
                                                              <w:marLeft w:val="0"/>
                                                              <w:marRight w:val="0"/>
                                                              <w:marTop w:val="0"/>
                                                              <w:marBottom w:val="0"/>
                                                              <w:divBdr>
                                                                <w:top w:val="none" w:sz="0" w:space="0" w:color="auto"/>
                                                                <w:left w:val="none" w:sz="0" w:space="0" w:color="auto"/>
                                                                <w:bottom w:val="none" w:sz="0" w:space="0" w:color="auto"/>
                                                                <w:right w:val="none" w:sz="0" w:space="0" w:color="auto"/>
                                                              </w:divBdr>
                                                              <w:divsChild>
                                                                <w:div w:id="1450589592">
                                                                  <w:marLeft w:val="7929"/>
                                                                  <w:marRight w:val="0"/>
                                                                  <w:marTop w:val="0"/>
                                                                  <w:marBottom w:val="0"/>
                                                                  <w:divBdr>
                                                                    <w:top w:val="none" w:sz="0" w:space="0" w:color="auto"/>
                                                                    <w:left w:val="none" w:sz="0" w:space="0" w:color="auto"/>
                                                                    <w:bottom w:val="none" w:sz="0" w:space="0" w:color="auto"/>
                                                                    <w:right w:val="none" w:sz="0" w:space="0" w:color="auto"/>
                                                                  </w:divBdr>
                                                                  <w:divsChild>
                                                                    <w:div w:id="2051222967">
                                                                      <w:marLeft w:val="0"/>
                                                                      <w:marRight w:val="0"/>
                                                                      <w:marTop w:val="0"/>
                                                                      <w:marBottom w:val="0"/>
                                                                      <w:divBdr>
                                                                        <w:top w:val="none" w:sz="0" w:space="0" w:color="auto"/>
                                                                        <w:left w:val="none" w:sz="0" w:space="0" w:color="auto"/>
                                                                        <w:bottom w:val="none" w:sz="0" w:space="0" w:color="auto"/>
                                                                        <w:right w:val="none" w:sz="0" w:space="0" w:color="auto"/>
                                                                      </w:divBdr>
                                                                      <w:divsChild>
                                                                        <w:div w:id="493646262">
                                                                          <w:marLeft w:val="0"/>
                                                                          <w:marRight w:val="0"/>
                                                                          <w:marTop w:val="0"/>
                                                                          <w:marBottom w:val="0"/>
                                                                          <w:divBdr>
                                                                            <w:top w:val="none" w:sz="0" w:space="0" w:color="auto"/>
                                                                            <w:left w:val="none" w:sz="0" w:space="0" w:color="auto"/>
                                                                            <w:bottom w:val="none" w:sz="0" w:space="0" w:color="auto"/>
                                                                            <w:right w:val="none" w:sz="0" w:space="0" w:color="auto"/>
                                                                          </w:divBdr>
                                                                          <w:divsChild>
                                                                            <w:div w:id="1993949379">
                                                                              <w:marLeft w:val="0"/>
                                                                              <w:marRight w:val="0"/>
                                                                              <w:marTop w:val="0"/>
                                                                              <w:marBottom w:val="0"/>
                                                                              <w:divBdr>
                                                                                <w:top w:val="none" w:sz="0" w:space="0" w:color="auto"/>
                                                                                <w:left w:val="none" w:sz="0" w:space="0" w:color="auto"/>
                                                                                <w:bottom w:val="none" w:sz="0" w:space="0" w:color="auto"/>
                                                                                <w:right w:val="none" w:sz="0" w:space="0" w:color="auto"/>
                                                                              </w:divBdr>
                                                                              <w:divsChild>
                                                                                <w:div w:id="853887898">
                                                                                  <w:marLeft w:val="0"/>
                                                                                  <w:marRight w:val="0"/>
                                                                                  <w:marTop w:val="0"/>
                                                                                  <w:marBottom w:val="0"/>
                                                                                  <w:divBdr>
                                                                                    <w:top w:val="none" w:sz="0" w:space="0" w:color="auto"/>
                                                                                    <w:left w:val="none" w:sz="0" w:space="0" w:color="auto"/>
                                                                                    <w:bottom w:val="none" w:sz="0" w:space="0" w:color="auto"/>
                                                                                    <w:right w:val="none" w:sz="0" w:space="0" w:color="auto"/>
                                                                                  </w:divBdr>
                                                                                  <w:divsChild>
                                                                                    <w:div w:id="622930932">
                                                                                      <w:marLeft w:val="0"/>
                                                                                      <w:marRight w:val="0"/>
                                                                                      <w:marTop w:val="75"/>
                                                                                      <w:marBottom w:val="0"/>
                                                                                      <w:divBdr>
                                                                                        <w:top w:val="single" w:sz="6" w:space="4" w:color="C8C8C8"/>
                                                                                        <w:left w:val="single" w:sz="6" w:space="4" w:color="C8C8C8"/>
                                                                                        <w:bottom w:val="single" w:sz="6" w:space="4" w:color="C8C8C8"/>
                                                                                        <w:right w:val="single" w:sz="6" w:space="4" w:color="C8C8C8"/>
                                                                                      </w:divBdr>
                                                                                    </w:div>
                                                                                    <w:div w:id="1046183176">
                                                                                      <w:marLeft w:val="0"/>
                                                                                      <w:marRight w:val="0"/>
                                                                                      <w:marTop w:val="75"/>
                                                                                      <w:marBottom w:val="0"/>
                                                                                      <w:divBdr>
                                                                                        <w:top w:val="single" w:sz="6" w:space="4" w:color="C8C8C8"/>
                                                                                        <w:left w:val="single" w:sz="6" w:space="4" w:color="C8C8C8"/>
                                                                                        <w:bottom w:val="single" w:sz="6" w:space="4" w:color="C8C8C8"/>
                                                                                        <w:right w:val="single" w:sz="6" w:space="4" w:color="C8C8C8"/>
                                                                                      </w:divBdr>
                                                                                    </w:div>
                                                                                    <w:div w:id="871460719">
                                                                                      <w:marLeft w:val="0"/>
                                                                                      <w:marRight w:val="0"/>
                                                                                      <w:marTop w:val="75"/>
                                                                                      <w:marBottom w:val="0"/>
                                                                                      <w:divBdr>
                                                                                        <w:top w:val="single" w:sz="6" w:space="4" w:color="C8C8C8"/>
                                                                                        <w:left w:val="single" w:sz="6" w:space="4" w:color="C8C8C8"/>
                                                                                        <w:bottom w:val="single" w:sz="6" w:space="4" w:color="C8C8C8"/>
                                                                                        <w:right w:val="single" w:sz="6" w:space="4" w:color="C8C8C8"/>
                                                                                      </w:divBdr>
                                                                                    </w:div>
                                                                                    <w:div w:id="1276710564">
                                                                                      <w:marLeft w:val="0"/>
                                                                                      <w:marRight w:val="0"/>
                                                                                      <w:marTop w:val="75"/>
                                                                                      <w:marBottom w:val="0"/>
                                                                                      <w:divBdr>
                                                                                        <w:top w:val="single" w:sz="6" w:space="4" w:color="C8C8C8"/>
                                                                                        <w:left w:val="single" w:sz="6" w:space="4" w:color="C8C8C8"/>
                                                                                        <w:bottom w:val="single" w:sz="6" w:space="4" w:color="C8C8C8"/>
                                                                                        <w:right w:val="single" w:sz="6" w:space="4" w:color="C8C8C8"/>
                                                                                      </w:divBdr>
                                                                                    </w:div>
                                                                                  </w:divsChild>
                                                                                </w:div>
                                                                              </w:divsChild>
                                                                            </w:div>
                                                                          </w:divsChild>
                                                                        </w:div>
                                                                      </w:divsChild>
                                                                    </w:div>
                                                                  </w:divsChild>
                                                                </w:div>
                                                              </w:divsChild>
                                                            </w:div>
                                                          </w:divsChild>
                                                        </w:div>
                                                      </w:divsChild>
                                                    </w:div>
                                                  </w:divsChild>
                                                </w:div>
                                              </w:divsChild>
                                            </w:div>
                                            <w:div w:id="810756766">
                                              <w:marLeft w:val="150"/>
                                              <w:marRight w:val="0"/>
                                              <w:marTop w:val="0"/>
                                              <w:marBottom w:val="0"/>
                                              <w:divBdr>
                                                <w:top w:val="none" w:sz="0" w:space="0" w:color="auto"/>
                                                <w:left w:val="none" w:sz="0" w:space="0" w:color="auto"/>
                                                <w:bottom w:val="none" w:sz="0" w:space="0" w:color="auto"/>
                                                <w:right w:val="none" w:sz="0" w:space="0" w:color="auto"/>
                                              </w:divBdr>
                                              <w:divsChild>
                                                <w:div w:id="522866841">
                                                  <w:marLeft w:val="0"/>
                                                  <w:marRight w:val="0"/>
                                                  <w:marTop w:val="0"/>
                                                  <w:marBottom w:val="0"/>
                                                  <w:divBdr>
                                                    <w:top w:val="none" w:sz="0" w:space="0" w:color="auto"/>
                                                    <w:left w:val="none" w:sz="0" w:space="0" w:color="auto"/>
                                                    <w:bottom w:val="none" w:sz="0" w:space="0" w:color="auto"/>
                                                    <w:right w:val="none" w:sz="0" w:space="0" w:color="auto"/>
                                                  </w:divBdr>
                                                  <w:divsChild>
                                                    <w:div w:id="1669868995">
                                                      <w:marLeft w:val="0"/>
                                                      <w:marRight w:val="0"/>
                                                      <w:marTop w:val="0"/>
                                                      <w:marBottom w:val="0"/>
                                                      <w:divBdr>
                                                        <w:top w:val="none" w:sz="0" w:space="0" w:color="auto"/>
                                                        <w:left w:val="none" w:sz="0" w:space="0" w:color="auto"/>
                                                        <w:bottom w:val="none" w:sz="0" w:space="0" w:color="auto"/>
                                                        <w:right w:val="none" w:sz="0" w:space="0" w:color="auto"/>
                                                      </w:divBdr>
                                                      <w:divsChild>
                                                        <w:div w:id="2115175852">
                                                          <w:marLeft w:val="0"/>
                                                          <w:marRight w:val="0"/>
                                                          <w:marTop w:val="0"/>
                                                          <w:marBottom w:val="0"/>
                                                          <w:divBdr>
                                                            <w:top w:val="none" w:sz="0" w:space="0" w:color="auto"/>
                                                            <w:left w:val="none" w:sz="0" w:space="0" w:color="auto"/>
                                                            <w:bottom w:val="none" w:sz="0" w:space="0" w:color="auto"/>
                                                            <w:right w:val="none" w:sz="0" w:space="0" w:color="auto"/>
                                                          </w:divBdr>
                                                          <w:divsChild>
                                                            <w:div w:id="2105881201">
                                                              <w:marLeft w:val="0"/>
                                                              <w:marRight w:val="0"/>
                                                              <w:marTop w:val="0"/>
                                                              <w:marBottom w:val="150"/>
                                                              <w:divBdr>
                                                                <w:top w:val="none" w:sz="0" w:space="0" w:color="auto"/>
                                                                <w:left w:val="none" w:sz="0" w:space="0" w:color="auto"/>
                                                                <w:bottom w:val="none" w:sz="0" w:space="0" w:color="auto"/>
                                                                <w:right w:val="none" w:sz="0" w:space="0" w:color="auto"/>
                                                              </w:divBdr>
                                                              <w:divsChild>
                                                                <w:div w:id="766073972">
                                                                  <w:marLeft w:val="0"/>
                                                                  <w:marRight w:val="0"/>
                                                                  <w:marTop w:val="0"/>
                                                                  <w:marBottom w:val="0"/>
                                                                  <w:divBdr>
                                                                    <w:top w:val="none" w:sz="0" w:space="0" w:color="auto"/>
                                                                    <w:left w:val="none" w:sz="0" w:space="0" w:color="auto"/>
                                                                    <w:bottom w:val="none" w:sz="0" w:space="0" w:color="auto"/>
                                                                    <w:right w:val="none" w:sz="0" w:space="0" w:color="auto"/>
                                                                  </w:divBdr>
                                                                  <w:divsChild>
                                                                    <w:div w:id="97348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994510">
                                                              <w:marLeft w:val="0"/>
                                                              <w:marRight w:val="0"/>
                                                              <w:marTop w:val="0"/>
                                                              <w:marBottom w:val="0"/>
                                                              <w:divBdr>
                                                                <w:top w:val="none" w:sz="0" w:space="0" w:color="auto"/>
                                                                <w:left w:val="none" w:sz="0" w:space="0" w:color="auto"/>
                                                                <w:bottom w:val="none" w:sz="0" w:space="0" w:color="auto"/>
                                                                <w:right w:val="none" w:sz="0" w:space="0" w:color="auto"/>
                                                              </w:divBdr>
                                                            </w:div>
                                                          </w:divsChild>
                                                        </w:div>
                                                        <w:div w:id="868105395">
                                                          <w:marLeft w:val="0"/>
                                                          <w:marRight w:val="0"/>
                                                          <w:marTop w:val="0"/>
                                                          <w:marBottom w:val="0"/>
                                                          <w:divBdr>
                                                            <w:top w:val="none" w:sz="0" w:space="0" w:color="auto"/>
                                                            <w:left w:val="none" w:sz="0" w:space="0" w:color="auto"/>
                                                            <w:bottom w:val="none" w:sz="0" w:space="0" w:color="auto"/>
                                                            <w:right w:val="none" w:sz="0" w:space="0" w:color="auto"/>
                                                          </w:divBdr>
                                                        </w:div>
                                                        <w:div w:id="241069313">
                                                          <w:marLeft w:val="0"/>
                                                          <w:marRight w:val="0"/>
                                                          <w:marTop w:val="0"/>
                                                          <w:marBottom w:val="0"/>
                                                          <w:divBdr>
                                                            <w:top w:val="none" w:sz="0" w:space="0" w:color="auto"/>
                                                            <w:left w:val="none" w:sz="0" w:space="0" w:color="auto"/>
                                                            <w:bottom w:val="none" w:sz="0" w:space="0" w:color="auto"/>
                                                            <w:right w:val="none" w:sz="0" w:space="0" w:color="auto"/>
                                                          </w:divBdr>
                                                          <w:divsChild>
                                                            <w:div w:id="668681905">
                                                              <w:marLeft w:val="0"/>
                                                              <w:marRight w:val="0"/>
                                                              <w:marTop w:val="0"/>
                                                              <w:marBottom w:val="0"/>
                                                              <w:divBdr>
                                                                <w:top w:val="none" w:sz="0" w:space="0" w:color="auto"/>
                                                                <w:left w:val="none" w:sz="0" w:space="0" w:color="auto"/>
                                                                <w:bottom w:val="none" w:sz="0" w:space="0" w:color="auto"/>
                                                                <w:right w:val="none" w:sz="0" w:space="0" w:color="auto"/>
                                                              </w:divBdr>
                                                              <w:divsChild>
                                                                <w:div w:id="1166507838">
                                                                  <w:marLeft w:val="7929"/>
                                                                  <w:marRight w:val="0"/>
                                                                  <w:marTop w:val="0"/>
                                                                  <w:marBottom w:val="0"/>
                                                                  <w:divBdr>
                                                                    <w:top w:val="none" w:sz="0" w:space="0" w:color="auto"/>
                                                                    <w:left w:val="none" w:sz="0" w:space="0" w:color="auto"/>
                                                                    <w:bottom w:val="none" w:sz="0" w:space="0" w:color="auto"/>
                                                                    <w:right w:val="none" w:sz="0" w:space="0" w:color="auto"/>
                                                                  </w:divBdr>
                                                                  <w:divsChild>
                                                                    <w:div w:id="1933396595">
                                                                      <w:marLeft w:val="0"/>
                                                                      <w:marRight w:val="0"/>
                                                                      <w:marTop w:val="0"/>
                                                                      <w:marBottom w:val="0"/>
                                                                      <w:divBdr>
                                                                        <w:top w:val="none" w:sz="0" w:space="0" w:color="auto"/>
                                                                        <w:left w:val="none" w:sz="0" w:space="0" w:color="auto"/>
                                                                        <w:bottom w:val="none" w:sz="0" w:space="0" w:color="auto"/>
                                                                        <w:right w:val="none" w:sz="0" w:space="0" w:color="auto"/>
                                                                      </w:divBdr>
                                                                      <w:divsChild>
                                                                        <w:div w:id="1106920372">
                                                                          <w:marLeft w:val="0"/>
                                                                          <w:marRight w:val="0"/>
                                                                          <w:marTop w:val="0"/>
                                                                          <w:marBottom w:val="0"/>
                                                                          <w:divBdr>
                                                                            <w:top w:val="none" w:sz="0" w:space="0" w:color="auto"/>
                                                                            <w:left w:val="none" w:sz="0" w:space="0" w:color="auto"/>
                                                                            <w:bottom w:val="none" w:sz="0" w:space="0" w:color="auto"/>
                                                                            <w:right w:val="none" w:sz="0" w:space="0" w:color="auto"/>
                                                                          </w:divBdr>
                                                                          <w:divsChild>
                                                                            <w:div w:id="1503352239">
                                                                              <w:marLeft w:val="0"/>
                                                                              <w:marRight w:val="0"/>
                                                                              <w:marTop w:val="0"/>
                                                                              <w:marBottom w:val="0"/>
                                                                              <w:divBdr>
                                                                                <w:top w:val="none" w:sz="0" w:space="0" w:color="auto"/>
                                                                                <w:left w:val="none" w:sz="0" w:space="0" w:color="auto"/>
                                                                                <w:bottom w:val="none" w:sz="0" w:space="0" w:color="auto"/>
                                                                                <w:right w:val="none" w:sz="0" w:space="0" w:color="auto"/>
                                                                              </w:divBdr>
                                                                              <w:divsChild>
                                                                                <w:div w:id="427042741">
                                                                                  <w:marLeft w:val="0"/>
                                                                                  <w:marRight w:val="0"/>
                                                                                  <w:marTop w:val="0"/>
                                                                                  <w:marBottom w:val="0"/>
                                                                                  <w:divBdr>
                                                                                    <w:top w:val="none" w:sz="0" w:space="0" w:color="auto"/>
                                                                                    <w:left w:val="none" w:sz="0" w:space="0" w:color="auto"/>
                                                                                    <w:bottom w:val="none" w:sz="0" w:space="0" w:color="auto"/>
                                                                                    <w:right w:val="none" w:sz="0" w:space="0" w:color="auto"/>
                                                                                  </w:divBdr>
                                                                                  <w:divsChild>
                                                                                    <w:div w:id="1895658177">
                                                                                      <w:marLeft w:val="0"/>
                                                                                      <w:marRight w:val="0"/>
                                                                                      <w:marTop w:val="75"/>
                                                                                      <w:marBottom w:val="0"/>
                                                                                      <w:divBdr>
                                                                                        <w:top w:val="single" w:sz="6" w:space="4" w:color="C8C8C8"/>
                                                                                        <w:left w:val="single" w:sz="6" w:space="4" w:color="C8C8C8"/>
                                                                                        <w:bottom w:val="single" w:sz="6" w:space="4" w:color="C8C8C8"/>
                                                                                        <w:right w:val="single" w:sz="6" w:space="4" w:color="C8C8C8"/>
                                                                                      </w:divBdr>
                                                                                    </w:div>
                                                                                    <w:div w:id="210385665">
                                                                                      <w:marLeft w:val="0"/>
                                                                                      <w:marRight w:val="0"/>
                                                                                      <w:marTop w:val="75"/>
                                                                                      <w:marBottom w:val="0"/>
                                                                                      <w:divBdr>
                                                                                        <w:top w:val="single" w:sz="6" w:space="4" w:color="C8C8C8"/>
                                                                                        <w:left w:val="single" w:sz="6" w:space="4" w:color="C8C8C8"/>
                                                                                        <w:bottom w:val="single" w:sz="6" w:space="4" w:color="C8C8C8"/>
                                                                                        <w:right w:val="single" w:sz="6" w:space="4" w:color="C8C8C8"/>
                                                                                      </w:divBdr>
                                                                                    </w:div>
                                                                                    <w:div w:id="1523591987">
                                                                                      <w:marLeft w:val="0"/>
                                                                                      <w:marRight w:val="0"/>
                                                                                      <w:marTop w:val="75"/>
                                                                                      <w:marBottom w:val="0"/>
                                                                                      <w:divBdr>
                                                                                        <w:top w:val="single" w:sz="6" w:space="4" w:color="C8C8C8"/>
                                                                                        <w:left w:val="single" w:sz="6" w:space="4" w:color="C8C8C8"/>
                                                                                        <w:bottom w:val="single" w:sz="6" w:space="4" w:color="C8C8C8"/>
                                                                                        <w:right w:val="single" w:sz="6" w:space="4" w:color="C8C8C8"/>
                                                                                      </w:divBdr>
                                                                                    </w:div>
                                                                                    <w:div w:id="1431974909">
                                                                                      <w:marLeft w:val="0"/>
                                                                                      <w:marRight w:val="0"/>
                                                                                      <w:marTop w:val="75"/>
                                                                                      <w:marBottom w:val="0"/>
                                                                                      <w:divBdr>
                                                                                        <w:top w:val="single" w:sz="6" w:space="4" w:color="C8C8C8"/>
                                                                                        <w:left w:val="single" w:sz="6" w:space="4" w:color="C8C8C8"/>
                                                                                        <w:bottom w:val="single" w:sz="6" w:space="4" w:color="C8C8C8"/>
                                                                                        <w:right w:val="single" w:sz="6" w:space="4" w:color="C8C8C8"/>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1389</Words>
  <Characters>7923</Characters>
  <Application>Microsoft Office Word</Application>
  <DocSecurity>0</DocSecurity>
  <Lines>66</Lines>
  <Paragraphs>18</Paragraphs>
  <ScaleCrop>false</ScaleCrop>
  <Company>SPecialiST RePack</Company>
  <LinksUpToDate>false</LinksUpToDate>
  <CharactersWithSpaces>9294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5</cp:revision>
  <dcterms:created xsi:type="dcterms:W3CDTF">2021-08-24T07:04:00Z</dcterms:created>
  <dcterms:modified xsi:type="dcterms:W3CDTF">2021-08-24T07:33:00Z</dcterms:modified>
</cp:coreProperties>
</file>