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9FE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Лекция-4</w:t>
      </w:r>
    </w:p>
    <w:p w:rsidR="006659FE" w:rsidRPr="006659FE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  <w:r w:rsidRPr="006659FE">
        <w:rPr>
          <w:rFonts w:ascii="Times New Roman" w:hAnsi="Times New Roman" w:cs="Times New Roman"/>
          <w:b/>
          <w:sz w:val="28"/>
          <w:szCs w:val="28"/>
          <w:lang w:val="kk-KZ"/>
        </w:rPr>
        <w:t>Профильдер мен жобалық деңгейлер әдісі (құрамдастырылған) жобалық деңгейлер әдісі</w:t>
      </w:r>
    </w:p>
    <w:p w:rsidR="006659FE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9FE">
        <w:rPr>
          <w:rFonts w:ascii="Times New Roman" w:hAnsi="Times New Roman" w:cs="Times New Roman"/>
          <w:sz w:val="28"/>
          <w:szCs w:val="28"/>
          <w:lang w:val="kk-KZ"/>
        </w:rPr>
        <w:t xml:space="preserve">Профильдердегі қызыл белгілер және әртүрлі бағыттағы профильдердің қиылысу нүктелерінде олардың өзара байланысы және болашақ рельеф белгісі бар торды құрайды. </w:t>
      </w:r>
      <w:r w:rsidRPr="00DC78D2">
        <w:rPr>
          <w:rFonts w:ascii="Times New Roman" w:hAnsi="Times New Roman" w:cs="Times New Roman"/>
          <w:sz w:val="28"/>
          <w:szCs w:val="28"/>
        </w:rPr>
        <w:t xml:space="preserve">Тор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интерполяциямен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олар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сызықтары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салынғаннан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есептелгеннен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параллельді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учаскедегі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ойық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үйінді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қашық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көбейтілген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ойық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үйінді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аудандарының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жиынтығына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аумағындағы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ойықтар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үйінділер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сомасымен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Шектес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дәлдігі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соғұрлым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еңбекті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сызбаны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құруды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:</w:t>
      </w:r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;</w:t>
      </w:r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бейіндері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профильге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түзетулер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енгізген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осыдан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).</w:t>
      </w:r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Жобалық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қызыл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)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горизонтальдар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әдісі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горизонталдарында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рельеф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сызбада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біріктіреді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деңгейлер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тальвег пен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тальвег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сызығымен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дәрежелі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тальвегтердің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бағыттарын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тальвег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сызықтары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сипаттамасын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салынуда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жоспарланған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беттің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тактикалық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нүктелердің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тіктігі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еңістерді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тальвектер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алаңдардың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еңістерін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бағыттарының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Ойықтар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үйінділердің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квадрат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картограммасын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1).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жоспарға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5, 10, 20 м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бар квадрат торы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 xml:space="preserve">Тор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сызықтарының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қиылысу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нүктелерінде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интерполирацияланатын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квадрат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бұрыштары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плюсті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минуспен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интерполяциямен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нөлдік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нүктелерді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, кото-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рые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ойықтар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үйінділердің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контурларынан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жобалық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деңгейлер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әдісі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құрамдастырылған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)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жобалық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деңгейлер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әдісі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бағыттар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ңдардың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жиектері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айдындары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толықтырылған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lastRenderedPageBreak/>
        <w:t>Аумақты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ғату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бау-саябақ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объектісіне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бөлінген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тастанды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батпақтар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қоқыс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тастайтын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жыралар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бұрынғы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ормандар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орман-саябақтардың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екпелері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батпақтанады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суларын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бұрып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төмендеуін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құрғатуды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суларының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екпелердің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қолайсыз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агрономиялық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нашарлатады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Жол-тропикалық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Спорт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алаңдары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ғақ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күйде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сулары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құрғату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нормасы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жағдайларында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суларының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деңгейінен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түсініледі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учаскені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ғату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нормасы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1 -1,5 м.</w:t>
      </w:r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8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C632D3" wp14:editId="7C9889FD">
            <wp:extent cx="3530600" cy="17018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8D2">
        <w:rPr>
          <w:rFonts w:ascii="Times New Roman" w:hAnsi="Times New Roman" w:cs="Times New Roman"/>
          <w:sz w:val="28"/>
          <w:szCs w:val="28"/>
        </w:rPr>
        <w:t xml:space="preserve">Сур. 5.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дренаж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құрылғысы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:</w:t>
      </w:r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C78D2">
        <w:rPr>
          <w:rFonts w:ascii="Times New Roman" w:hAnsi="Times New Roman" w:cs="Times New Roman"/>
          <w:sz w:val="28"/>
          <w:szCs w:val="28"/>
        </w:rPr>
        <w:t>а-дренаж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Б — дренаж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құбырларын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қиыршық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негізіне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салу; в-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нүктелі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) дренаж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құрылғысы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659FE" w:rsidRPr="00DC78D2" w:rsidRDefault="006659FE" w:rsidP="006659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ылғалданған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мелиорациялы</w:t>
      </w:r>
      <w:proofErr w:type="spellEnd"/>
      <w:r w:rsidRPr="00DC78D2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әзірлейді</w:t>
      </w:r>
      <w:proofErr w:type="spellEnd"/>
      <w:r w:rsidRPr="00DC78D2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дренаждық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құрылғысымен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сулары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төмендеуінен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DC78D2">
        <w:rPr>
          <w:rFonts w:ascii="Times New Roman" w:hAnsi="Times New Roman" w:cs="Times New Roman"/>
          <w:sz w:val="28"/>
          <w:szCs w:val="28"/>
          <w:lang w:val="kk-KZ"/>
        </w:rPr>
        <w:t>ын</w:t>
      </w:r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>анықтайды</w:t>
      </w:r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кептіргіштерден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жинағыштардан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магистральды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каналдар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су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қабылдағыштардан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салыну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ұзындығының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жыралар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4).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Желінің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ғатылған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кептіргіштер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(10-25 м)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аздаған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(0,5—3 м)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суларының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1 -1,5 м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төмендетуге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Жинағыштар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магистральды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арналар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етед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қабылдағыштарға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тоғандар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өзендер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өтетін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ғақшылық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рөл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Жыралардың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қабырғалары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шө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шымды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шөп-шымды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үгіндімен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нығайтады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0,5-1 м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-бетон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құбырларынан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өткелдерінің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ұшында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тасқыны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бұзбау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бастырғыштар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орнатылады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ғатудың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кемшіліктерінің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бірі-әсіресе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тасқыны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нөсер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жаңбырларынан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өткелдерін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қабырғаларды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жыралардың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түбін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күту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саябақ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lastRenderedPageBreak/>
        <w:t>объектілерінде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құрғату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бір-екі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жыраны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қолданады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мүлдем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қолданбайды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ғатудың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тәсілі-түрлі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тереңдікте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топыраққа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дрен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білдіретін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жабық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дренаж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5). Дрена -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алаңнан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суларын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тастайтын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Жабық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дренаж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желі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мелиорация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үлгісі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орнатылады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Дренаждың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дренаж-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кептіргіштердің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қашықтыққа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color w:val="000000"/>
          <w:spacing w:val="2"/>
          <w:sz w:val="28"/>
          <w:szCs w:val="28"/>
        </w:rPr>
        <w:t>Ротэ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ғату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нормасы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дренаждың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салыну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тереңдігін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6659FE" w:rsidRPr="00DC78D2" w:rsidRDefault="006659FE" w:rsidP="006659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F297BD" wp14:editId="2FB3E5A2">
            <wp:extent cx="1536700" cy="3429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9FE" w:rsidRPr="00DC78D2" w:rsidRDefault="006659FE" w:rsidP="006659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 xml:space="preserve">мұндағы / — құрғатқыш-дренаждар арасындағы қашықтық, м; Н — су төгілу қабатының үстіндегі жер асты сулары деңгейінің биіктігі, м; 5 — жер асты су деңгейінің қажетті төмендеуі, м; К, — топырақты сүзу коэффициенті, М/тәул; Р — инфильтрацияның ең үлкен қарқындылығы, топыраққа жауын-шашын инфильтрациясы, М/тәул. </w:t>
      </w:r>
    </w:p>
    <w:p w:rsidR="006659FE" w:rsidRDefault="006659FE" w:rsidP="006659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659FE" w:rsidRDefault="006659FE" w:rsidP="006659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659FE" w:rsidRDefault="006659FE" w:rsidP="006659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1A42FB">
        <w:rPr>
          <w:rFonts w:ascii="Times New Roman" w:hAnsi="Times New Roman" w:cs="Times New Roman"/>
          <w:sz w:val="28"/>
          <w:szCs w:val="28"/>
          <w:lang w:val="kk-KZ"/>
        </w:rPr>
        <w:t>Қолданылған әдебиет</w:t>
      </w:r>
      <w:r>
        <w:rPr>
          <w:rFonts w:ascii="Times New Roman" w:hAnsi="Times New Roman" w:cs="Times New Roman"/>
          <w:sz w:val="28"/>
          <w:szCs w:val="28"/>
          <w:lang w:val="kk-KZ"/>
        </w:rPr>
        <w:t>тер.</w:t>
      </w:r>
    </w:p>
    <w:p w:rsidR="006659FE" w:rsidRDefault="006659FE" w:rsidP="006659FE">
      <w:pPr>
        <w:pStyle w:val="1"/>
        <w:numPr>
          <w:ilvl w:val="0"/>
          <w:numId w:val="1"/>
        </w:numPr>
        <w:spacing w:before="0" w:beforeAutospacing="0" w:after="0" w:afterAutospacing="0"/>
        <w:ind w:left="0"/>
        <w:rPr>
          <w:b w:val="0"/>
          <w:sz w:val="28"/>
          <w:szCs w:val="28"/>
          <w:shd w:val="clear" w:color="auto" w:fill="FFFFFF"/>
          <w:lang w:val="kk-KZ"/>
        </w:rPr>
      </w:pPr>
      <w:proofErr w:type="spellStart"/>
      <w:r w:rsidRPr="00441231">
        <w:rPr>
          <w:b w:val="0"/>
          <w:bCs w:val="0"/>
          <w:sz w:val="28"/>
          <w:szCs w:val="28"/>
        </w:rPr>
        <w:t>Теодоронский</w:t>
      </w:r>
      <w:proofErr w:type="spellEnd"/>
      <w:r w:rsidRPr="00441231">
        <w:rPr>
          <w:b w:val="0"/>
          <w:bCs w:val="0"/>
          <w:sz w:val="28"/>
          <w:szCs w:val="28"/>
        </w:rPr>
        <w:t xml:space="preserve"> В.С. Садово-парковое строительство</w:t>
      </w:r>
      <w:r>
        <w:rPr>
          <w:b w:val="0"/>
          <w:bCs w:val="0"/>
          <w:sz w:val="28"/>
          <w:szCs w:val="28"/>
          <w:lang w:val="kk-KZ"/>
        </w:rPr>
        <w:t>,</w:t>
      </w:r>
      <w:r w:rsidRPr="00441231">
        <w:rPr>
          <w:rFonts w:ascii="Arial" w:hAnsi="Arial" w:cs="Arial"/>
          <w:color w:val="373A3C"/>
          <w:sz w:val="21"/>
          <w:szCs w:val="21"/>
          <w:shd w:val="clear" w:color="auto" w:fill="FFFFFF"/>
        </w:rPr>
        <w:t xml:space="preserve"> </w:t>
      </w:r>
      <w:r w:rsidRPr="00441231">
        <w:rPr>
          <w:b w:val="0"/>
          <w:sz w:val="28"/>
          <w:szCs w:val="28"/>
          <w:shd w:val="clear" w:color="auto" w:fill="FFFFFF"/>
        </w:rPr>
        <w:t>Учебник. - М.: МГУЛ, 2003. -336 с: ил</w:t>
      </w:r>
    </w:p>
    <w:p w:rsidR="006659FE" w:rsidRPr="00441231" w:rsidRDefault="006659FE" w:rsidP="006659FE">
      <w:pPr>
        <w:pStyle w:val="1"/>
        <w:numPr>
          <w:ilvl w:val="0"/>
          <w:numId w:val="1"/>
        </w:numPr>
        <w:spacing w:before="0" w:beforeAutospacing="0" w:after="0" w:afterAutospacing="0"/>
        <w:ind w:left="0"/>
        <w:rPr>
          <w:b w:val="0"/>
          <w:sz w:val="28"/>
          <w:szCs w:val="28"/>
          <w:shd w:val="clear" w:color="auto" w:fill="FFFFFF"/>
          <w:lang w:val="kk-KZ"/>
        </w:rPr>
      </w:pPr>
      <w:proofErr w:type="spellStart"/>
      <w:r w:rsidRPr="00441231">
        <w:rPr>
          <w:b w:val="0"/>
          <w:bCs w:val="0"/>
          <w:sz w:val="28"/>
          <w:szCs w:val="28"/>
        </w:rPr>
        <w:t>Теодоронский</w:t>
      </w:r>
      <w:proofErr w:type="spellEnd"/>
      <w:r w:rsidRPr="00441231">
        <w:rPr>
          <w:b w:val="0"/>
          <w:bCs w:val="0"/>
          <w:sz w:val="28"/>
          <w:szCs w:val="28"/>
        </w:rPr>
        <w:t xml:space="preserve"> В.С. </w:t>
      </w:r>
      <w:r>
        <w:rPr>
          <w:b w:val="0"/>
          <w:bCs w:val="0"/>
          <w:sz w:val="28"/>
          <w:szCs w:val="28"/>
          <w:lang w:val="kk-KZ"/>
        </w:rPr>
        <w:t xml:space="preserve">, </w:t>
      </w:r>
      <w:r w:rsidRPr="00441231">
        <w:rPr>
          <w:b w:val="0"/>
          <w:bCs w:val="0"/>
          <w:color w:val="000000"/>
          <w:sz w:val="28"/>
          <w:szCs w:val="28"/>
        </w:rPr>
        <w:t>Садово-парковое и ландшафтное строительство</w:t>
      </w:r>
      <w:r>
        <w:rPr>
          <w:b w:val="0"/>
          <w:bCs w:val="0"/>
          <w:color w:val="000000"/>
          <w:sz w:val="28"/>
          <w:szCs w:val="28"/>
          <w:lang w:val="kk-KZ"/>
        </w:rPr>
        <w:t>,</w:t>
      </w:r>
      <w:r w:rsidRPr="00441231">
        <w:rPr>
          <w:rFonts w:ascii="Helvetica" w:hAnsi="Helvetica" w:cs="Helvetica"/>
          <w:color w:val="333333"/>
          <w:sz w:val="20"/>
          <w:szCs w:val="20"/>
          <w:shd w:val="clear" w:color="auto" w:fill="F6F6F6"/>
        </w:rPr>
        <w:t xml:space="preserve"> </w:t>
      </w:r>
      <w:r w:rsidRPr="00441231">
        <w:rPr>
          <w:b w:val="0"/>
          <w:sz w:val="28"/>
          <w:szCs w:val="28"/>
          <w:shd w:val="clear" w:color="auto" w:fill="F6F6F6"/>
        </w:rPr>
        <w:t>Учебно-методическое пособие. — 2-е изд. — М.</w:t>
      </w:r>
      <w:proofErr w:type="gramStart"/>
      <w:r w:rsidRPr="00441231">
        <w:rPr>
          <w:b w:val="0"/>
          <w:sz w:val="28"/>
          <w:szCs w:val="28"/>
          <w:shd w:val="clear" w:color="auto" w:fill="F6F6F6"/>
        </w:rPr>
        <w:t xml:space="preserve"> :</w:t>
      </w:r>
      <w:proofErr w:type="gramEnd"/>
      <w:r w:rsidRPr="00441231">
        <w:rPr>
          <w:b w:val="0"/>
          <w:sz w:val="28"/>
          <w:szCs w:val="28"/>
          <w:shd w:val="clear" w:color="auto" w:fill="F6F6F6"/>
        </w:rPr>
        <w:t xml:space="preserve"> ФГБОУ ВПО МГУЛ, 2012. — 42 с</w:t>
      </w:r>
    </w:p>
    <w:p w:rsidR="00AB6099" w:rsidRPr="006659FE" w:rsidRDefault="00AB6099">
      <w:pPr>
        <w:rPr>
          <w:lang w:val="kk-KZ"/>
        </w:rPr>
      </w:pPr>
    </w:p>
    <w:sectPr w:rsidR="00AB6099" w:rsidRPr="00665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A2A4F"/>
    <w:multiLevelType w:val="hybridMultilevel"/>
    <w:tmpl w:val="90EC2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61C"/>
    <w:rsid w:val="006659FE"/>
    <w:rsid w:val="00AB6099"/>
    <w:rsid w:val="00E8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9FE"/>
  </w:style>
  <w:style w:type="paragraph" w:styleId="1">
    <w:name w:val="heading 1"/>
    <w:basedOn w:val="a"/>
    <w:link w:val="10"/>
    <w:uiPriority w:val="9"/>
    <w:qFormat/>
    <w:rsid w:val="006659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5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59F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659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9FE"/>
  </w:style>
  <w:style w:type="paragraph" w:styleId="1">
    <w:name w:val="heading 1"/>
    <w:basedOn w:val="a"/>
    <w:link w:val="10"/>
    <w:uiPriority w:val="9"/>
    <w:qFormat/>
    <w:rsid w:val="006659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5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59F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659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921</Words>
  <Characters>5256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2021-08-20T05:58:00Z</dcterms:created>
  <dcterms:modified xsi:type="dcterms:W3CDTF">2021-08-20T05:59:00Z</dcterms:modified>
</cp:coreProperties>
</file>