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Қазақстан Республикасының</w:t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</w:t>
      </w: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Білім және ғылым</w:t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и науки</w:t>
      </w: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министрлігі</w:t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Казахстан</w:t>
      </w: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Д. Серікбаев атындағы</w:t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  <w:t xml:space="preserve">               ВКГТУ им. Д. Серикбаева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ШҚМТУ</w:t>
      </w: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ind w:left="5761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УТВЕРЖДАЮ</w:t>
      </w:r>
    </w:p>
    <w:p w:rsidR="006E6D8C" w:rsidRPr="006E6D8C" w:rsidRDefault="006E6D8C" w:rsidP="006E6D8C">
      <w:pPr>
        <w:spacing w:after="0" w:line="240" w:lineRule="auto"/>
        <w:ind w:left="5761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декан факультета инженерии</w:t>
      </w:r>
    </w:p>
    <w:p w:rsidR="006E6D8C" w:rsidRPr="006E6D8C" w:rsidRDefault="006E6D8C" w:rsidP="006E6D8C">
      <w:pPr>
        <w:spacing w:after="0" w:line="240" w:lineRule="auto"/>
        <w:ind w:left="5761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_______________М.Дудкин</w:t>
      </w:r>
    </w:p>
    <w:p w:rsidR="006E6D8C" w:rsidRPr="006E6D8C" w:rsidRDefault="006E6D8C" w:rsidP="006E6D8C">
      <w:pPr>
        <w:keepNext/>
        <w:spacing w:after="0" w:line="240" w:lineRule="auto"/>
        <w:ind w:left="5761"/>
        <w:outlineLvl w:val="2"/>
        <w:rPr>
          <w:rFonts w:ascii="KZ Times New Roman" w:eastAsia="Times New Roman" w:hAnsi="KZ Times New Roman" w:cs="Arial"/>
          <w:b/>
          <w:bCs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___________________201</w:t>
      </w:r>
      <w:r w:rsidR="00050E94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7</w:t>
      </w:r>
      <w:r w:rsidRPr="006E6D8C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г.</w:t>
      </w:r>
    </w:p>
    <w:p w:rsidR="006E6D8C" w:rsidRPr="006E6D8C" w:rsidRDefault="006E6D8C" w:rsidP="006E6D8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ОРМАНПАЙДАЛАНУ</w:t>
      </w:r>
    </w:p>
    <w:p w:rsidR="006E6D8C" w:rsidRPr="006E6D8C" w:rsidRDefault="006E6D8C" w:rsidP="006E6D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Силлабус</w:t>
      </w:r>
    </w:p>
    <w:p w:rsidR="006E6D8C" w:rsidRPr="006E6D8C" w:rsidRDefault="006E6D8C" w:rsidP="006E6D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ЛЕСОПОЛЬЗОВАНИЕ</w:t>
      </w:r>
    </w:p>
    <w:p w:rsidR="006E6D8C" w:rsidRPr="006E6D8C" w:rsidRDefault="006E6D8C" w:rsidP="006E6D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Силлабус</w:t>
      </w: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Специальность:  5В080700 «Лесные ресурсы и лесоводство»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Форма обучения: дневная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Курс:                                                         3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Семестр:                                                   5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Количество кредитов:                             2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Лекции:                                                    15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Практические занятия: 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Лабораторные занятия:                          15 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СРСП:                                                       30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СРС:                                                          30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Курсовой проект (работа): 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Экзамен:                                                   5   семестр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A8A" w:rsidRDefault="00F17A8A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A8A" w:rsidRDefault="00F17A8A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A8A" w:rsidRDefault="00F17A8A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A8A" w:rsidRDefault="00F17A8A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17A8A" w:rsidRDefault="00F17A8A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  <w:r w:rsidRPr="006E6D8C"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  <w:t>Өскемен</w:t>
      </w:r>
    </w:p>
    <w:p w:rsidR="006E6D8C" w:rsidRPr="006E6D8C" w:rsidRDefault="006E6D8C" w:rsidP="006E6D8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  <w:r w:rsidRPr="006E6D8C"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  <w:t>Усть-Каменогорск</w:t>
      </w:r>
    </w:p>
    <w:p w:rsidR="006E6D8C" w:rsidRPr="006E6D8C" w:rsidRDefault="006E6D8C" w:rsidP="006E6D8C">
      <w:pPr>
        <w:spacing w:after="0" w:line="240" w:lineRule="auto"/>
        <w:jc w:val="center"/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</w:pPr>
      <w:r w:rsidRPr="006E6D8C">
        <w:rPr>
          <w:rFonts w:ascii="KZ Times New Roman" w:eastAsia="Times New Roman" w:hAnsi="KZ Times New Roman" w:cs="Times New Roman"/>
          <w:sz w:val="24"/>
          <w:szCs w:val="24"/>
          <w:lang w:val="ru-MO" w:eastAsia="ru-RU"/>
        </w:rPr>
        <w:t>2017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lastRenderedPageBreak/>
        <w:t>Силлабусразработан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кафедре «Водные и  лесные ресурсы» на основании Государственного общеобязательного стандарта образования для студентов  специальности  5В080700 «Лесные ресурсы и лесоводство»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</w:t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 xml:space="preserve">о </w:t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заседании кафедры «Водные и лесные ресурсы»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Зав. кафедрой                                                                        </w:t>
      </w:r>
      <w:r w:rsidR="00F17A8A">
        <w:rPr>
          <w:rFonts w:ascii="Times New Roman" w:eastAsia="Times New Roman" w:hAnsi="Times New Roman" w:cs="Times New Roman"/>
          <w:sz w:val="24"/>
          <w:szCs w:val="24"/>
          <w:lang w:eastAsia="ru-RU"/>
        </w:rPr>
        <w:t>Е.А. Асангалиев</w:t>
      </w:r>
      <w:bookmarkStart w:id="0" w:name="_GoBack"/>
      <w:bookmarkEnd w:id="0"/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№____  от ____________________2017 г.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Одобрено учебно-методическим советом   </w:t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>факультета инженерии (название)</w:t>
      </w:r>
    </w:p>
    <w:p w:rsidR="006E6D8C" w:rsidRPr="006E6D8C" w:rsidRDefault="006E6D8C" w:rsidP="006E6D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Председатель                      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С.С.Лутай</w:t>
      </w:r>
      <w:proofErr w:type="spellEnd"/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№____ от_____________________2017 г.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Разработал                                                                      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 xml:space="preserve">доцент  </w:t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val="ru-MO" w:eastAsia="ru-RU"/>
        </w:rPr>
        <w:tab/>
        <w:t>М.С.Данилов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НормоконтролерТ.В.Тютюнькова</w:t>
      </w:r>
      <w:proofErr w:type="spellEnd"/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СВЕДЕНИЯ О ПРЕПОДАВАТЕЛЕ И КОНТАКТНАЯ ИНФОРМАЦИЯ</w:t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Кафедра «Лесные ресурсы, технологии деревообработки и перерабатывающих производств»  архитектурно-строительного факультета.</w:t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Преподаватель: Данилов Михаил Сергеевич, канд.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наук, доцент.</w:t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рабочий: 55-39-14</w:t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Аудиторные часы и время для консультаций: по расписанию занятий и графику работы преподавателя. 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1  ХАРАКТЕРИСТИКА ДИСЦИПЛИНЫ, ЕЕ МЕСТО В УЧЕБНОМ ПРОЦЕССЕ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 Описание изучаемой дисциплины</w:t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Предметом лесоводства является лес и изменение его состояния под влиянием природных факторов и проводимых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лесотехнологических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мероприятий. Ведущими задачами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лесоводственных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мероприятий является сохранение и усиление биосферных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средостабилизирующих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водоохранных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функций лесов на основе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неистощительного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рационального и непрерывного пользования.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Появление и развитие науки о лесе всегда связано с характером использования леса,  с изменениями  его в истории  развития общества. Лесоводство зародилось  в 19 веке, когда вместе с развитием промышленности  возросла потребность в древесине.   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Лесоводство  изучает теорию выращивания лесов, систем рубок и охрану лесов от пожаров, направленных на улучшение древостоев для многочисленных задач хозяйственного использования. Дисциплина излагает связь леса и окружающей среды,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лесоводственную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характеристику древесных пород и их сочетание с непрерывно меняющейся средой, систему проведения рубок.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круг изучаемых вопросов дисциплины входит изучение леса, как важнейшего компонента биосферы – стабилизатора и регулятора природных процессов, имеющего как хозяйственное, так и социальное значение.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Цели и задачи изучения дисциплины</w:t>
      </w: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Дисциплина имеет цель сформировать у будущих бакалавров лесохозяйственного дела понимания сложных природных явлений, происходящих в лесу,  природоохранный  подход к использованию леса, повышение его продуктивности и улучшение качества. 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Задачи изучения дисциплины включают: 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 изучение понятия о лесе;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дифференциации деревьев, естественный отбор в лесу;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элементы леса;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связь леса и природно-климатических факторов;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возобновление леса, смена пород, типы леса;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 рубки ухода за лесом;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 рубки главного пользования;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побочные пользования в лесах;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охрана лесов, противопожарная служба  в лесных предприятиях.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 Результаты изучения дисциплины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Знания: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Обучающийся должен знать: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 Цели и задачи лесоводства и его значение на ведение лесного хозяйства;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Практическое применение положений лесоводства  в процессе ведения лесного хозяйства.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Навыки: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Навыки: 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Оценки спелых и перестойных насаждений;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Проведения рубок ухода за лесом;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Выполнения санитарно-оздоровительных мероприятий;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Разработки 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путей комплексного решения проблемы повышения продуктивности лесов</w:t>
      </w:r>
      <w:proofErr w:type="gram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Компетенции: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Ключевыми компетенциями являются: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сбор, анализ и обобщение данных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осостоянии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лесных ресурсов;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основе полученных данных о состоянии леса формулировать лесотехнические мероприятия; 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способность оперативно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адатировать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основные законы дисциплин в профессиональной деятельности, применять современные информационные технологии, методы математического анализа при выполнении лесотехнических работ;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способность использовать фундаментальные и новейшие достижения в лесоводстве;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способность находить организационно-управленческие решения в производственных ситуациях.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1.4 </w:t>
      </w:r>
      <w:proofErr w:type="spellStart"/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Пререквизиты</w:t>
      </w:r>
      <w:proofErr w:type="spellEnd"/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Пререквизитами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данному курсу являются следующие дисциплины:  «Лесная ботаника», «Геодезия»,  «Дендрология», «Биометрия».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1.5 </w:t>
      </w:r>
      <w:proofErr w:type="spellStart"/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Постреквизиты</w:t>
      </w:r>
      <w:proofErr w:type="spellEnd"/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Постреквизитами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знания по дисциплинам: «Лесопользование», «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Лесоуправление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«Лесоустройство», «Лесные культуры», «Лесное товароведение», «Лесная экономика».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050E94" w:rsidRPr="006E6D8C" w:rsidRDefault="00050E94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  СОДЕРЖАНИЕ ДИСЦИПЛИНЫ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2.1 </w:t>
      </w:r>
      <w:r w:rsidRPr="006E6D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Тематический план занятий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52"/>
        <w:gridCol w:w="1559"/>
        <w:gridCol w:w="5249"/>
      </w:tblGrid>
      <w:tr w:rsidR="006E6D8C" w:rsidRPr="006E6D8C" w:rsidTr="006E6D8C">
        <w:trPr>
          <w:cantSplit/>
          <w:trHeight w:val="141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Наименование темы, ее 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proofErr w:type="spellStart"/>
            <w:proofErr w:type="gramStart"/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Трудоем-кость</w:t>
            </w:r>
            <w:proofErr w:type="spellEnd"/>
            <w:proofErr w:type="gramEnd"/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proofErr w:type="gramStart"/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ч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.</w:t>
            </w: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  <w:t>Рекомендуемая литература</w:t>
            </w: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eastAsia="ru-RU"/>
              </w:rPr>
            </w:pPr>
          </w:p>
        </w:tc>
      </w:tr>
      <w:tr w:rsidR="006E6D8C" w:rsidRPr="006E6D8C" w:rsidTr="006E6D8C">
        <w:trPr>
          <w:cantSplit/>
          <w:trHeight w:val="246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Лекционные занятия</w:t>
            </w:r>
          </w:p>
        </w:tc>
      </w:tr>
      <w:tr w:rsidR="006E6D8C" w:rsidRPr="006E6D8C" w:rsidTr="006E6D8C">
        <w:trPr>
          <w:trHeight w:val="53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1. Лесопользование. Понятие о лесе.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1   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Никонов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Тихонов А.С. Лесоводство. Калуга, 2005.- 312 с.</w:t>
            </w:r>
          </w:p>
        </w:tc>
      </w:tr>
      <w:tr w:rsidR="006E6D8C" w:rsidRPr="006E6D8C" w:rsidTr="006E6D8C">
        <w:trPr>
          <w:trHeight w:val="39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2.  Дифференциация деревьев. Естественный отбор в лесу.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1,5</w:t>
            </w: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Мелехов И.С. Лесоводство. Учебник. М.: МГУЛ, 2002. – 247 с.</w:t>
            </w:r>
          </w:p>
        </w:tc>
      </w:tr>
      <w:tr w:rsidR="006E6D8C" w:rsidRPr="006E6D8C" w:rsidTr="006E6D8C">
        <w:trPr>
          <w:trHeight w:val="3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3 Основные элементы леса.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1,5   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Мелехов И.С. Лесоводство. Учебник. М.: МГУЛ, 2002. – 247 с.</w:t>
            </w:r>
          </w:p>
        </w:tc>
      </w:tr>
      <w:tr w:rsidR="006E6D8C" w:rsidRPr="006E6D8C" w:rsidTr="006E6D8C">
        <w:trPr>
          <w:trHeight w:val="41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Тема 4. Влияние природно-климатических  факторов на лес. Типы леса.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 1  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А.С. Лесоводство. Калуга, 2005. – 312 с.</w:t>
            </w:r>
          </w:p>
        </w:tc>
      </w:tr>
      <w:tr w:rsidR="006E6D8C" w:rsidRPr="006E6D8C" w:rsidTr="006E6D8C">
        <w:trPr>
          <w:trHeight w:val="95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5. Возобновление леса. Смена пород.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1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 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3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6.  Лесоводство. Рубки ухода за лесом.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3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7. Рубки главного пользования.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3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8. Зависимость выбора способа рубки от 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лесоводственных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свойств породы.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1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А.С. Лесоводство. Калуга, 2005. – 312 с.</w:t>
            </w:r>
          </w:p>
        </w:tc>
      </w:tr>
      <w:tr w:rsidR="006E6D8C" w:rsidRPr="006E6D8C" w:rsidTr="006E6D8C">
        <w:trPr>
          <w:trHeight w:val="3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Тема 9.  Методы содействия естественному возобновлению леса.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1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А.С. Лесоводство. Калуга, 2005. – 312 с.</w:t>
            </w:r>
          </w:p>
        </w:tc>
      </w:tr>
      <w:tr w:rsidR="006E6D8C" w:rsidRPr="006E6D8C" w:rsidTr="006E6D8C">
        <w:trPr>
          <w:trHeight w:val="3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10. Побочные пользования в лесах.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1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3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11. Охрана лесов. Лесные пожары.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1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Мелехов И.С. Лесоводство. Учебник. М.: МГУЛ, 2002. – 247 с.</w:t>
            </w:r>
          </w:p>
        </w:tc>
      </w:tr>
      <w:tr w:rsidR="006E6D8C" w:rsidRPr="006E6D8C" w:rsidTr="006E6D8C">
        <w:trPr>
          <w:trHeight w:val="36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12. Организация противопожарной службы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в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лесных  предприятий. Тушение лесных </w:t>
            </w: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>пожаров.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lastRenderedPageBreak/>
              <w:t>1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Мелехов И.С. Лесоводство. Учебник. М.: МГУЛ, 2002. – 247 с.</w:t>
            </w:r>
          </w:p>
        </w:tc>
      </w:tr>
      <w:tr w:rsidR="006E6D8C" w:rsidRPr="006E6D8C" w:rsidTr="006E6D8C">
        <w:trPr>
          <w:trHeight w:val="212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>Лабораторные занятия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1. Рассмотрение естественных и искусственных лесов.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 2  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 xml:space="preserve">  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57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2. Классификация Крафта, как выражение естественного отбора в  лесу.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 2 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Мелехов И.С. Лесоводство. Учебник. М.: МГУЛ, 2002. – 247 с.</w:t>
            </w:r>
          </w:p>
        </w:tc>
      </w:tr>
      <w:tr w:rsidR="006E6D8C" w:rsidRPr="006E6D8C" w:rsidTr="006E6D8C">
        <w:trPr>
          <w:trHeight w:val="89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3. Географические особенности распределения  лесов.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Мелехов И.С. Лесоводство. Учебник. М.: МГУЛ, 2002. – 247 с.</w:t>
            </w:r>
          </w:p>
        </w:tc>
      </w:tr>
      <w:tr w:rsidR="006E6D8C" w:rsidRPr="006E6D8C" w:rsidTr="006E6D8C">
        <w:trPr>
          <w:trHeight w:val="608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4. Вредители леса.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89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5.Типы лесов Казахстана.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Байзаков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С.Б. Научно-инновационные приоритеты лесного хозяйства Казахстана. Алматы, 2010. – 462 с.</w:t>
            </w:r>
          </w:p>
        </w:tc>
      </w:tr>
      <w:tr w:rsidR="006E6D8C" w:rsidRPr="006E6D8C" w:rsidTr="006E6D8C">
        <w:trPr>
          <w:trHeight w:val="89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Тема 6. Решение ситуационных  задач по рубкам  главного пользования.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</w:p>
        </w:tc>
      </w:tr>
      <w:tr w:rsidR="006E6D8C" w:rsidRPr="006E6D8C" w:rsidTr="006E6D8C">
        <w:trPr>
          <w:trHeight w:val="89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7. Составление ведомости материально-денежной оценки.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Григорьева О.И., Беляева Н.В. Биологические основы  лесного хозяйства. СПб., СПбГЛТА.-2009.-  64 с.</w:t>
            </w:r>
          </w:p>
        </w:tc>
      </w:tr>
      <w:tr w:rsidR="006E6D8C" w:rsidRPr="006E6D8C" w:rsidTr="006E6D8C">
        <w:trPr>
          <w:trHeight w:val="144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                  Самостоятельная работа студента под руководством преподавателя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Тема 1. Естественный отбор в лесу.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2</w:t>
            </w: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Мелехов И.С. Лесоводство. Учебник. М.: МГУЛ, 2002. – 247 с.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2.  Значение света и тепла, как экологических факторов.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 М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елехов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 Лесоводство. Учебник. М.: МГУЛ, 2002. – 247 с.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3.  Потребление элементов питания из почвы древесными породами, луговыми травами, зерновыми культурами.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 М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елехов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 Лесоводство. Учебник. М.: МГУЛ, 2002. – 247 с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4. Характеристика фауны леса.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 xml:space="preserve">  М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елехов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И.С. Лесоводство. Учебник. М.: МГУЛ, 2002. – 247 с.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5. Методы возобновления лесов.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Никонов М.В. Лесоводство: Учебное пособие.- СПб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Изд-во «Лань», 2010. – 224 с.           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Байзаков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С.Б. Научно-инновационные приоритеты лесного хозяйства Казахстана. Алматы, 2010. – 462 с.</w:t>
            </w:r>
          </w:p>
        </w:tc>
      </w:tr>
      <w:tr w:rsidR="006E6D8C" w:rsidRPr="006E6D8C" w:rsidTr="006E6D8C">
        <w:trPr>
          <w:trHeight w:val="669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 xml:space="preserve">Тема 6. Процесс смены пород, как результат влияния 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лесоводственных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 свойств, взаимодействующих пород и лесорастительных условий.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3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7.  Организация работ на осветлениях, прочистках, прореживаниях и проходных рубках.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3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8. Особенности выборочных рубок.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3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9. Особенности 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сплошно-лесосечных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  рубок.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3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10. Особенности концентрированных рубок.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3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11. Организация  побочных пользований лесом.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Никонов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12. Организация охраны  лесов в лесохозяйственных предприятиях.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Никонов М.В. Лесоводство: Учебное пособие.- СПб.: Изд-во «Лань», 2010.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9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val="kk-KZ" w:eastAsia="ru-RU"/>
              </w:rPr>
              <w:t>Самостоятельная работа студента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1. Леса и заповедники Казахстана.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5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pos="5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Панин М.С. Экология Казахстана. Семипалатинск, 2005. – 548 с.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2.  Составление схемы строения чистого и смешанного древостоя  по Крафту (М  1:200).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 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3. Составление  схемы строения леса, включая  в него всех компонентов  (по вариантам).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Изд-во «Лань», 2010– 224с.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4.  Составление  схемы  основного  элемента леса  с указанием его определения.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Изд-во «Лань», 2010– 224с.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Тема 5. Рубки ухода за лесом.</w:t>
            </w: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5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СПб.: Изд-во «Лань», 2010–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 xml:space="preserve">Тема 6. Рубки </w:t>
            </w: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>главного пользования.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Н</w:t>
            </w:r>
            <w:proofErr w:type="spell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иконов</w:t>
            </w:r>
            <w:proofErr w:type="spell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 Лесоводство: Учебное пособие.- </w:t>
            </w: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СПб.: Изд-во «Лань», 2010– 224 </w:t>
            </w:r>
            <w:proofErr w:type="gramStart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6E6D8C" w:rsidRPr="006E6D8C" w:rsidTr="006E6D8C">
        <w:trPr>
          <w:trHeight w:val="14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lastRenderedPageBreak/>
              <w:t xml:space="preserve">Тема 7. </w:t>
            </w:r>
          </w:p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Противопожарные мероприятия.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num" w:pos="72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5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Тихонов А.С. Лесоводство. Калуга, 2005.–312с.         Мелехов И.С. Лесоводство. Учебник. М.: МГУЛ, 2002.–247с.</w:t>
            </w:r>
          </w:p>
        </w:tc>
      </w:tr>
    </w:tbl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2.2 Содержание и требования по выполнению курсового проекта (работы)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 График выполнения  и сдачи заданий по дисциплине*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56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6E6D8C" w:rsidRPr="006E6D8C" w:rsidTr="006E6D8C">
        <w:trPr>
          <w:cantSplit/>
          <w:trHeight w:val="529"/>
        </w:trPr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66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Академический период обучения, неделя</w:t>
            </w:r>
          </w:p>
        </w:tc>
      </w:tr>
      <w:tr w:rsidR="006E6D8C" w:rsidRPr="006E6D8C" w:rsidTr="006E6D8C">
        <w:trPr>
          <w:cantSplit/>
          <w:trHeight w:val="343"/>
        </w:trPr>
        <w:tc>
          <w:tcPr>
            <w:tcW w:w="2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6E6D8C" w:rsidRPr="006E6D8C" w:rsidTr="006E6D8C">
        <w:trPr>
          <w:trHeight w:val="42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Посещаемость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6E6D8C" w:rsidRPr="006E6D8C" w:rsidTr="006E6D8C">
        <w:trPr>
          <w:trHeight w:val="45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лекций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6E6D8C" w:rsidRPr="006E6D8C" w:rsidTr="006E6D8C">
        <w:trPr>
          <w:trHeight w:val="357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6E6D8C" w:rsidRPr="006E6D8C" w:rsidTr="006E6D8C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Коллоквиум 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trHeight w:val="36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Тестовый опрос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6E6D8C" w:rsidRPr="006E6D8C" w:rsidTr="006E6D8C">
        <w:trPr>
          <w:trHeight w:val="34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trHeight w:val="342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trHeight w:val="31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Рубежное тестирование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*</w:t>
            </w:r>
          </w:p>
        </w:tc>
      </w:tr>
      <w:tr w:rsidR="006E6D8C" w:rsidRPr="006E6D8C" w:rsidTr="006E6D8C">
        <w:trPr>
          <w:trHeight w:val="39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3  СПИСОК РЕКОМЕНДУЕМОЙ ЛИТЕРАТУРЫ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3.1 Основная   литература     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1. Никонов М.В. Лесоводство: Учебное пособие.- СПб.: Изд-во «Лань», 2010. – 224 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2.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Байзаков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С.Б. Научно-инновационные приоритеты лесного хозяйства Казахстана. Алматы, 2010. – 462 с.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3. Тихонов А.С. Лесоводство. Калуга, 2005. – 312 с.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4. Мелехов И.С. Лесоводство. Учебник. М.: МГУЛ, 2002. – 247 с.</w:t>
      </w:r>
    </w:p>
    <w:p w:rsidR="006E6D8C" w:rsidRPr="006E6D8C" w:rsidRDefault="006E6D8C" w:rsidP="006E6D8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5. Панин М.С. Экология Казахстана. – Семипалатинск, 2005. – 548 с.</w:t>
      </w:r>
    </w:p>
    <w:p w:rsidR="006E6D8C" w:rsidRPr="006E6D8C" w:rsidRDefault="006E6D8C" w:rsidP="006E6D8C">
      <w:pPr>
        <w:tabs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6. Григорьева О.И., Беляева Н.В. Биологические основы лесного хозяйства. Практикум. СПб.,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СПбЛГТА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2009. - 64 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3.2 Дополнительная литература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6.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Сеннов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С.Н. Лесоводство. Учеб пособие. СПб.: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СПбЛТА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, 1999. – 217с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7. Мелехов И.С. Лесоводство и лесоведение. МЛТИ, 1970. - 274 с.</w:t>
      </w: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4 ОЦЕНКА ЗНАНИЙ</w:t>
      </w:r>
    </w:p>
    <w:p w:rsidR="006E6D8C" w:rsidRPr="006E6D8C" w:rsidRDefault="006E6D8C" w:rsidP="006E6D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4.1 Требования преподавателя 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преподавателя (пример):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лекционных и практических занятий по расписаниюявляется обязательным.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присутствие студентов на занятиях проверяется в начале занятий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gram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опоздания студент должен бесшумно войти в аудиторию и включиться в работу, а в перерыве объяснить преподавателю причину опоздания.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 опоздания на занятия приравниваются к одному пропуску занятия.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оцениваемые в баллах работы следует сдавать в установленные сроки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.з</w:t>
      </w:r>
      <w:proofErr w:type="gram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а несвоевременную сдачу работ количество баллов снижается. студенты, не сдавшие все задания, к экзамену не допускаются.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повторное прохождение студентом рубежного контроля, в случае получения неудовлетворительной оценки, не допускается.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студенты, получившие средний рейтинг </w:t>
      </w:r>
      <w:proofErr w:type="spellStart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6E6D8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ср</w:t>
      </w:r>
      <w:proofErr w:type="spell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(р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proofErr w:type="gram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р</w:t>
      </w:r>
      <w:r w:rsidRPr="006E6D8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)/2 менее 50%, к экзамену не допускаются.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 занятий мобильные телефоны должны быть отключены. </w:t>
      </w:r>
    </w:p>
    <w:p w:rsidR="006E6D8C" w:rsidRPr="006E6D8C" w:rsidRDefault="006E6D8C" w:rsidP="006E6D8C">
      <w:pPr>
        <w:numPr>
          <w:ilvl w:val="0"/>
          <w:numId w:val="1"/>
        </w:numPr>
        <w:tabs>
          <w:tab w:val="num" w:pos="720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студент обязан приходить на занятия в деловой одежде.</w:t>
      </w: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4.2  Критерии оценки</w:t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всех видов заданий осуществляется по 100 балльной системе.</w:t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6E6D8C" w:rsidRPr="006E6D8C" w:rsidRDefault="006E6D8C" w:rsidP="006E6D8C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kk-KZ" w:eastAsia="ru-RU"/>
        </w:rPr>
      </w:pPr>
      <w:r w:rsidRPr="006E6D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Рубежный контроль знаний проводится на </w:t>
      </w:r>
      <w:r w:rsidRPr="006E6D8C">
        <w:rPr>
          <w:rFonts w:ascii="Times New Roman" w:eastAsia="Times New Roman" w:hAnsi="Times New Roman" w:cs="Times New Roman"/>
          <w:bCs/>
          <w:sz w:val="24"/>
          <w:szCs w:val="24"/>
          <w:highlight w:val="green"/>
          <w:lang w:eastAsia="ru-RU"/>
        </w:rPr>
        <w:t xml:space="preserve">7 и </w:t>
      </w:r>
      <w:r w:rsidRPr="006E6D8C">
        <w:rPr>
          <w:rFonts w:ascii="Times New Roman" w:eastAsia="Times New Roman" w:hAnsi="Times New Roman" w:cs="Times New Roman"/>
          <w:bCs/>
          <w:sz w:val="24"/>
          <w:szCs w:val="24"/>
          <w:highlight w:val="green"/>
          <w:lang w:val="kk-KZ" w:eastAsia="ru-RU"/>
        </w:rPr>
        <w:t xml:space="preserve">15 </w:t>
      </w:r>
      <w:r w:rsidRPr="006E6D8C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недел</w:t>
      </w:r>
      <w:proofErr w:type="spellStart"/>
      <w:r w:rsidRPr="006E6D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ях</w:t>
      </w:r>
      <w:proofErr w:type="spellEnd"/>
      <w:r w:rsidRPr="006E6D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семестра в форме тестирования. Рейтинг </w:t>
      </w:r>
      <w:r w:rsidRPr="006E6D8C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val="kk-KZ" w:eastAsia="ru-RU"/>
        </w:rPr>
        <w:t>скл</w:t>
      </w:r>
      <w:proofErr w:type="spellStart"/>
      <w:r w:rsidRPr="006E6D8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адывается</w:t>
      </w:r>
      <w:proofErr w:type="spellEnd"/>
      <w:r w:rsidRPr="006E6D8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, исходя из следующих видов контроля*:</w:t>
      </w:r>
    </w:p>
    <w:p w:rsidR="006E6D8C" w:rsidRPr="006E6D8C" w:rsidRDefault="006E6D8C" w:rsidP="006E6D8C">
      <w:pPr>
        <w:shd w:val="clear" w:color="auto" w:fill="FFFFFF"/>
        <w:tabs>
          <w:tab w:val="left" w:leader="underscore" w:pos="1009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kk-KZ"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6E6D8C" w:rsidRPr="006E6D8C" w:rsidTr="006E6D8C"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  <w:t>Аттестационный период</w:t>
            </w:r>
          </w:p>
        </w:tc>
        <w:tc>
          <w:tcPr>
            <w:tcW w:w="651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  <w:t>Вид контроля, удельный вес, %</w:t>
            </w:r>
          </w:p>
        </w:tc>
      </w:tr>
      <w:tr w:rsidR="006E6D8C" w:rsidRPr="006E6D8C" w:rsidTr="006E6D8C">
        <w:trPr>
          <w:cantSplit/>
          <w:trHeight w:val="2109"/>
        </w:trPr>
        <w:tc>
          <w:tcPr>
            <w:tcW w:w="2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Посещаемость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 лекций</w:t>
            </w:r>
          </w:p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Устный опрос</w:t>
            </w:r>
          </w:p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Коллоквиум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Тестовый опрос</w:t>
            </w:r>
          </w:p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Реферат</w:t>
            </w:r>
          </w:p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Эссе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Рубежное тестирование</w:t>
            </w:r>
          </w:p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</w:p>
        </w:tc>
      </w:tr>
      <w:tr w:rsidR="006E6D8C" w:rsidRPr="006E6D8C" w:rsidTr="006E6D8C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</w:tr>
      <w:tr w:rsidR="006E6D8C" w:rsidRPr="006E6D8C" w:rsidTr="006E6D8C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Рейтинг 2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-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green"/>
                <w:lang w:val="kk-KZ" w:eastAsia="ru-RU"/>
              </w:rPr>
              <w:t>50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tabs>
                <w:tab w:val="left" w:leader="underscore" w:pos="1009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</w:pPr>
            <w:r w:rsidRPr="006E6D8C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kk-KZ" w:eastAsia="ru-RU"/>
              </w:rPr>
              <w:t>100</w:t>
            </w:r>
          </w:p>
        </w:tc>
      </w:tr>
    </w:tbl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*</w:t>
      </w:r>
      <w:r w:rsidRPr="006E6D8C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Примечание</w:t>
      </w:r>
      <w:r w:rsidRPr="006E6D8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: виды и удельный вес текущего контроля разрабатываются </w:t>
      </w:r>
      <w:proofErr w:type="spellStart"/>
      <w:r w:rsidRPr="006E6D8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тьютором</w:t>
      </w:r>
      <w:proofErr w:type="spellEnd"/>
      <w:r w:rsidRPr="006E6D8C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в зависимости от специфики преподаваемой дисциплины.</w:t>
      </w: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Экзамен по дисциплине проходит во время экзаменационной сессии в форме тестирования. </w:t>
      </w:r>
    </w:p>
    <w:p w:rsidR="006E6D8C" w:rsidRPr="006E6D8C" w:rsidRDefault="006E6D8C" w:rsidP="006E6D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оценка знаний студента по дисциплине включает:</w:t>
      </w:r>
    </w:p>
    <w:p w:rsidR="006E6D8C" w:rsidRPr="006E6D8C" w:rsidRDefault="006E6D8C" w:rsidP="006E6D8C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- 40% результата, полученного на экзамене;</w:t>
      </w:r>
    </w:p>
    <w:p w:rsidR="006E6D8C" w:rsidRPr="006E6D8C" w:rsidRDefault="006E6D8C" w:rsidP="006E6D8C">
      <w:pPr>
        <w:spacing w:after="0" w:line="240" w:lineRule="auto"/>
        <w:ind w:left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- 60% результатов текущей успеваемости.</w:t>
      </w:r>
    </w:p>
    <w:p w:rsidR="006E6D8C" w:rsidRPr="006E6D8C" w:rsidRDefault="006E6D8C" w:rsidP="006E6D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Формула подсчета итоговой оценки:</w:t>
      </w: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ind w:left="1416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66850" cy="400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(1)</w:t>
      </w: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Р</w:t>
      </w:r>
      <w:proofErr w:type="gramStart"/>
      <w:r w:rsidRPr="006E6D8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proofErr w:type="gramEnd"/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, Р</w:t>
      </w:r>
      <w:r w:rsidRPr="006E6D8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цифровые эквиваленты оценок первого, второго рейтингов соответственно;</w:t>
      </w:r>
    </w:p>
    <w:p w:rsidR="006E6D8C" w:rsidRPr="006E6D8C" w:rsidRDefault="006E6D8C" w:rsidP="006E6D8C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Э – цифровой эквивалент оценки на экзамене.</w:t>
      </w:r>
    </w:p>
    <w:p w:rsidR="006E6D8C" w:rsidRPr="006E6D8C" w:rsidRDefault="006E6D8C" w:rsidP="006E6D8C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6D8C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Итоговая буквенная оценка и ее цифровой эквивалент в баллах:</w:t>
      </w:r>
    </w:p>
    <w:p w:rsidR="006E6D8C" w:rsidRPr="006E6D8C" w:rsidRDefault="006E6D8C" w:rsidP="006E6D8C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48"/>
        <w:gridCol w:w="1620"/>
        <w:gridCol w:w="2880"/>
        <w:gridCol w:w="3239"/>
      </w:tblGrid>
      <w:tr w:rsidR="006E6D8C" w:rsidRPr="006E6D8C" w:rsidTr="006E6D8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Оценка </w:t>
            </w:r>
          </w:p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буквенной системе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Цифровой эквивалент баллов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Процентное содержание, %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Оценка </w:t>
            </w:r>
          </w:p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традиционной</w:t>
            </w:r>
          </w:p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системе</w:t>
            </w: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95–100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отлично</w:t>
            </w: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А–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90–94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85–89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хорошо</w:t>
            </w: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80–84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В–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75–79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70–74</w:t>
            </w:r>
          </w:p>
        </w:tc>
        <w:tc>
          <w:tcPr>
            <w:tcW w:w="32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удовлетворительно</w:t>
            </w: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65–69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С–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1,67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60–64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1,33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55–59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rPr>
          <w:cantSplit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50–54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6D8C" w:rsidRPr="006E6D8C" w:rsidTr="006E6D8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0–49</w:t>
            </w:r>
          </w:p>
        </w:tc>
        <w:tc>
          <w:tcPr>
            <w:tcW w:w="3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6D8C" w:rsidRPr="006E6D8C" w:rsidRDefault="006E6D8C" w:rsidP="006E6D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6D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неудовлетворительно</w:t>
            </w:r>
          </w:p>
        </w:tc>
      </w:tr>
    </w:tbl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E6D8C" w:rsidRPr="006E6D8C" w:rsidRDefault="006E6D8C" w:rsidP="006E6D8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E6D8C" w:rsidRPr="006E6D8C" w:rsidRDefault="006E6D8C" w:rsidP="006E6D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1F5E43" w:rsidRDefault="001F5E43"/>
    <w:sectPr w:rsidR="001F5E43" w:rsidSect="004272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F6F5C"/>
    <w:rsid w:val="00050E94"/>
    <w:rsid w:val="001F5E43"/>
    <w:rsid w:val="00427265"/>
    <w:rsid w:val="006E6D8C"/>
    <w:rsid w:val="00EB5723"/>
    <w:rsid w:val="00EF6F5C"/>
    <w:rsid w:val="00F17A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2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D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D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D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6D8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9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E5434-2111-4903-98A6-C03EB30C2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2202</Words>
  <Characters>12555</Characters>
  <Application>Microsoft Office Word</Application>
  <DocSecurity>0</DocSecurity>
  <Lines>104</Lines>
  <Paragraphs>29</Paragraphs>
  <ScaleCrop>false</ScaleCrop>
  <Company>Grizli777</Company>
  <LinksUpToDate>false</LinksUpToDate>
  <CharactersWithSpaces>14728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ДМС</dc:creator>
  <cp:lastModifiedBy>Дана</cp:lastModifiedBy>
  <cp:revision>2</cp:revision>
  <dcterms:created xsi:type="dcterms:W3CDTF">2020-04-08T14:17:00Z</dcterms:created>
  <dcterms:modified xsi:type="dcterms:W3CDTF">2020-04-08T14:17:00Z</dcterms:modified>
</cp:coreProperties>
</file>