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910" w:rsidRPr="00502B15" w:rsidRDefault="00310910" w:rsidP="00310910">
      <w:pPr>
        <w:pStyle w:val="a5"/>
        <w:numPr>
          <w:ilvl w:val="0"/>
          <w:numId w:val="1"/>
        </w:numPr>
        <w:rPr>
          <w:sz w:val="28"/>
          <w:szCs w:val="28"/>
          <w:lang w:val="kk-KZ"/>
        </w:rPr>
      </w:pPr>
      <w:r>
        <w:rPr>
          <w:b/>
          <w:bCs/>
          <w:color w:val="000000"/>
          <w:sz w:val="28"/>
          <w:szCs w:val="28"/>
        </w:rPr>
        <w:t xml:space="preserve">Тақырып </w:t>
      </w:r>
      <w:r w:rsidRPr="001B4855">
        <w:rPr>
          <w:b/>
          <w:bCs/>
          <w:color w:val="000000"/>
          <w:sz w:val="28"/>
          <w:szCs w:val="28"/>
          <w:lang w:val="kk-KZ"/>
        </w:rPr>
        <w:t>1</w:t>
      </w:r>
      <w:r>
        <w:rPr>
          <w:b/>
          <w:bCs/>
          <w:color w:val="000000"/>
          <w:sz w:val="28"/>
          <w:szCs w:val="28"/>
          <w:lang w:val="kk-KZ"/>
        </w:rPr>
        <w:t>5</w:t>
      </w:r>
      <w:r w:rsidRPr="001B4855">
        <w:rPr>
          <w:b/>
          <w:sz w:val="28"/>
          <w:szCs w:val="28"/>
        </w:rPr>
        <w:t xml:space="preserve"> </w:t>
      </w:r>
      <w:r w:rsidRPr="00310910">
        <w:rPr>
          <w:b/>
          <w:sz w:val="28"/>
          <w:szCs w:val="28"/>
          <w:lang w:val="kk-KZ"/>
        </w:rPr>
        <w:t>Қылқан жапырақ</w:t>
      </w:r>
      <w:proofErr w:type="gramStart"/>
      <w:r w:rsidRPr="00310910">
        <w:rPr>
          <w:b/>
          <w:sz w:val="28"/>
          <w:szCs w:val="28"/>
          <w:lang w:val="kk-KZ"/>
        </w:rPr>
        <w:t>ты</w:t>
      </w:r>
      <w:proofErr w:type="gramEnd"/>
      <w:r w:rsidRPr="00310910">
        <w:rPr>
          <w:b/>
          <w:sz w:val="28"/>
          <w:szCs w:val="28"/>
          <w:lang w:val="kk-KZ"/>
        </w:rPr>
        <w:t xml:space="preserve"> </w:t>
      </w:r>
      <w:r>
        <w:rPr>
          <w:b/>
          <w:sz w:val="28"/>
          <w:szCs w:val="28"/>
          <w:lang w:val="kk-KZ"/>
        </w:rPr>
        <w:t xml:space="preserve">ағаштардың </w:t>
      </w:r>
      <w:r w:rsidRPr="00310910">
        <w:rPr>
          <w:b/>
          <w:sz w:val="28"/>
          <w:szCs w:val="28"/>
          <w:lang w:val="kk-KZ"/>
        </w:rPr>
        <w:t>инфекциялық емес аурулары</w:t>
      </w:r>
      <w:r>
        <w:rPr>
          <w:b/>
          <w:sz w:val="28"/>
          <w:szCs w:val="28"/>
          <w:lang w:val="kk-KZ"/>
        </w:rPr>
        <w:t xml:space="preserve">, </w:t>
      </w:r>
      <w:r w:rsidRPr="001B4855">
        <w:rPr>
          <w:b/>
          <w:sz w:val="28"/>
          <w:szCs w:val="28"/>
          <w:lang w:val="kk-KZ"/>
        </w:rPr>
        <w:t>себептері және емдеу тәсілдері</w:t>
      </w:r>
    </w:p>
    <w:p w:rsidR="00310910" w:rsidRPr="001A767D" w:rsidRDefault="00310910" w:rsidP="00310910">
      <w:pPr>
        <w:jc w:val="both"/>
        <w:rPr>
          <w:b/>
          <w:bCs/>
          <w:color w:val="000000"/>
          <w:sz w:val="28"/>
          <w:szCs w:val="28"/>
          <w:lang w:val="kk-KZ"/>
        </w:rPr>
      </w:pPr>
    </w:p>
    <w:p w:rsidR="00310910" w:rsidRPr="008F5B9D" w:rsidRDefault="00310910" w:rsidP="00310910">
      <w:pPr>
        <w:pStyle w:val="a5"/>
        <w:numPr>
          <w:ilvl w:val="0"/>
          <w:numId w:val="1"/>
        </w:numPr>
        <w:jc w:val="both"/>
        <w:rPr>
          <w:sz w:val="28"/>
          <w:szCs w:val="28"/>
          <w:lang w:val="kk-KZ"/>
        </w:rPr>
      </w:pPr>
      <w:r>
        <w:rPr>
          <w:b/>
          <w:sz w:val="28"/>
          <w:szCs w:val="28"/>
          <w:lang w:val="kk-KZ"/>
        </w:rPr>
        <w:t xml:space="preserve">Дәрістің мақсаты мен міндеті: </w:t>
      </w:r>
      <w:r w:rsidRPr="00310910">
        <w:rPr>
          <w:sz w:val="28"/>
          <w:szCs w:val="28"/>
          <w:lang w:val="kk-KZ"/>
        </w:rPr>
        <w:t xml:space="preserve">Қылқан жапырақты </w:t>
      </w:r>
      <w:r>
        <w:rPr>
          <w:sz w:val="28"/>
          <w:szCs w:val="28"/>
          <w:lang w:val="kk-KZ"/>
        </w:rPr>
        <w:t xml:space="preserve">ағаштардың </w:t>
      </w:r>
      <w:r w:rsidRPr="00310910">
        <w:rPr>
          <w:sz w:val="28"/>
          <w:szCs w:val="28"/>
          <w:lang w:val="kk-KZ"/>
        </w:rPr>
        <w:t>инфекциялық емес аурулары</w:t>
      </w:r>
      <w:r>
        <w:rPr>
          <w:sz w:val="28"/>
          <w:szCs w:val="28"/>
          <w:lang w:val="kk-KZ"/>
        </w:rPr>
        <w:t xml:space="preserve">, </w:t>
      </w:r>
      <w:r w:rsidRPr="008F5B9D">
        <w:rPr>
          <w:sz w:val="28"/>
          <w:szCs w:val="28"/>
          <w:lang w:val="kk-KZ"/>
        </w:rPr>
        <w:t>себептері және емдеу тәсілдері</w:t>
      </w:r>
      <w:r>
        <w:rPr>
          <w:b/>
          <w:sz w:val="28"/>
          <w:szCs w:val="28"/>
          <w:lang w:val="kk-KZ"/>
        </w:rPr>
        <w:t xml:space="preserve"> </w:t>
      </w:r>
      <w:r w:rsidRPr="008F5B9D">
        <w:rPr>
          <w:sz w:val="28"/>
          <w:szCs w:val="28"/>
          <w:lang w:val="kk-KZ"/>
        </w:rPr>
        <w:t>орман өсетін аумақты аудандастыру принциптерін меңгеру, Қазақстанның орман өсетін аймақтарын оқып-үйрену</w:t>
      </w:r>
    </w:p>
    <w:p w:rsidR="00310910" w:rsidRDefault="00310910" w:rsidP="00310910">
      <w:pPr>
        <w:pStyle w:val="a3"/>
        <w:tabs>
          <w:tab w:val="num" w:pos="900"/>
        </w:tabs>
        <w:jc w:val="both"/>
        <w:rPr>
          <w:szCs w:val="28"/>
          <w:lang w:val="kk-KZ"/>
        </w:rPr>
      </w:pPr>
      <w:r>
        <w:rPr>
          <w:szCs w:val="28"/>
          <w:lang w:val="kk-KZ"/>
        </w:rPr>
        <w:t xml:space="preserve"> </w:t>
      </w:r>
    </w:p>
    <w:p w:rsidR="00310910" w:rsidRDefault="00310910" w:rsidP="00310910">
      <w:pPr>
        <w:rPr>
          <w:b/>
          <w:sz w:val="28"/>
          <w:szCs w:val="28"/>
          <w:lang w:val="kk-KZ"/>
        </w:rPr>
      </w:pPr>
      <w:r w:rsidRPr="00502B15">
        <w:rPr>
          <w:b/>
          <w:sz w:val="28"/>
          <w:szCs w:val="28"/>
          <w:lang w:val="kk-KZ"/>
        </w:rPr>
        <w:t>Дәрістің жоспары:</w:t>
      </w:r>
    </w:p>
    <w:p w:rsidR="00310910" w:rsidRDefault="00310910" w:rsidP="00310910">
      <w:pPr>
        <w:pStyle w:val="a5"/>
        <w:numPr>
          <w:ilvl w:val="0"/>
          <w:numId w:val="2"/>
        </w:numPr>
        <w:rPr>
          <w:sz w:val="28"/>
          <w:szCs w:val="28"/>
          <w:lang w:val="kk-KZ"/>
        </w:rPr>
      </w:pPr>
      <w:r w:rsidRPr="00310910">
        <w:rPr>
          <w:sz w:val="28"/>
          <w:szCs w:val="28"/>
          <w:lang w:val="kk-KZ"/>
        </w:rPr>
        <w:t xml:space="preserve">Қылқан жапырақты </w:t>
      </w:r>
      <w:r>
        <w:rPr>
          <w:sz w:val="28"/>
          <w:szCs w:val="28"/>
          <w:lang w:val="kk-KZ"/>
        </w:rPr>
        <w:t>ағаштардың</w:t>
      </w:r>
      <w:r w:rsidRPr="00310910">
        <w:rPr>
          <w:sz w:val="28"/>
          <w:szCs w:val="28"/>
          <w:lang w:val="kk-KZ"/>
        </w:rPr>
        <w:t xml:space="preserve"> инфекциялық емес аурулары</w:t>
      </w:r>
    </w:p>
    <w:p w:rsidR="00310910" w:rsidRPr="00310910" w:rsidRDefault="00310910" w:rsidP="00310910">
      <w:pPr>
        <w:pStyle w:val="a5"/>
        <w:numPr>
          <w:ilvl w:val="0"/>
          <w:numId w:val="2"/>
        </w:numPr>
        <w:rPr>
          <w:sz w:val="28"/>
          <w:szCs w:val="28"/>
          <w:lang w:val="kk-KZ"/>
        </w:rPr>
      </w:pPr>
      <w:r w:rsidRPr="00310910">
        <w:rPr>
          <w:sz w:val="28"/>
          <w:szCs w:val="28"/>
          <w:lang w:val="kk-KZ"/>
        </w:rPr>
        <w:t xml:space="preserve">Қылқан жапырақты </w:t>
      </w:r>
      <w:r>
        <w:rPr>
          <w:sz w:val="28"/>
          <w:szCs w:val="28"/>
          <w:lang w:val="kk-KZ"/>
        </w:rPr>
        <w:t>ағаштардың</w:t>
      </w:r>
      <w:r w:rsidRPr="00310910">
        <w:rPr>
          <w:sz w:val="28"/>
          <w:szCs w:val="28"/>
          <w:lang w:val="kk-KZ"/>
        </w:rPr>
        <w:t xml:space="preserve"> Бактериоз</w:t>
      </w:r>
      <w:r>
        <w:rPr>
          <w:sz w:val="28"/>
          <w:szCs w:val="28"/>
          <w:lang w:val="kk-KZ"/>
        </w:rPr>
        <w:t xml:space="preserve"> аурулары</w:t>
      </w:r>
    </w:p>
    <w:p w:rsidR="00310910" w:rsidRDefault="00310910" w:rsidP="00310910">
      <w:pPr>
        <w:rPr>
          <w:sz w:val="28"/>
          <w:szCs w:val="28"/>
          <w:lang w:val="kk-KZ"/>
        </w:rPr>
      </w:pPr>
    </w:p>
    <w:p w:rsidR="00310910" w:rsidRDefault="00310910" w:rsidP="00310910">
      <w:pPr>
        <w:rPr>
          <w:sz w:val="28"/>
          <w:szCs w:val="28"/>
          <w:lang w:val="kk-KZ"/>
        </w:rPr>
      </w:pPr>
    </w:p>
    <w:p w:rsidR="00310910" w:rsidRDefault="00310910" w:rsidP="00310910">
      <w:pPr>
        <w:rPr>
          <w:sz w:val="28"/>
          <w:szCs w:val="28"/>
          <w:lang w:val="kk-KZ"/>
        </w:rPr>
      </w:pPr>
    </w:p>
    <w:p w:rsidR="00310910" w:rsidRDefault="00310910" w:rsidP="00310910">
      <w:pPr>
        <w:rPr>
          <w:sz w:val="28"/>
          <w:szCs w:val="28"/>
          <w:lang w:val="kk-KZ"/>
        </w:rPr>
      </w:pPr>
    </w:p>
    <w:p w:rsidR="00310910" w:rsidRPr="00310910" w:rsidRDefault="00310910" w:rsidP="00310910">
      <w:pPr>
        <w:jc w:val="both"/>
        <w:rPr>
          <w:sz w:val="28"/>
          <w:szCs w:val="28"/>
          <w:lang w:val="kk-KZ"/>
        </w:rPr>
      </w:pPr>
      <w:r w:rsidRPr="00310910">
        <w:rPr>
          <w:sz w:val="28"/>
          <w:szCs w:val="28"/>
          <w:lang w:val="kk-KZ"/>
        </w:rPr>
        <w:t>Инфекциялық емес аурулардың себептері келесідей болуы мүмкін:</w:t>
      </w:r>
    </w:p>
    <w:p w:rsidR="00310910" w:rsidRPr="00310910" w:rsidRDefault="00310910" w:rsidP="00310910">
      <w:pPr>
        <w:jc w:val="both"/>
        <w:rPr>
          <w:sz w:val="28"/>
          <w:szCs w:val="28"/>
          <w:lang w:val="kk-KZ"/>
        </w:rPr>
      </w:pPr>
    </w:p>
    <w:p w:rsidR="00310910" w:rsidRPr="00310910" w:rsidRDefault="00310910" w:rsidP="00310910">
      <w:pPr>
        <w:jc w:val="both"/>
        <w:rPr>
          <w:sz w:val="28"/>
          <w:szCs w:val="28"/>
          <w:lang w:val="kk-KZ"/>
        </w:rPr>
      </w:pPr>
      <w:r w:rsidRPr="00310910">
        <w:rPr>
          <w:sz w:val="28"/>
          <w:szCs w:val="28"/>
          <w:lang w:val="kk-KZ"/>
        </w:rPr>
        <w:t>сапасыз отырғызу материалы;</w:t>
      </w:r>
    </w:p>
    <w:p w:rsidR="00310910" w:rsidRPr="00310910" w:rsidRDefault="00310910" w:rsidP="00310910">
      <w:pPr>
        <w:jc w:val="both"/>
        <w:rPr>
          <w:sz w:val="28"/>
          <w:szCs w:val="28"/>
          <w:lang w:val="kk-KZ"/>
        </w:rPr>
      </w:pPr>
      <w:r w:rsidRPr="00310910">
        <w:rPr>
          <w:sz w:val="28"/>
          <w:szCs w:val="28"/>
          <w:lang w:val="kk-KZ"/>
        </w:rPr>
        <w:t>көшеттердің механикалық жарақаттары;</w:t>
      </w:r>
    </w:p>
    <w:p w:rsidR="00310910" w:rsidRPr="00310910" w:rsidRDefault="00310910" w:rsidP="00310910">
      <w:pPr>
        <w:jc w:val="both"/>
        <w:rPr>
          <w:sz w:val="28"/>
          <w:szCs w:val="28"/>
          <w:lang w:val="kk-KZ"/>
        </w:rPr>
      </w:pPr>
      <w:r w:rsidRPr="00310910">
        <w:rPr>
          <w:sz w:val="28"/>
          <w:szCs w:val="28"/>
          <w:lang w:val="kk-KZ"/>
        </w:rPr>
        <w:t>дамымаған тамыр жүйесі;</w:t>
      </w:r>
    </w:p>
    <w:p w:rsidR="00310910" w:rsidRPr="00310910" w:rsidRDefault="00310910" w:rsidP="00310910">
      <w:pPr>
        <w:jc w:val="both"/>
        <w:rPr>
          <w:sz w:val="28"/>
          <w:szCs w:val="28"/>
          <w:lang w:val="kk-KZ"/>
        </w:rPr>
      </w:pPr>
      <w:r w:rsidRPr="00310910">
        <w:rPr>
          <w:sz w:val="28"/>
          <w:szCs w:val="28"/>
          <w:lang w:val="kk-KZ"/>
        </w:rPr>
        <w:t>белгілі бір қоректік заттардың болмауы;</w:t>
      </w:r>
    </w:p>
    <w:p w:rsidR="00310910" w:rsidRPr="00310910" w:rsidRDefault="00310910" w:rsidP="00310910">
      <w:pPr>
        <w:jc w:val="both"/>
        <w:rPr>
          <w:sz w:val="28"/>
          <w:szCs w:val="28"/>
          <w:lang w:val="kk-KZ"/>
        </w:rPr>
      </w:pPr>
      <w:r w:rsidRPr="00310910">
        <w:rPr>
          <w:sz w:val="28"/>
          <w:szCs w:val="28"/>
          <w:lang w:val="kk-KZ"/>
        </w:rPr>
        <w:t>тамыры суық топырақта әлі жұмыс істемеген кезде көктемгі күннің күйіп қалуы;</w:t>
      </w:r>
    </w:p>
    <w:p w:rsidR="00310910" w:rsidRPr="00310910" w:rsidRDefault="00310910" w:rsidP="00310910">
      <w:pPr>
        <w:jc w:val="both"/>
        <w:rPr>
          <w:sz w:val="28"/>
          <w:szCs w:val="28"/>
          <w:lang w:val="kk-KZ"/>
        </w:rPr>
      </w:pPr>
      <w:r w:rsidRPr="00310910">
        <w:rPr>
          <w:sz w:val="28"/>
          <w:szCs w:val="28"/>
          <w:lang w:val="kk-KZ"/>
        </w:rPr>
        <w:t>қабықтың жарылуы мен өлуіне әкелетін көктемгі аяз;</w:t>
      </w:r>
    </w:p>
    <w:p w:rsidR="00310910" w:rsidRPr="00310910" w:rsidRDefault="00310910" w:rsidP="00310910">
      <w:pPr>
        <w:jc w:val="both"/>
        <w:rPr>
          <w:sz w:val="28"/>
          <w:szCs w:val="28"/>
          <w:lang w:val="kk-KZ"/>
        </w:rPr>
      </w:pPr>
      <w:r w:rsidRPr="00310910">
        <w:rPr>
          <w:sz w:val="28"/>
          <w:szCs w:val="28"/>
          <w:lang w:val="kk-KZ"/>
        </w:rPr>
        <w:t>тамыр жүйесінің шамадан тыс ылғалдандырылуы (тіпті судың тоқырауы) және басқалары.</w:t>
      </w:r>
    </w:p>
    <w:p w:rsidR="00310910" w:rsidRDefault="00310910" w:rsidP="00310910">
      <w:pPr>
        <w:jc w:val="both"/>
        <w:rPr>
          <w:sz w:val="28"/>
          <w:szCs w:val="28"/>
          <w:lang w:val="kk-KZ"/>
        </w:rPr>
      </w:pPr>
      <w:r w:rsidRPr="00310910">
        <w:rPr>
          <w:sz w:val="28"/>
          <w:szCs w:val="28"/>
          <w:lang w:val="kk-KZ"/>
        </w:rPr>
        <w:t>"Аурулардың" бұл түрі басқа көшеттерге берілмейді және оны өсімдіктерге күтім жасау процесінде түзетуге болады. Барлық процедуралардан кейін мұндай көшеттер мен ересек өсімдіктерді биологиялық препараттармен емдеу пайдалы. Бұл жағдайда өсімдіктердің қолайсыз экологиялық факторларға және күтімдегі қателіктерге төзімділігі артады.</w:t>
      </w:r>
    </w:p>
    <w:p w:rsidR="00310910" w:rsidRDefault="00310910" w:rsidP="00310910">
      <w:pPr>
        <w:jc w:val="both"/>
        <w:rPr>
          <w:lang w:val="kk-KZ"/>
        </w:rPr>
      </w:pPr>
      <w:r w:rsidRPr="00310910">
        <w:rPr>
          <w:sz w:val="28"/>
          <w:szCs w:val="28"/>
          <w:lang w:val="kk-KZ"/>
        </w:rPr>
        <w:t>Препараттардан сіз корневин, супер гумисол, циркон, иммун тапшылығы, силиплант және адам мен жануарлардың денсаулығы үшін қауіпсіз басқа да биологиялық белсенді препараттарды ұсына аласыз</w:t>
      </w:r>
      <w:r>
        <w:rPr>
          <w:sz w:val="28"/>
          <w:szCs w:val="28"/>
          <w:lang w:val="kk-KZ"/>
        </w:rPr>
        <w:t>.</w:t>
      </w:r>
      <w:r w:rsidRPr="00310910">
        <w:rPr>
          <w:lang w:val="kk-KZ"/>
        </w:rPr>
        <w:t xml:space="preserve"> </w:t>
      </w:r>
    </w:p>
    <w:p w:rsidR="00310910" w:rsidRPr="00310910" w:rsidRDefault="00310910" w:rsidP="00310910">
      <w:pPr>
        <w:jc w:val="both"/>
        <w:rPr>
          <w:sz w:val="28"/>
          <w:szCs w:val="28"/>
          <w:lang w:val="kk-KZ"/>
        </w:rPr>
      </w:pPr>
      <w:r w:rsidRPr="00310910">
        <w:rPr>
          <w:sz w:val="28"/>
          <w:szCs w:val="28"/>
          <w:lang w:val="kk-KZ"/>
        </w:rPr>
        <w:t xml:space="preserve">Табиғатта </w:t>
      </w:r>
      <w:r>
        <w:rPr>
          <w:sz w:val="28"/>
          <w:szCs w:val="28"/>
          <w:lang w:val="kk-KZ"/>
        </w:rPr>
        <w:t>т</w:t>
      </w:r>
      <w:r w:rsidRPr="00310910">
        <w:rPr>
          <w:sz w:val="28"/>
          <w:szCs w:val="28"/>
          <w:lang w:val="kk-KZ"/>
        </w:rPr>
        <w:t>ағы</w:t>
      </w:r>
      <w:r>
        <w:rPr>
          <w:sz w:val="28"/>
          <w:szCs w:val="28"/>
          <w:lang w:val="kk-KZ"/>
        </w:rPr>
        <w:t>да</w:t>
      </w:r>
      <w:r w:rsidRPr="00310910">
        <w:rPr>
          <w:sz w:val="28"/>
          <w:szCs w:val="28"/>
          <w:lang w:val="kk-KZ"/>
        </w:rPr>
        <w:t xml:space="preserve"> жиі кездесетін ауру бар – тамырлы бактериоз, оны көптеген адамдар фузариозбен шатастырады. Бірақ тамырлардың фузариум шірігі-саңырауқұлақ тәртібінің зақымдануы, ал бактериоз – бактериялармен инфекция. Фузариоз кезінде шырша аяқтарындағы инелер қызарып, тот түсіне ие болады, ал тамырлы бактериозбен ол тек түтіккен болады, инелер түсін өзгертпестен құлап кетеді. Магистраль мен бұтақтардың кесектері таза, қара сақиналар немесе дақтарсыз, тамырларда көрінетін зақым жоқ. Кезінде запущенном жай-күйі аурудың қылқан жап</w:t>
      </w:r>
      <w:r w:rsidR="00A94B7D">
        <w:rPr>
          <w:sz w:val="28"/>
          <w:szCs w:val="28"/>
          <w:lang w:val="kk-KZ"/>
        </w:rPr>
        <w:t xml:space="preserve">ырақтары шашылып с тармақтарыны </w:t>
      </w:r>
      <w:r w:rsidR="004D2D8A">
        <w:rPr>
          <w:sz w:val="28"/>
          <w:szCs w:val="28"/>
          <w:lang w:val="kk-KZ"/>
        </w:rPr>
        <w:t>солады</w:t>
      </w:r>
      <w:r w:rsidRPr="00310910">
        <w:rPr>
          <w:sz w:val="28"/>
          <w:szCs w:val="28"/>
          <w:lang w:val="kk-KZ"/>
        </w:rPr>
        <w:t xml:space="preserve">. Бұл ағаш үшін </w:t>
      </w:r>
      <w:r w:rsidR="004D2D8A">
        <w:rPr>
          <w:sz w:val="28"/>
          <w:szCs w:val="28"/>
          <w:lang w:val="kk-KZ"/>
        </w:rPr>
        <w:t>солады.</w:t>
      </w:r>
    </w:p>
    <w:p w:rsidR="00310910" w:rsidRPr="00310910" w:rsidRDefault="004D2D8A" w:rsidP="00310910">
      <w:pPr>
        <w:jc w:val="both"/>
        <w:rPr>
          <w:sz w:val="28"/>
          <w:szCs w:val="28"/>
          <w:lang w:val="kk-KZ"/>
        </w:rPr>
      </w:pPr>
      <w:r>
        <w:rPr>
          <w:noProof/>
        </w:rPr>
        <w:lastRenderedPageBreak/>
        <w:drawing>
          <wp:inline distT="0" distB="0" distL="0" distR="0">
            <wp:extent cx="4444779" cy="3330371"/>
            <wp:effectExtent l="19050" t="0" r="0" b="0"/>
            <wp:docPr id="1" name="Рисунок 1" descr="Признаки и лечение болезней хвойных деревье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изнаки и лечение болезней хвойных деревьев"/>
                    <pic:cNvPicPr>
                      <a:picLocks noChangeAspect="1" noChangeArrowheads="1"/>
                    </pic:cNvPicPr>
                  </pic:nvPicPr>
                  <pic:blipFill>
                    <a:blip r:embed="rId5" cstate="print"/>
                    <a:srcRect/>
                    <a:stretch>
                      <a:fillRect/>
                    </a:stretch>
                  </pic:blipFill>
                  <pic:spPr bwMode="auto">
                    <a:xfrm>
                      <a:off x="0" y="0"/>
                      <a:ext cx="4446106" cy="3331365"/>
                    </a:xfrm>
                    <a:prstGeom prst="rect">
                      <a:avLst/>
                    </a:prstGeom>
                    <a:noFill/>
                    <a:ln w="9525">
                      <a:noFill/>
                      <a:miter lim="800000"/>
                      <a:headEnd/>
                      <a:tailEnd/>
                    </a:ln>
                  </pic:spPr>
                </pic:pic>
              </a:graphicData>
            </a:graphic>
          </wp:inline>
        </w:drawing>
      </w:r>
    </w:p>
    <w:p w:rsidR="0085663F" w:rsidRPr="00310910" w:rsidRDefault="0085663F">
      <w:pPr>
        <w:rPr>
          <w:lang w:val="kk-KZ"/>
        </w:rPr>
      </w:pPr>
    </w:p>
    <w:sectPr w:rsidR="0085663F" w:rsidRPr="00310910" w:rsidSect="0085663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A74FAD"/>
    <w:multiLevelType w:val="hybridMultilevel"/>
    <w:tmpl w:val="A22E5F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FFA71FC"/>
    <w:multiLevelType w:val="hybridMultilevel"/>
    <w:tmpl w:val="C19AB4F0"/>
    <w:lvl w:ilvl="0" w:tplc="95D2326C">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10910"/>
    <w:rsid w:val="00310910"/>
    <w:rsid w:val="004D2D8A"/>
    <w:rsid w:val="0085663F"/>
    <w:rsid w:val="00A94B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091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310910"/>
    <w:pPr>
      <w:jc w:val="center"/>
    </w:pPr>
    <w:rPr>
      <w:sz w:val="28"/>
      <w:szCs w:val="20"/>
    </w:rPr>
  </w:style>
  <w:style w:type="character" w:customStyle="1" w:styleId="a4">
    <w:name w:val="Подзаголовок Знак"/>
    <w:basedOn w:val="a0"/>
    <w:link w:val="a3"/>
    <w:rsid w:val="00310910"/>
    <w:rPr>
      <w:rFonts w:ascii="Times New Roman" w:eastAsia="Times New Roman" w:hAnsi="Times New Roman" w:cs="Times New Roman"/>
      <w:sz w:val="28"/>
      <w:szCs w:val="20"/>
      <w:lang w:eastAsia="ru-RU"/>
    </w:rPr>
  </w:style>
  <w:style w:type="paragraph" w:styleId="a5">
    <w:name w:val="List Paragraph"/>
    <w:basedOn w:val="a"/>
    <w:uiPriority w:val="34"/>
    <w:qFormat/>
    <w:rsid w:val="00310910"/>
    <w:pPr>
      <w:ind w:left="720"/>
      <w:contextualSpacing/>
    </w:pPr>
  </w:style>
  <w:style w:type="paragraph" w:styleId="a6">
    <w:name w:val="Balloon Text"/>
    <w:basedOn w:val="a"/>
    <w:link w:val="a7"/>
    <w:uiPriority w:val="99"/>
    <w:semiHidden/>
    <w:unhideWhenUsed/>
    <w:rsid w:val="004D2D8A"/>
    <w:rPr>
      <w:rFonts w:ascii="Tahoma" w:hAnsi="Tahoma" w:cs="Tahoma"/>
      <w:sz w:val="16"/>
      <w:szCs w:val="16"/>
    </w:rPr>
  </w:style>
  <w:style w:type="character" w:customStyle="1" w:styleId="a7">
    <w:name w:val="Текст выноски Знак"/>
    <w:basedOn w:val="a0"/>
    <w:link w:val="a6"/>
    <w:uiPriority w:val="99"/>
    <w:semiHidden/>
    <w:rsid w:val="004D2D8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293</Words>
  <Characters>1674</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2020-08-20T04:53:00Z</dcterms:created>
  <dcterms:modified xsi:type="dcterms:W3CDTF">2020-08-20T05:04:00Z</dcterms:modified>
</cp:coreProperties>
</file>