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1A7" w:rsidRPr="009821A1" w:rsidRDefault="000C41A7" w:rsidP="000C41A7">
      <w:pPr>
        <w:jc w:val="center"/>
        <w:rPr>
          <w:b/>
          <w:szCs w:val="28"/>
          <w:lang w:val="kk-KZ"/>
        </w:rPr>
      </w:pPr>
      <w:r>
        <w:rPr>
          <w:b/>
          <w:szCs w:val="28"/>
          <w:lang w:val="kk-KZ"/>
        </w:rPr>
        <w:t>13 Дәріс</w:t>
      </w:r>
      <w:r w:rsidRPr="009821A1">
        <w:rPr>
          <w:b/>
          <w:szCs w:val="28"/>
          <w:lang w:val="kk-KZ"/>
        </w:rPr>
        <w:t>.</w:t>
      </w:r>
    </w:p>
    <w:p w:rsidR="000C41A7" w:rsidRPr="009821A1" w:rsidRDefault="000C41A7" w:rsidP="000C41A7">
      <w:pPr>
        <w:jc w:val="center"/>
        <w:rPr>
          <w:szCs w:val="28"/>
          <w:lang w:val="kk-KZ"/>
        </w:rPr>
      </w:pPr>
    </w:p>
    <w:p w:rsidR="000C41A7" w:rsidRPr="009821A1" w:rsidRDefault="000C41A7" w:rsidP="000C41A7">
      <w:pPr>
        <w:pStyle w:val="a3"/>
        <w:jc w:val="left"/>
        <w:rPr>
          <w:lang w:val="kk-KZ"/>
        </w:rPr>
      </w:pPr>
      <w:r w:rsidRPr="009821A1">
        <w:rPr>
          <w:b/>
          <w:lang w:val="kk-KZ"/>
        </w:rPr>
        <w:t>Т</w:t>
      </w:r>
      <w:r>
        <w:rPr>
          <w:b/>
          <w:lang w:val="kk-KZ"/>
        </w:rPr>
        <w:t>ақырыбы</w:t>
      </w:r>
      <w:r w:rsidRPr="009821A1">
        <w:rPr>
          <w:b/>
          <w:lang w:val="kk-KZ"/>
        </w:rPr>
        <w:t xml:space="preserve">: </w:t>
      </w:r>
      <w:r>
        <w:rPr>
          <w:b/>
          <w:lang w:val="kk-KZ"/>
        </w:rPr>
        <w:t xml:space="preserve">Төмен бағалы екпе ағашты қайта жаңарту  </w:t>
      </w:r>
    </w:p>
    <w:p w:rsidR="000C41A7" w:rsidRDefault="000C41A7" w:rsidP="000C41A7">
      <w:pPr>
        <w:pStyle w:val="a5"/>
        <w:tabs>
          <w:tab w:val="num" w:pos="900"/>
        </w:tabs>
        <w:jc w:val="both"/>
        <w:rPr>
          <w:lang w:val="kk-KZ"/>
        </w:rPr>
      </w:pPr>
    </w:p>
    <w:p w:rsidR="000C41A7" w:rsidRDefault="000C41A7" w:rsidP="000C41A7">
      <w:pPr>
        <w:pStyle w:val="a5"/>
        <w:tabs>
          <w:tab w:val="num" w:pos="900"/>
        </w:tabs>
        <w:jc w:val="both"/>
        <w:rPr>
          <w:lang w:val="kk-KZ"/>
        </w:rPr>
      </w:pPr>
      <w:r>
        <w:rPr>
          <w:b/>
          <w:lang w:val="kk-KZ"/>
        </w:rPr>
        <w:t>Дәрістің мақсаты мен міндеті</w:t>
      </w:r>
      <w:r w:rsidRPr="000C7A77">
        <w:rPr>
          <w:b/>
          <w:lang w:val="kk-KZ"/>
        </w:rPr>
        <w:t xml:space="preserve">: </w:t>
      </w:r>
      <w:r w:rsidRPr="006022A1">
        <w:rPr>
          <w:lang w:val="kk-KZ"/>
        </w:rPr>
        <w:t>негі</w:t>
      </w:r>
      <w:r>
        <w:rPr>
          <w:lang w:val="kk-KZ"/>
        </w:rPr>
        <w:t>згі терминдер мен түсініктерді игеру, екпе ағаштарды қайта жаңартудың қағидалары мен олардың әдістері</w:t>
      </w:r>
    </w:p>
    <w:p w:rsidR="000C41A7" w:rsidRDefault="000C41A7" w:rsidP="000C41A7">
      <w:pPr>
        <w:pStyle w:val="a7"/>
        <w:widowControl w:val="0"/>
        <w:spacing w:after="0"/>
        <w:ind w:left="0"/>
        <w:rPr>
          <w:rFonts w:eastAsia="Batang"/>
          <w:b/>
          <w:szCs w:val="28"/>
          <w:lang w:val="kk-KZ" w:eastAsia="ko-KR"/>
        </w:rPr>
      </w:pPr>
    </w:p>
    <w:p w:rsidR="000C41A7" w:rsidRPr="005C2762" w:rsidRDefault="000C41A7" w:rsidP="000C41A7">
      <w:pPr>
        <w:pStyle w:val="a5"/>
        <w:jc w:val="left"/>
        <w:rPr>
          <w:b/>
          <w:lang w:val="kk-KZ"/>
        </w:rPr>
      </w:pPr>
      <w:r>
        <w:rPr>
          <w:b/>
          <w:lang w:val="kk-KZ"/>
        </w:rPr>
        <w:t>Дәрістің жоспары</w:t>
      </w:r>
      <w:r w:rsidRPr="005C2762">
        <w:rPr>
          <w:b/>
          <w:lang w:val="kk-KZ"/>
        </w:rPr>
        <w:t>:</w:t>
      </w:r>
    </w:p>
    <w:p w:rsidR="000C41A7" w:rsidRPr="005C2762" w:rsidRDefault="000C41A7" w:rsidP="000C41A7">
      <w:pPr>
        <w:pStyle w:val="a5"/>
        <w:tabs>
          <w:tab w:val="num" w:pos="1260"/>
        </w:tabs>
        <w:jc w:val="both"/>
        <w:rPr>
          <w:szCs w:val="28"/>
          <w:lang w:val="kk-KZ"/>
        </w:rPr>
      </w:pPr>
      <w:r>
        <w:rPr>
          <w:szCs w:val="28"/>
          <w:lang w:val="kk-KZ"/>
        </w:rPr>
        <w:t xml:space="preserve">1. Екпе ағаштарды қайта жаңарту </w:t>
      </w:r>
    </w:p>
    <w:p w:rsidR="000C41A7" w:rsidRDefault="000C41A7" w:rsidP="000C41A7">
      <w:pPr>
        <w:pStyle w:val="a5"/>
        <w:jc w:val="both"/>
        <w:rPr>
          <w:lang w:val="kk-KZ"/>
        </w:rPr>
      </w:pPr>
      <w:r>
        <w:rPr>
          <w:lang w:val="kk-KZ"/>
        </w:rPr>
        <w:t>2. Қайта жаңартудың тәсілдері</w:t>
      </w:r>
    </w:p>
    <w:p w:rsidR="000C41A7" w:rsidRDefault="000C41A7" w:rsidP="000C41A7">
      <w:pPr>
        <w:pStyle w:val="a5"/>
        <w:jc w:val="both"/>
        <w:rPr>
          <w:rFonts w:eastAsia="Batang"/>
          <w:b/>
          <w:szCs w:val="28"/>
          <w:lang w:val="kk-KZ" w:eastAsia="ko-KR"/>
        </w:rPr>
      </w:pPr>
    </w:p>
    <w:p w:rsidR="000C41A7" w:rsidRPr="00D16E85" w:rsidRDefault="000C41A7" w:rsidP="000C41A7">
      <w:pPr>
        <w:ind w:firstLine="540"/>
        <w:jc w:val="both"/>
        <w:rPr>
          <w:szCs w:val="28"/>
          <w:lang w:val="kk-KZ"/>
        </w:rPr>
      </w:pPr>
      <w:r w:rsidRPr="00C71EB3">
        <w:rPr>
          <w:b/>
          <w:szCs w:val="28"/>
          <w:lang w:val="kk-KZ"/>
        </w:rPr>
        <w:t>1.</w:t>
      </w:r>
      <w:r w:rsidRPr="00C71EB3">
        <w:rPr>
          <w:szCs w:val="28"/>
          <w:lang w:val="kk-KZ"/>
        </w:rPr>
        <w:t xml:space="preserve"> </w:t>
      </w:r>
      <w:r>
        <w:rPr>
          <w:b/>
          <w:i/>
          <w:szCs w:val="28"/>
          <w:lang w:val="kk-KZ"/>
        </w:rPr>
        <w:t xml:space="preserve">Қайта жаңартуға </w:t>
      </w:r>
      <w:r>
        <w:rPr>
          <w:szCs w:val="28"/>
          <w:lang w:val="kk-KZ"/>
        </w:rPr>
        <w:t>көбіне төмен бағалы орман екпе ағаштарын шаруашылық</w:t>
      </w:r>
      <w:r w:rsidRPr="00C71EB3">
        <w:rPr>
          <w:szCs w:val="28"/>
          <w:lang w:val="kk-KZ"/>
        </w:rPr>
        <w:t>-ба</w:t>
      </w:r>
      <w:r>
        <w:rPr>
          <w:szCs w:val="28"/>
          <w:lang w:val="kk-KZ"/>
        </w:rPr>
        <w:t xml:space="preserve">ғалы түрлерге ауыстыру екпе орман құру немесе күту үшін кесу арқылы жүргізіледі </w:t>
      </w:r>
      <w:r w:rsidRPr="00C71EB3">
        <w:rPr>
          <w:szCs w:val="28"/>
          <w:lang w:val="kk-KZ"/>
        </w:rPr>
        <w:t>(</w:t>
      </w:r>
      <w:r>
        <w:rPr>
          <w:szCs w:val="28"/>
          <w:lang w:val="kk-KZ"/>
        </w:rPr>
        <w:t>МЕСТ</w:t>
      </w:r>
      <w:r w:rsidRPr="00C71EB3">
        <w:rPr>
          <w:szCs w:val="28"/>
          <w:lang w:val="kk-KZ"/>
        </w:rPr>
        <w:t xml:space="preserve"> 17559-82). </w:t>
      </w:r>
      <w:r>
        <w:rPr>
          <w:szCs w:val="28"/>
          <w:lang w:val="kk-KZ"/>
        </w:rPr>
        <w:t xml:space="preserve">Орман екпе ағаштарын қайта жаңарту ағаш түрлері құрамын жақсарту және олардың өнімділігін жоғарылату үшін жүргізіледі. </w:t>
      </w:r>
      <w:r w:rsidRPr="006332C2">
        <w:rPr>
          <w:szCs w:val="28"/>
          <w:lang w:val="kk-KZ"/>
        </w:rPr>
        <w:t>Қайта жаңартуға</w:t>
      </w:r>
      <w:r>
        <w:rPr>
          <w:b/>
          <w:i/>
          <w:szCs w:val="28"/>
          <w:lang w:val="kk-KZ"/>
        </w:rPr>
        <w:t xml:space="preserve"> </w:t>
      </w:r>
      <w:r>
        <w:rPr>
          <w:szCs w:val="28"/>
          <w:lang w:val="kk-KZ"/>
        </w:rPr>
        <w:t>көбіне 5 жастағы немесе одан жоғары төмен бағалы екпе ағаштар жатады. Құрамы, толымдылығы, күтілетін пісіп</w:t>
      </w:r>
      <w:r w:rsidRPr="00C91ACD">
        <w:rPr>
          <w:szCs w:val="28"/>
          <w:lang w:val="kk-KZ"/>
        </w:rPr>
        <w:t>-жет</w:t>
      </w:r>
      <w:r>
        <w:rPr>
          <w:szCs w:val="28"/>
          <w:lang w:val="kk-KZ"/>
        </w:rPr>
        <w:t xml:space="preserve">ілу жасы, өнімділігі мен атқаратын пайдалы қызметтері бойынша орман өсу жағдайы мен орманды арнайы мақсатта өсіруге сай келмейтін учаскелер жатады. </w:t>
      </w:r>
    </w:p>
    <w:p w:rsidR="000C41A7" w:rsidRDefault="000C41A7" w:rsidP="000C41A7">
      <w:pPr>
        <w:ind w:firstLine="540"/>
        <w:jc w:val="both"/>
        <w:rPr>
          <w:szCs w:val="28"/>
        </w:rPr>
      </w:pPr>
      <w:r>
        <w:rPr>
          <w:b/>
          <w:i/>
          <w:szCs w:val="28"/>
          <w:lang w:val="kk-KZ"/>
        </w:rPr>
        <w:t>Қайта жаңарту қорына жататындар</w:t>
      </w:r>
      <w:r>
        <w:rPr>
          <w:szCs w:val="28"/>
        </w:rPr>
        <w:t>:</w:t>
      </w:r>
    </w:p>
    <w:p w:rsidR="000C41A7" w:rsidRDefault="000C41A7" w:rsidP="000C41A7">
      <w:pPr>
        <w:numPr>
          <w:ilvl w:val="0"/>
          <w:numId w:val="1"/>
        </w:numPr>
        <w:tabs>
          <w:tab w:val="clear" w:pos="1440"/>
          <w:tab w:val="num" w:pos="360"/>
        </w:tabs>
        <w:overflowPunct/>
        <w:autoSpaceDE/>
        <w:autoSpaceDN/>
        <w:adjustRightInd/>
        <w:ind w:left="0" w:firstLine="0"/>
        <w:jc w:val="both"/>
        <w:textAlignment w:val="auto"/>
        <w:rPr>
          <w:szCs w:val="28"/>
        </w:rPr>
      </w:pPr>
      <w:r>
        <w:rPr>
          <w:szCs w:val="28"/>
          <w:lang w:val="kk-KZ"/>
        </w:rPr>
        <w:t>қажетсіз бұталар өскен, өнімді сүрекдің өсіруге жарамды</w:t>
      </w:r>
      <w:r w:rsidRPr="006C0386">
        <w:rPr>
          <w:szCs w:val="28"/>
          <w:lang w:val="kk-KZ"/>
        </w:rPr>
        <w:t xml:space="preserve"> </w:t>
      </w:r>
      <w:r>
        <w:rPr>
          <w:szCs w:val="28"/>
          <w:lang w:val="kk-KZ"/>
        </w:rPr>
        <w:t>учаскелер</w:t>
      </w:r>
      <w:r>
        <w:rPr>
          <w:szCs w:val="28"/>
        </w:rPr>
        <w:t>;</w:t>
      </w:r>
    </w:p>
    <w:p w:rsidR="000C41A7" w:rsidRDefault="000C41A7" w:rsidP="000C41A7">
      <w:pPr>
        <w:numPr>
          <w:ilvl w:val="0"/>
          <w:numId w:val="1"/>
        </w:numPr>
        <w:tabs>
          <w:tab w:val="clear" w:pos="1440"/>
          <w:tab w:val="num" w:pos="360"/>
        </w:tabs>
        <w:overflowPunct/>
        <w:autoSpaceDE/>
        <w:autoSpaceDN/>
        <w:adjustRightInd/>
        <w:ind w:left="0" w:firstLine="0"/>
        <w:jc w:val="both"/>
        <w:textAlignment w:val="auto"/>
        <w:rPr>
          <w:szCs w:val="28"/>
        </w:rPr>
      </w:pPr>
      <w:r>
        <w:rPr>
          <w:szCs w:val="28"/>
          <w:lang w:val="kk-KZ"/>
        </w:rPr>
        <w:t>табиғи жаңарған жас екінші дәрежелі төмен бағалы жұмсақ жапырақты түрлер, бұлар басты ағаш түрін алмастырған</w:t>
      </w:r>
      <w:r>
        <w:rPr>
          <w:szCs w:val="28"/>
        </w:rPr>
        <w:t>;</w:t>
      </w:r>
    </w:p>
    <w:p w:rsidR="000C41A7" w:rsidRDefault="000C41A7" w:rsidP="000C41A7">
      <w:pPr>
        <w:numPr>
          <w:ilvl w:val="0"/>
          <w:numId w:val="1"/>
        </w:numPr>
        <w:tabs>
          <w:tab w:val="clear" w:pos="1440"/>
          <w:tab w:val="num" w:pos="360"/>
        </w:tabs>
        <w:overflowPunct/>
        <w:autoSpaceDE/>
        <w:autoSpaceDN/>
        <w:adjustRightInd/>
        <w:ind w:left="0" w:firstLine="0"/>
        <w:jc w:val="both"/>
        <w:textAlignment w:val="auto"/>
        <w:rPr>
          <w:szCs w:val="28"/>
        </w:rPr>
      </w:pPr>
      <w:r>
        <w:rPr>
          <w:szCs w:val="28"/>
          <w:lang w:val="kk-KZ"/>
        </w:rPr>
        <w:t xml:space="preserve">төмен толымдылықтағы </w:t>
      </w:r>
      <w:r>
        <w:rPr>
          <w:szCs w:val="28"/>
        </w:rPr>
        <w:t>(</w:t>
      </w:r>
      <w:r>
        <w:rPr>
          <w:szCs w:val="28"/>
          <w:lang w:val="kk-KZ"/>
        </w:rPr>
        <w:t>толымдылығы</w:t>
      </w:r>
      <w:r>
        <w:rPr>
          <w:szCs w:val="28"/>
        </w:rPr>
        <w:t xml:space="preserve"> 0,5</w:t>
      </w:r>
      <w:r>
        <w:rPr>
          <w:szCs w:val="28"/>
          <w:lang w:val="kk-KZ"/>
        </w:rPr>
        <w:t xml:space="preserve"> және одан төмен</w:t>
      </w:r>
      <w:r>
        <w:rPr>
          <w:szCs w:val="28"/>
        </w:rPr>
        <w:t xml:space="preserve">) </w:t>
      </w:r>
      <w:r>
        <w:rPr>
          <w:szCs w:val="28"/>
          <w:lang w:val="kk-KZ"/>
        </w:rPr>
        <w:t>немесе аз өнімді сүрекдіңді екпе ағаштар және қажетсіз түрлер өскен жасы 2 класс және одан жоғары екпе ағаштар</w:t>
      </w:r>
      <w:r>
        <w:rPr>
          <w:szCs w:val="28"/>
        </w:rPr>
        <w:t>;</w:t>
      </w:r>
    </w:p>
    <w:p w:rsidR="000C41A7" w:rsidRDefault="000C41A7" w:rsidP="000C41A7">
      <w:pPr>
        <w:numPr>
          <w:ilvl w:val="0"/>
          <w:numId w:val="1"/>
        </w:numPr>
        <w:tabs>
          <w:tab w:val="clear" w:pos="1440"/>
          <w:tab w:val="num" w:pos="360"/>
        </w:tabs>
        <w:overflowPunct/>
        <w:autoSpaceDE/>
        <w:autoSpaceDN/>
        <w:adjustRightInd/>
        <w:ind w:left="0" w:firstLine="0"/>
        <w:jc w:val="both"/>
        <w:textAlignment w:val="auto"/>
        <w:rPr>
          <w:szCs w:val="28"/>
        </w:rPr>
      </w:pPr>
      <w:r>
        <w:rPr>
          <w:szCs w:val="28"/>
          <w:lang w:val="kk-KZ"/>
        </w:rPr>
        <w:t>көп жылдық шірік діңнен өскен балақ шыбықтар мен атпа тамырлы екпе ағаштар</w:t>
      </w:r>
      <w:r>
        <w:rPr>
          <w:szCs w:val="28"/>
        </w:rPr>
        <w:t>.</w:t>
      </w:r>
    </w:p>
    <w:p w:rsidR="000C41A7" w:rsidRPr="00AA1BC1" w:rsidRDefault="000C41A7" w:rsidP="000C41A7">
      <w:pPr>
        <w:overflowPunct/>
        <w:autoSpaceDE/>
        <w:autoSpaceDN/>
        <w:adjustRightInd/>
        <w:ind w:firstLine="540"/>
        <w:jc w:val="both"/>
        <w:textAlignment w:val="auto"/>
        <w:rPr>
          <w:b/>
          <w:szCs w:val="28"/>
        </w:rPr>
      </w:pPr>
      <w:r w:rsidRPr="00AA1BC1">
        <w:rPr>
          <w:b/>
          <w:szCs w:val="28"/>
        </w:rPr>
        <w:t xml:space="preserve">2. </w:t>
      </w:r>
      <w:r>
        <w:rPr>
          <w:b/>
          <w:szCs w:val="28"/>
          <w:lang w:val="kk-KZ"/>
        </w:rPr>
        <w:t>Қайта жаңартудың тәсілдері</w:t>
      </w:r>
      <w:r>
        <w:rPr>
          <w:b/>
          <w:szCs w:val="28"/>
        </w:rPr>
        <w:t>.</w:t>
      </w:r>
    </w:p>
    <w:p w:rsidR="000C41A7" w:rsidRDefault="000C41A7" w:rsidP="000C41A7">
      <w:pPr>
        <w:ind w:firstLine="540"/>
        <w:jc w:val="both"/>
        <w:rPr>
          <w:szCs w:val="28"/>
        </w:rPr>
      </w:pPr>
      <w:r>
        <w:rPr>
          <w:szCs w:val="28"/>
          <w:lang w:val="kk-KZ"/>
        </w:rPr>
        <w:t>Қайта жаңартылатын екпе ағаштың жағдайына, олардың түр құрамына, басты түрдің ағаш санына және олардың учаске аумағында біркелкі таралуына байланысты екпе ағаштарды жаңартудың келесі тәсілдері қолданылады</w:t>
      </w:r>
      <w:r>
        <w:rPr>
          <w:szCs w:val="28"/>
        </w:rPr>
        <w:t xml:space="preserve">: </w:t>
      </w:r>
      <w:r>
        <w:rPr>
          <w:b/>
          <w:i/>
          <w:szCs w:val="28"/>
          <w:lang w:val="kk-KZ"/>
        </w:rPr>
        <w:t>жаппай</w:t>
      </w:r>
      <w:r>
        <w:rPr>
          <w:b/>
          <w:i/>
          <w:szCs w:val="28"/>
        </w:rPr>
        <w:t>;</w:t>
      </w:r>
      <w:r w:rsidRPr="00D11967">
        <w:rPr>
          <w:b/>
          <w:i/>
          <w:szCs w:val="28"/>
        </w:rPr>
        <w:t xml:space="preserve"> </w:t>
      </w:r>
      <w:r>
        <w:rPr>
          <w:b/>
          <w:i/>
          <w:szCs w:val="28"/>
          <w:lang w:val="kk-KZ"/>
        </w:rPr>
        <w:t>дәлізді</w:t>
      </w:r>
      <w:r>
        <w:rPr>
          <w:b/>
          <w:i/>
          <w:szCs w:val="28"/>
        </w:rPr>
        <w:t>;</w:t>
      </w:r>
      <w:r w:rsidRPr="00D11967">
        <w:rPr>
          <w:b/>
          <w:i/>
          <w:szCs w:val="28"/>
        </w:rPr>
        <w:t xml:space="preserve"> </w:t>
      </w:r>
      <w:r>
        <w:rPr>
          <w:b/>
          <w:i/>
          <w:szCs w:val="28"/>
          <w:lang w:val="kk-KZ"/>
        </w:rPr>
        <w:t>шоғырлы</w:t>
      </w:r>
      <w:r>
        <w:rPr>
          <w:b/>
          <w:i/>
          <w:szCs w:val="28"/>
        </w:rPr>
        <w:t>-</w:t>
      </w:r>
      <w:proofErr w:type="spellStart"/>
      <w:r>
        <w:rPr>
          <w:b/>
          <w:i/>
          <w:szCs w:val="28"/>
        </w:rPr>
        <w:t>топты</w:t>
      </w:r>
      <w:proofErr w:type="spellEnd"/>
      <w:r>
        <w:rPr>
          <w:b/>
          <w:i/>
          <w:szCs w:val="28"/>
        </w:rPr>
        <w:t>.</w:t>
      </w:r>
      <w:r w:rsidRPr="00D11967">
        <w:rPr>
          <w:b/>
          <w:i/>
          <w:szCs w:val="28"/>
        </w:rPr>
        <w:t xml:space="preserve"> </w:t>
      </w:r>
    </w:p>
    <w:p w:rsidR="000C41A7" w:rsidRDefault="000C41A7" w:rsidP="000C41A7">
      <w:pPr>
        <w:numPr>
          <w:ilvl w:val="0"/>
          <w:numId w:val="4"/>
        </w:numPr>
        <w:tabs>
          <w:tab w:val="clear" w:pos="720"/>
          <w:tab w:val="num" w:pos="360"/>
        </w:tabs>
        <w:ind w:left="0" w:firstLine="0"/>
        <w:jc w:val="both"/>
        <w:rPr>
          <w:szCs w:val="28"/>
        </w:rPr>
      </w:pPr>
      <w:proofErr w:type="spellStart"/>
      <w:r>
        <w:rPr>
          <w:b/>
          <w:i/>
          <w:szCs w:val="28"/>
        </w:rPr>
        <w:t>Жаппай</w:t>
      </w:r>
      <w:proofErr w:type="spellEnd"/>
      <w:r>
        <w:rPr>
          <w:b/>
          <w:i/>
          <w:szCs w:val="28"/>
        </w:rPr>
        <w:t xml:space="preserve"> т</w:t>
      </w:r>
      <w:r>
        <w:rPr>
          <w:b/>
          <w:i/>
          <w:szCs w:val="28"/>
          <w:lang w:val="kk-KZ"/>
        </w:rPr>
        <w:t>ә</w:t>
      </w:r>
      <w:r>
        <w:rPr>
          <w:b/>
          <w:i/>
          <w:szCs w:val="28"/>
        </w:rPr>
        <w:t>с</w:t>
      </w:r>
      <w:r>
        <w:rPr>
          <w:b/>
          <w:i/>
          <w:szCs w:val="28"/>
          <w:lang w:val="kk-KZ"/>
        </w:rPr>
        <w:t>і</w:t>
      </w:r>
      <w:r>
        <w:rPr>
          <w:b/>
          <w:i/>
          <w:szCs w:val="28"/>
        </w:rPr>
        <w:t>л</w:t>
      </w:r>
      <w:r>
        <w:rPr>
          <w:szCs w:val="28"/>
        </w:rPr>
        <w:t xml:space="preserve"> </w:t>
      </w:r>
      <w:r>
        <w:rPr>
          <w:szCs w:val="28"/>
          <w:lang w:val="kk-KZ"/>
        </w:rPr>
        <w:t xml:space="preserve">төмен бағалы </w:t>
      </w:r>
      <w:proofErr w:type="gramStart"/>
      <w:r>
        <w:rPr>
          <w:szCs w:val="28"/>
          <w:lang w:val="kk-KZ"/>
        </w:rPr>
        <w:t>екпе</w:t>
      </w:r>
      <w:proofErr w:type="gramEnd"/>
      <w:r>
        <w:rPr>
          <w:szCs w:val="28"/>
          <w:lang w:val="kk-KZ"/>
        </w:rPr>
        <w:t xml:space="preserve"> ағаштарды толық ауыстыру жағдайында қайта жаңарту қолданылады, мысалы</w:t>
      </w:r>
      <w:r>
        <w:rPr>
          <w:szCs w:val="28"/>
        </w:rPr>
        <w:t xml:space="preserve">, </w:t>
      </w:r>
      <w:r>
        <w:rPr>
          <w:szCs w:val="28"/>
          <w:lang w:val="kk-KZ"/>
        </w:rPr>
        <w:t>жабайы өскен бұталар.</w:t>
      </w:r>
      <w:r>
        <w:rPr>
          <w:szCs w:val="28"/>
        </w:rPr>
        <w:t xml:space="preserve"> </w:t>
      </w:r>
    </w:p>
    <w:p w:rsidR="000C41A7" w:rsidRPr="00345DDF" w:rsidRDefault="000C41A7" w:rsidP="000C41A7">
      <w:pPr>
        <w:numPr>
          <w:ilvl w:val="0"/>
          <w:numId w:val="4"/>
        </w:numPr>
        <w:tabs>
          <w:tab w:val="clear" w:pos="720"/>
          <w:tab w:val="num" w:pos="360"/>
        </w:tabs>
        <w:ind w:left="0" w:firstLine="0"/>
        <w:jc w:val="both"/>
        <w:rPr>
          <w:szCs w:val="28"/>
          <w:lang w:val="kk-KZ"/>
        </w:rPr>
      </w:pPr>
      <w:r>
        <w:rPr>
          <w:b/>
          <w:i/>
          <w:szCs w:val="28"/>
          <w:lang w:val="kk-KZ"/>
        </w:rPr>
        <w:t>Дәлізді тәсіл</w:t>
      </w:r>
      <w:r>
        <w:rPr>
          <w:szCs w:val="28"/>
        </w:rPr>
        <w:t xml:space="preserve"> </w:t>
      </w:r>
      <w:r>
        <w:rPr>
          <w:szCs w:val="28"/>
          <w:lang w:val="kk-KZ"/>
        </w:rPr>
        <w:t xml:space="preserve">алдын-ала кесу немесе екпе ағашты дәлізді тазарту арқылы ені </w:t>
      </w:r>
      <w:r>
        <w:rPr>
          <w:szCs w:val="28"/>
        </w:rPr>
        <w:t>3-6 м</w:t>
      </w:r>
      <w:r>
        <w:rPr>
          <w:szCs w:val="28"/>
          <w:lang w:val="kk-KZ"/>
        </w:rPr>
        <w:t xml:space="preserve">етр жүргізіледі. Қалдырылған дәліздер ортасындағы жердің ені де осы шамалас болады. Дәліздер ені қайта жаңартылатын екпе ағаштың биіктігінен кем болмау керек. </w:t>
      </w:r>
      <w:r w:rsidRPr="00345DDF">
        <w:rPr>
          <w:szCs w:val="28"/>
          <w:lang w:val="kk-KZ"/>
        </w:rPr>
        <w:t xml:space="preserve"> </w:t>
      </w:r>
    </w:p>
    <w:p w:rsidR="000C41A7" w:rsidRPr="00FF0500" w:rsidRDefault="000C41A7" w:rsidP="000C41A7">
      <w:pPr>
        <w:numPr>
          <w:ilvl w:val="0"/>
          <w:numId w:val="4"/>
        </w:numPr>
        <w:tabs>
          <w:tab w:val="clear" w:pos="720"/>
          <w:tab w:val="num" w:pos="360"/>
        </w:tabs>
        <w:ind w:left="0" w:firstLine="0"/>
        <w:jc w:val="both"/>
        <w:rPr>
          <w:szCs w:val="28"/>
          <w:lang w:val="kk-KZ"/>
        </w:rPr>
      </w:pPr>
      <w:r>
        <w:rPr>
          <w:b/>
          <w:i/>
          <w:szCs w:val="28"/>
          <w:lang w:val="kk-KZ"/>
        </w:rPr>
        <w:t>Шоғырлы</w:t>
      </w:r>
      <w:r w:rsidRPr="00A27F03">
        <w:rPr>
          <w:b/>
          <w:i/>
          <w:szCs w:val="28"/>
          <w:lang w:val="kk-KZ"/>
        </w:rPr>
        <w:t>-топты т</w:t>
      </w:r>
      <w:r>
        <w:rPr>
          <w:b/>
          <w:i/>
          <w:szCs w:val="28"/>
          <w:lang w:val="kk-KZ"/>
        </w:rPr>
        <w:t>ә</w:t>
      </w:r>
      <w:r w:rsidRPr="00A27F03">
        <w:rPr>
          <w:b/>
          <w:i/>
          <w:szCs w:val="28"/>
          <w:lang w:val="kk-KZ"/>
        </w:rPr>
        <w:t>с</w:t>
      </w:r>
      <w:r>
        <w:rPr>
          <w:b/>
          <w:i/>
          <w:szCs w:val="28"/>
          <w:lang w:val="kk-KZ"/>
        </w:rPr>
        <w:t>і</w:t>
      </w:r>
      <w:r w:rsidRPr="00A27F03">
        <w:rPr>
          <w:b/>
          <w:i/>
          <w:szCs w:val="28"/>
          <w:lang w:val="kk-KZ"/>
        </w:rPr>
        <w:t>л</w:t>
      </w:r>
      <w:r w:rsidRPr="00A27F03">
        <w:rPr>
          <w:szCs w:val="28"/>
          <w:lang w:val="kk-KZ"/>
        </w:rPr>
        <w:t xml:space="preserve"> </w:t>
      </w:r>
      <w:r>
        <w:rPr>
          <w:szCs w:val="28"/>
          <w:lang w:val="kk-KZ"/>
        </w:rPr>
        <w:t>толымдылығы бірдей емес, құрамында басты ағаш түрі бар екпе ағаштарда қолдануға ұсынылады.</w:t>
      </w:r>
      <w:r w:rsidRPr="00A27F03">
        <w:rPr>
          <w:szCs w:val="28"/>
          <w:lang w:val="kk-KZ"/>
        </w:rPr>
        <w:t xml:space="preserve"> </w:t>
      </w:r>
      <w:r>
        <w:rPr>
          <w:szCs w:val="28"/>
          <w:lang w:val="kk-KZ"/>
        </w:rPr>
        <w:t>Өсіп тұрған екпе ағашты қопару жүргізілмейді, ал бағалы ағаш түрлерін топырағы жарым-</w:t>
      </w:r>
      <w:r>
        <w:rPr>
          <w:szCs w:val="28"/>
          <w:lang w:val="kk-KZ"/>
        </w:rPr>
        <w:lastRenderedPageBreak/>
        <w:t xml:space="preserve">жартылай дайындалған ашық алаңқайларға, терезелерге шоғырлап немесе топтап отырғызады. </w:t>
      </w:r>
    </w:p>
    <w:p w:rsidR="000C41A7" w:rsidRPr="0082466A" w:rsidRDefault="000C41A7" w:rsidP="000C41A7">
      <w:pPr>
        <w:ind w:firstLine="540"/>
        <w:jc w:val="both"/>
        <w:rPr>
          <w:szCs w:val="28"/>
          <w:lang w:val="kk-KZ"/>
        </w:rPr>
      </w:pPr>
      <w:r>
        <w:rPr>
          <w:szCs w:val="28"/>
          <w:lang w:val="kk-KZ"/>
        </w:rPr>
        <w:t xml:space="preserve">Қайта жаңартылатын екпе ағаштарды құру үшін отырғызу материалы ретінде </w:t>
      </w:r>
      <w:r>
        <w:rPr>
          <w:b/>
          <w:i/>
          <w:szCs w:val="28"/>
          <w:lang w:val="kk-KZ"/>
        </w:rPr>
        <w:t xml:space="preserve">сеппелер мен тікпелерді </w:t>
      </w:r>
      <w:r>
        <w:rPr>
          <w:szCs w:val="28"/>
          <w:lang w:val="kk-KZ"/>
        </w:rPr>
        <w:t xml:space="preserve">қолдануға болады. Бірақ көбіне тікпелер қолдану тиімді. </w:t>
      </w:r>
      <w:r w:rsidRPr="0082466A">
        <w:rPr>
          <w:szCs w:val="28"/>
          <w:lang w:val="kk-KZ"/>
        </w:rPr>
        <w:t xml:space="preserve"> </w:t>
      </w:r>
    </w:p>
    <w:p w:rsidR="000C41A7" w:rsidRDefault="000C41A7" w:rsidP="000C41A7">
      <w:pPr>
        <w:ind w:firstLine="540"/>
        <w:jc w:val="both"/>
        <w:rPr>
          <w:szCs w:val="28"/>
        </w:rPr>
      </w:pPr>
      <w:r>
        <w:rPr>
          <w:szCs w:val="28"/>
          <w:lang w:val="kk-KZ"/>
        </w:rPr>
        <w:t>Қазақстан Республикасының барлық орман өсетін аймақтарындағы орман құрамында төмен бағалы екпе ағаштар кездеседі. Оларға қайта жаңарту шарасын жүргізу қажет.</w:t>
      </w:r>
    </w:p>
    <w:p w:rsidR="000C41A7" w:rsidRDefault="000C41A7" w:rsidP="000C41A7">
      <w:pPr>
        <w:numPr>
          <w:ilvl w:val="0"/>
          <w:numId w:val="2"/>
        </w:numPr>
        <w:tabs>
          <w:tab w:val="clear" w:pos="1260"/>
          <w:tab w:val="left" w:pos="360"/>
          <w:tab w:val="num" w:pos="540"/>
        </w:tabs>
        <w:overflowPunct/>
        <w:autoSpaceDE/>
        <w:autoSpaceDN/>
        <w:adjustRightInd/>
        <w:ind w:left="0" w:firstLine="0"/>
        <w:jc w:val="both"/>
        <w:textAlignment w:val="auto"/>
        <w:rPr>
          <w:szCs w:val="28"/>
        </w:rPr>
      </w:pPr>
      <w:r>
        <w:rPr>
          <w:szCs w:val="28"/>
          <w:lang w:val="kk-KZ"/>
        </w:rPr>
        <w:t xml:space="preserve">Солтүстік Қазақстанның шоқ ормандары мен Қазақтың ұсақ шоқылы аймағының ормандарында </w:t>
      </w:r>
      <w:r>
        <w:rPr>
          <w:szCs w:val="28"/>
        </w:rPr>
        <w:t>(</w:t>
      </w:r>
      <w:r>
        <w:rPr>
          <w:szCs w:val="28"/>
          <w:lang w:val="kk-KZ"/>
        </w:rPr>
        <w:t>қайта жаңартудың дәлізді тәсілі</w:t>
      </w:r>
      <w:r>
        <w:rPr>
          <w:szCs w:val="28"/>
        </w:rPr>
        <w:t xml:space="preserve">) </w:t>
      </w:r>
      <w:r>
        <w:rPr>
          <w:szCs w:val="28"/>
          <w:lang w:val="kk-KZ"/>
        </w:rPr>
        <w:t>қайта жаңарту жүргізілетін алқаптар категориясына</w:t>
      </w:r>
      <w:r>
        <w:rPr>
          <w:szCs w:val="28"/>
        </w:rPr>
        <w:t xml:space="preserve"> </w:t>
      </w:r>
      <w:r>
        <w:rPr>
          <w:szCs w:val="28"/>
          <w:lang w:val="kk-KZ"/>
        </w:rPr>
        <w:t>жататындар</w:t>
      </w:r>
      <w:r>
        <w:rPr>
          <w:szCs w:val="28"/>
        </w:rPr>
        <w:t>:</w:t>
      </w:r>
    </w:p>
    <w:p w:rsidR="000C41A7" w:rsidRDefault="000C41A7" w:rsidP="000C41A7">
      <w:pPr>
        <w:numPr>
          <w:ilvl w:val="0"/>
          <w:numId w:val="3"/>
        </w:numPr>
        <w:tabs>
          <w:tab w:val="clear" w:pos="720"/>
          <w:tab w:val="left" w:pos="360"/>
          <w:tab w:val="num" w:pos="900"/>
        </w:tabs>
        <w:overflowPunct/>
        <w:autoSpaceDE/>
        <w:autoSpaceDN/>
        <w:adjustRightInd/>
        <w:ind w:left="0" w:firstLine="0"/>
        <w:jc w:val="both"/>
        <w:textAlignment w:val="auto"/>
        <w:rPr>
          <w:szCs w:val="28"/>
        </w:rPr>
      </w:pPr>
      <w:r>
        <w:rPr>
          <w:szCs w:val="28"/>
          <w:lang w:val="kk-KZ"/>
        </w:rPr>
        <w:t>жаңа кесілген шығу тегі қайың өскен ормандар</w:t>
      </w:r>
      <w:r>
        <w:rPr>
          <w:szCs w:val="28"/>
        </w:rPr>
        <w:t xml:space="preserve">, </w:t>
      </w:r>
      <w:r>
        <w:rPr>
          <w:szCs w:val="28"/>
          <w:lang w:val="kk-KZ"/>
        </w:rPr>
        <w:t>табиғи жаңаруы атпа тамырлы көктерек пен қайың балақ шыбықтары</w:t>
      </w:r>
      <w:r>
        <w:rPr>
          <w:szCs w:val="28"/>
        </w:rPr>
        <w:t>;</w:t>
      </w:r>
    </w:p>
    <w:p w:rsidR="000C41A7" w:rsidRDefault="000C41A7" w:rsidP="000C41A7">
      <w:pPr>
        <w:numPr>
          <w:ilvl w:val="0"/>
          <w:numId w:val="3"/>
        </w:numPr>
        <w:tabs>
          <w:tab w:val="clear" w:pos="720"/>
          <w:tab w:val="left" w:pos="360"/>
          <w:tab w:val="num" w:pos="900"/>
        </w:tabs>
        <w:overflowPunct/>
        <w:autoSpaceDE/>
        <w:autoSpaceDN/>
        <w:adjustRightInd/>
        <w:ind w:left="0" w:firstLine="0"/>
        <w:jc w:val="both"/>
        <w:textAlignment w:val="auto"/>
        <w:rPr>
          <w:szCs w:val="28"/>
        </w:rPr>
      </w:pPr>
      <w:r>
        <w:rPr>
          <w:szCs w:val="28"/>
          <w:lang w:val="kk-KZ"/>
        </w:rPr>
        <w:t>түрлі толымдықтағы көктерек және қайыңның 1-класс жасындағы жас ағаштар, орман өсу жағдайы жаңа құрылымды қарағай типті орман. Қарағай ағашы мен өскіндерінің саны аз немесе кездеспейтін жерлер</w:t>
      </w:r>
      <w:r>
        <w:rPr>
          <w:szCs w:val="28"/>
        </w:rPr>
        <w:t>;</w:t>
      </w:r>
    </w:p>
    <w:p w:rsidR="000C41A7" w:rsidRDefault="000C41A7" w:rsidP="000C41A7">
      <w:pPr>
        <w:numPr>
          <w:ilvl w:val="0"/>
          <w:numId w:val="3"/>
        </w:numPr>
        <w:tabs>
          <w:tab w:val="clear" w:pos="720"/>
          <w:tab w:val="left" w:pos="360"/>
          <w:tab w:val="num" w:pos="900"/>
        </w:tabs>
        <w:overflowPunct/>
        <w:autoSpaceDE/>
        <w:autoSpaceDN/>
        <w:adjustRightInd/>
        <w:ind w:left="0" w:firstLine="0"/>
        <w:jc w:val="both"/>
        <w:textAlignment w:val="auto"/>
        <w:rPr>
          <w:szCs w:val="28"/>
        </w:rPr>
      </w:pPr>
      <w:r>
        <w:rPr>
          <w:szCs w:val="28"/>
          <w:lang w:val="kk-KZ"/>
        </w:rPr>
        <w:t xml:space="preserve">төмен толымдылықтағы </w:t>
      </w:r>
      <w:r>
        <w:rPr>
          <w:szCs w:val="28"/>
        </w:rPr>
        <w:t xml:space="preserve">(0,3-0,4) </w:t>
      </w:r>
      <w:r>
        <w:rPr>
          <w:szCs w:val="28"/>
          <w:lang w:val="kk-KZ"/>
        </w:rPr>
        <w:t>пісіп жетілген және пісіп келе жатқан қайыңның тамырдан тараған балақ шыбықтары, өскіндерінің саны жеткіліксіз</w:t>
      </w:r>
      <w:r>
        <w:rPr>
          <w:szCs w:val="28"/>
        </w:rPr>
        <w:t>.</w:t>
      </w:r>
    </w:p>
    <w:p w:rsidR="000C41A7" w:rsidRPr="003703E3" w:rsidRDefault="000C41A7" w:rsidP="000C41A7">
      <w:pPr>
        <w:numPr>
          <w:ilvl w:val="1"/>
          <w:numId w:val="3"/>
        </w:numPr>
        <w:tabs>
          <w:tab w:val="clear" w:pos="1440"/>
          <w:tab w:val="left" w:pos="360"/>
          <w:tab w:val="num" w:pos="540"/>
        </w:tabs>
        <w:overflowPunct/>
        <w:autoSpaceDE/>
        <w:autoSpaceDN/>
        <w:adjustRightInd/>
        <w:ind w:left="0" w:firstLine="0"/>
        <w:jc w:val="both"/>
        <w:textAlignment w:val="auto"/>
        <w:rPr>
          <w:szCs w:val="28"/>
          <w:lang w:val="kk-KZ"/>
        </w:rPr>
      </w:pPr>
      <w:r>
        <w:rPr>
          <w:szCs w:val="28"/>
          <w:lang w:val="kk-KZ"/>
        </w:rPr>
        <w:t xml:space="preserve">Солтүстік </w:t>
      </w:r>
      <w:proofErr w:type="spellStart"/>
      <w:r>
        <w:rPr>
          <w:szCs w:val="28"/>
        </w:rPr>
        <w:t>Тянь-Шан</w:t>
      </w:r>
      <w:proofErr w:type="spellEnd"/>
      <w:r>
        <w:rPr>
          <w:szCs w:val="28"/>
          <w:lang w:val="kk-KZ"/>
        </w:rPr>
        <w:t xml:space="preserve">ьнің таулы ормандарында төмен бағалы көктерекке ерекше көңіл аудару керек. Бұл таудың солтүстік беткейіндегі теңіз деңгейінен </w:t>
      </w:r>
      <w:r w:rsidRPr="00604D1B">
        <w:rPr>
          <w:szCs w:val="28"/>
          <w:lang w:val="kk-KZ"/>
        </w:rPr>
        <w:t>1200-1800м</w:t>
      </w:r>
      <w:r>
        <w:rPr>
          <w:szCs w:val="28"/>
          <w:lang w:val="kk-KZ"/>
        </w:rPr>
        <w:t xml:space="preserve"> биіктікте құнарлы топырақта өсіп тұр. Көктеректі жекелеген шоғырлар немесе ені әр түрлі дәліздер жасау арқылы жоюға болады. Ағаш діңдерін кесіп және атпа тамырларын жойғаннан кейін келесі ағаш түрлерін себу және отырғызу ұсынылады: </w:t>
      </w:r>
      <w:r w:rsidRPr="003703E3">
        <w:rPr>
          <w:szCs w:val="28"/>
          <w:lang w:val="kk-KZ"/>
        </w:rPr>
        <w:t>Шренк</w:t>
      </w:r>
      <w:r>
        <w:rPr>
          <w:szCs w:val="28"/>
          <w:lang w:val="kk-KZ"/>
        </w:rPr>
        <w:t xml:space="preserve"> шыршасы</w:t>
      </w:r>
      <w:r w:rsidRPr="003703E3">
        <w:rPr>
          <w:szCs w:val="28"/>
          <w:lang w:val="kk-KZ"/>
        </w:rPr>
        <w:t>,</w:t>
      </w:r>
      <w:r>
        <w:rPr>
          <w:szCs w:val="28"/>
          <w:lang w:val="kk-KZ"/>
        </w:rPr>
        <w:t xml:space="preserve"> балқарағай, емен, алма, алмұрт, өрік және тағы басқалары.</w:t>
      </w:r>
      <w:r w:rsidRPr="003703E3">
        <w:rPr>
          <w:szCs w:val="28"/>
          <w:lang w:val="kk-KZ"/>
        </w:rPr>
        <w:t xml:space="preserve"> </w:t>
      </w:r>
    </w:p>
    <w:p w:rsidR="000C41A7" w:rsidRPr="0015102D" w:rsidRDefault="000C41A7" w:rsidP="000C41A7">
      <w:pPr>
        <w:numPr>
          <w:ilvl w:val="1"/>
          <w:numId w:val="3"/>
        </w:numPr>
        <w:tabs>
          <w:tab w:val="clear" w:pos="1440"/>
          <w:tab w:val="left" w:pos="360"/>
          <w:tab w:val="num" w:pos="540"/>
        </w:tabs>
        <w:overflowPunct/>
        <w:autoSpaceDE/>
        <w:autoSpaceDN/>
        <w:adjustRightInd/>
        <w:ind w:left="0" w:firstLine="0"/>
        <w:jc w:val="both"/>
        <w:textAlignment w:val="auto"/>
        <w:rPr>
          <w:szCs w:val="28"/>
          <w:lang w:val="kk-KZ"/>
        </w:rPr>
      </w:pPr>
      <w:r>
        <w:rPr>
          <w:szCs w:val="28"/>
          <w:lang w:val="kk-KZ"/>
        </w:rPr>
        <w:t>Батыс Қазақстанның өзен бойы мен тоғай ормандарын жабайы өскен бұталардан тазартқаннан кейін, тал мен теректен басқа өсу жағдайы сәйкес келетін кәдімгі еменді өсіруге болады. Тоғай ормандарын қайта жаңарту үшін шоғырлы</w:t>
      </w:r>
      <w:r w:rsidRPr="0015102D">
        <w:rPr>
          <w:szCs w:val="28"/>
          <w:lang w:val="kk-KZ"/>
        </w:rPr>
        <w:t>-топты</w:t>
      </w:r>
      <w:r>
        <w:rPr>
          <w:szCs w:val="28"/>
          <w:lang w:val="kk-KZ"/>
        </w:rPr>
        <w:t xml:space="preserve"> тәсіл қолданған дұрыс.</w:t>
      </w:r>
    </w:p>
    <w:p w:rsidR="000C41A7" w:rsidRPr="0015102D" w:rsidRDefault="000C41A7" w:rsidP="000C41A7">
      <w:pPr>
        <w:jc w:val="center"/>
        <w:rPr>
          <w:b/>
          <w:szCs w:val="28"/>
          <w:lang w:val="kk-KZ"/>
        </w:rPr>
      </w:pPr>
    </w:p>
    <w:p w:rsidR="000C41A7" w:rsidRPr="00F471C7" w:rsidRDefault="000C41A7" w:rsidP="000C41A7">
      <w:pPr>
        <w:jc w:val="center"/>
        <w:rPr>
          <w:b/>
          <w:szCs w:val="28"/>
          <w:lang w:val="kk-KZ"/>
        </w:rPr>
      </w:pPr>
      <w:r w:rsidRPr="00F471C7">
        <w:rPr>
          <w:b/>
          <w:szCs w:val="28"/>
          <w:lang w:val="kk-KZ"/>
        </w:rPr>
        <w:t>Негізгі және қосымша әдебиеттер</w:t>
      </w:r>
    </w:p>
    <w:p w:rsidR="000C41A7" w:rsidRPr="005C79F2" w:rsidRDefault="000C41A7" w:rsidP="000C41A7">
      <w:pPr>
        <w:overflowPunct/>
        <w:autoSpaceDE/>
        <w:autoSpaceDN/>
        <w:adjustRightInd/>
        <w:jc w:val="both"/>
        <w:textAlignment w:val="auto"/>
        <w:rPr>
          <w:szCs w:val="28"/>
          <w:lang w:val="kk-KZ"/>
        </w:rPr>
      </w:pPr>
      <w:r w:rsidRPr="005C79F2">
        <w:rPr>
          <w:szCs w:val="28"/>
          <w:lang w:val="kk-KZ"/>
        </w:rPr>
        <w:t>1.Редько Г.И., Родин А.Р., Трещевский И.В.Лесные культуры.Москва, 1985ж.</w:t>
      </w:r>
    </w:p>
    <w:p w:rsidR="000C41A7" w:rsidRDefault="000C41A7" w:rsidP="000C41A7">
      <w:pPr>
        <w:overflowPunct/>
        <w:autoSpaceDE/>
        <w:autoSpaceDN/>
        <w:adjustRightInd/>
        <w:jc w:val="both"/>
        <w:textAlignment w:val="auto"/>
        <w:rPr>
          <w:szCs w:val="28"/>
        </w:rPr>
      </w:pPr>
      <w:r>
        <w:rPr>
          <w:szCs w:val="28"/>
        </w:rPr>
        <w:t xml:space="preserve">2. Новосельцева А.И., Родин А.Р.Справочник по лесным </w:t>
      </w:r>
      <w:proofErr w:type="spellStart"/>
      <w:r>
        <w:rPr>
          <w:szCs w:val="28"/>
        </w:rPr>
        <w:t>культурам</w:t>
      </w:r>
      <w:proofErr w:type="gramStart"/>
      <w:r>
        <w:rPr>
          <w:szCs w:val="28"/>
        </w:rPr>
        <w:t>.М</w:t>
      </w:r>
      <w:proofErr w:type="spellEnd"/>
      <w:proofErr w:type="gramEnd"/>
      <w:r>
        <w:rPr>
          <w:szCs w:val="28"/>
        </w:rPr>
        <w:t xml:space="preserve"> 1984ж.</w:t>
      </w:r>
    </w:p>
    <w:p w:rsidR="000C41A7" w:rsidRDefault="000C41A7" w:rsidP="000C41A7">
      <w:pPr>
        <w:overflowPunct/>
        <w:autoSpaceDE/>
        <w:autoSpaceDN/>
        <w:adjustRightInd/>
        <w:jc w:val="both"/>
        <w:textAlignment w:val="auto"/>
        <w:rPr>
          <w:szCs w:val="28"/>
        </w:rPr>
      </w:pPr>
      <w:r>
        <w:rPr>
          <w:szCs w:val="28"/>
          <w:lang w:val="kk-KZ"/>
        </w:rPr>
        <w:t>3</w:t>
      </w:r>
      <w:r>
        <w:rPr>
          <w:szCs w:val="28"/>
        </w:rPr>
        <w:t xml:space="preserve">. </w:t>
      </w:r>
      <w:proofErr w:type="spellStart"/>
      <w:r>
        <w:rPr>
          <w:szCs w:val="28"/>
        </w:rPr>
        <w:t>Байза</w:t>
      </w:r>
      <w:proofErr w:type="spellEnd"/>
      <w:r>
        <w:rPr>
          <w:szCs w:val="28"/>
          <w:lang w:val="kk-KZ"/>
        </w:rPr>
        <w:t>қ</w:t>
      </w:r>
      <w:proofErr w:type="spellStart"/>
      <w:r>
        <w:rPr>
          <w:szCs w:val="28"/>
        </w:rPr>
        <w:t>ов</w:t>
      </w:r>
      <w:proofErr w:type="spellEnd"/>
      <w:r>
        <w:rPr>
          <w:szCs w:val="28"/>
          <w:lang w:val="kk-KZ"/>
        </w:rPr>
        <w:t xml:space="preserve"> С.Б. және </w:t>
      </w:r>
      <w:proofErr w:type="gramStart"/>
      <w:r>
        <w:rPr>
          <w:szCs w:val="28"/>
          <w:lang w:val="kk-KZ"/>
        </w:rPr>
        <w:t>т.б</w:t>
      </w:r>
      <w:proofErr w:type="gramEnd"/>
      <w:r>
        <w:rPr>
          <w:szCs w:val="28"/>
          <w:lang w:val="kk-KZ"/>
        </w:rPr>
        <w:t>.</w:t>
      </w:r>
      <w:r>
        <w:rPr>
          <w:szCs w:val="28"/>
        </w:rPr>
        <w:t xml:space="preserve"> Лесные культуры Казахстана. </w:t>
      </w:r>
      <w:proofErr w:type="spellStart"/>
      <w:r>
        <w:rPr>
          <w:szCs w:val="28"/>
        </w:rPr>
        <w:t>Алматы</w:t>
      </w:r>
      <w:proofErr w:type="spellEnd"/>
      <w:r>
        <w:rPr>
          <w:szCs w:val="28"/>
        </w:rPr>
        <w:t>, 2</w:t>
      </w:r>
      <w:r>
        <w:rPr>
          <w:szCs w:val="28"/>
          <w:lang w:val="kk-KZ"/>
        </w:rPr>
        <w:t xml:space="preserve"> к.</w:t>
      </w:r>
      <w:r>
        <w:rPr>
          <w:szCs w:val="28"/>
        </w:rPr>
        <w:t>, 2007</w:t>
      </w:r>
      <w:r>
        <w:rPr>
          <w:szCs w:val="28"/>
          <w:lang w:val="kk-KZ"/>
        </w:rPr>
        <w:t>ж</w:t>
      </w:r>
      <w:r>
        <w:rPr>
          <w:szCs w:val="28"/>
        </w:rPr>
        <w:t>.</w:t>
      </w:r>
    </w:p>
    <w:p w:rsidR="000C41A7" w:rsidRPr="00F471C7" w:rsidRDefault="000C41A7" w:rsidP="000C41A7">
      <w:pPr>
        <w:pStyle w:val="a7"/>
        <w:widowControl w:val="0"/>
        <w:ind w:left="0"/>
        <w:rPr>
          <w:rFonts w:eastAsia="Batang"/>
          <w:b/>
          <w:szCs w:val="28"/>
          <w:lang w:val="kk-KZ"/>
        </w:rPr>
      </w:pPr>
    </w:p>
    <w:p w:rsidR="000C41A7" w:rsidRDefault="000C41A7" w:rsidP="000C41A7">
      <w:pPr>
        <w:rPr>
          <w:b/>
          <w:szCs w:val="28"/>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37597F"/>
    <w:multiLevelType w:val="hybridMultilevel"/>
    <w:tmpl w:val="2E909AEC"/>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
    <w:nsid w:val="32C97CC7"/>
    <w:multiLevelType w:val="hybridMultilevel"/>
    <w:tmpl w:val="601460A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F1839CA"/>
    <w:multiLevelType w:val="hybridMultilevel"/>
    <w:tmpl w:val="CDBAF974"/>
    <w:lvl w:ilvl="0" w:tplc="0419000B">
      <w:start w:val="1"/>
      <w:numFmt w:val="bullet"/>
      <w:lvlText w:val=""/>
      <w:lvlJc w:val="left"/>
      <w:pPr>
        <w:tabs>
          <w:tab w:val="num" w:pos="720"/>
        </w:tabs>
        <w:ind w:left="720" w:hanging="360"/>
      </w:pPr>
      <w:rPr>
        <w:rFonts w:ascii="Wingdings" w:hAnsi="Wingdings" w:hint="default"/>
      </w:rPr>
    </w:lvl>
    <w:lvl w:ilvl="1" w:tplc="04190001">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72946F6D"/>
    <w:multiLevelType w:val="hybridMultilevel"/>
    <w:tmpl w:val="03A87BD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C41A7"/>
    <w:rsid w:val="000C41A7"/>
    <w:rsid w:val="00521E5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1A7"/>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0C41A7"/>
    <w:pPr>
      <w:overflowPunct/>
      <w:autoSpaceDE/>
      <w:autoSpaceDN/>
      <w:adjustRightInd/>
      <w:spacing w:after="160" w:line="240" w:lineRule="exact"/>
      <w:textAlignment w:val="auto"/>
    </w:pPr>
    <w:rPr>
      <w:rFonts w:eastAsia="SimSun"/>
      <w:b/>
      <w:szCs w:val="24"/>
      <w:lang w:val="en-US" w:eastAsia="en-US"/>
    </w:rPr>
  </w:style>
  <w:style w:type="paragraph" w:styleId="a3">
    <w:name w:val="Title"/>
    <w:basedOn w:val="a"/>
    <w:link w:val="a4"/>
    <w:qFormat/>
    <w:rsid w:val="000C41A7"/>
    <w:pPr>
      <w:overflowPunct/>
      <w:autoSpaceDE/>
      <w:autoSpaceDN/>
      <w:adjustRightInd/>
      <w:jc w:val="center"/>
      <w:textAlignment w:val="auto"/>
    </w:pPr>
  </w:style>
  <w:style w:type="character" w:customStyle="1" w:styleId="a4">
    <w:name w:val="Название Знак"/>
    <w:basedOn w:val="a0"/>
    <w:link w:val="a3"/>
    <w:rsid w:val="000C41A7"/>
    <w:rPr>
      <w:rFonts w:ascii="Times New Roman" w:eastAsia="Times New Roman" w:hAnsi="Times New Roman" w:cs="Times New Roman"/>
      <w:sz w:val="28"/>
      <w:szCs w:val="20"/>
      <w:lang w:eastAsia="ru-RU"/>
    </w:rPr>
  </w:style>
  <w:style w:type="paragraph" w:styleId="a5">
    <w:name w:val="Subtitle"/>
    <w:basedOn w:val="a"/>
    <w:link w:val="a6"/>
    <w:qFormat/>
    <w:rsid w:val="000C41A7"/>
    <w:pPr>
      <w:overflowPunct/>
      <w:autoSpaceDE/>
      <w:autoSpaceDN/>
      <w:adjustRightInd/>
      <w:jc w:val="center"/>
      <w:textAlignment w:val="auto"/>
    </w:pPr>
  </w:style>
  <w:style w:type="character" w:customStyle="1" w:styleId="a6">
    <w:name w:val="Подзаголовок Знак"/>
    <w:basedOn w:val="a0"/>
    <w:link w:val="a5"/>
    <w:rsid w:val="000C41A7"/>
    <w:rPr>
      <w:rFonts w:ascii="Times New Roman" w:eastAsia="Times New Roman" w:hAnsi="Times New Roman" w:cs="Times New Roman"/>
      <w:sz w:val="28"/>
      <w:szCs w:val="20"/>
      <w:lang w:eastAsia="ru-RU"/>
    </w:rPr>
  </w:style>
  <w:style w:type="paragraph" w:styleId="a7">
    <w:name w:val="Body Text Indent"/>
    <w:basedOn w:val="a"/>
    <w:link w:val="a8"/>
    <w:rsid w:val="000C41A7"/>
    <w:pPr>
      <w:spacing w:after="120"/>
      <w:ind w:left="283"/>
    </w:pPr>
  </w:style>
  <w:style w:type="character" w:customStyle="1" w:styleId="a8">
    <w:name w:val="Основной текст с отступом Знак"/>
    <w:basedOn w:val="a0"/>
    <w:link w:val="a7"/>
    <w:rsid w:val="000C41A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2020-08-16T11:55:00Z</dcterms:created>
  <dcterms:modified xsi:type="dcterms:W3CDTF">2020-08-16T11:55:00Z</dcterms:modified>
</cp:coreProperties>
</file>