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9D7" w:rsidRDefault="00F559D7" w:rsidP="00F559D7">
      <w:pPr>
        <w:jc w:val="center"/>
        <w:rPr>
          <w:rFonts w:ascii="Times New Roman" w:hAnsi="Times New Roman"/>
          <w:b/>
          <w:sz w:val="28"/>
          <w:szCs w:val="28"/>
          <w:lang w:val="kk-KZ"/>
        </w:rPr>
      </w:pPr>
      <w:r>
        <w:rPr>
          <w:rFonts w:ascii="Times New Roman" w:hAnsi="Times New Roman"/>
          <w:b/>
          <w:sz w:val="28"/>
          <w:szCs w:val="28"/>
          <w:lang w:val="kk-KZ"/>
        </w:rPr>
        <w:t>Дәріс.</w:t>
      </w:r>
    </w:p>
    <w:p w:rsidR="00F559D7" w:rsidRDefault="00F559D7" w:rsidP="00F559D7">
      <w:pPr>
        <w:jc w:val="center"/>
        <w:rPr>
          <w:rFonts w:ascii="Times New Roman" w:hAnsi="Times New Roman"/>
          <w:sz w:val="28"/>
          <w:szCs w:val="28"/>
          <w:lang w:val="kk-KZ"/>
        </w:rPr>
      </w:pPr>
    </w:p>
    <w:p w:rsidR="00F559D7" w:rsidRDefault="00F559D7" w:rsidP="00F559D7">
      <w:pPr>
        <w:spacing w:after="0" w:line="240" w:lineRule="auto"/>
        <w:jc w:val="center"/>
        <w:rPr>
          <w:rFonts w:ascii="Times New Roman" w:hAnsi="Times New Roman"/>
          <w:sz w:val="28"/>
          <w:szCs w:val="28"/>
          <w:lang w:val="kk-KZ" w:eastAsia="ru-RU"/>
        </w:rPr>
      </w:pPr>
      <w:r>
        <w:rPr>
          <w:rFonts w:ascii="Times New Roman" w:hAnsi="Times New Roman"/>
          <w:b/>
          <w:sz w:val="28"/>
          <w:szCs w:val="28"/>
          <w:lang w:val="kk-KZ"/>
        </w:rPr>
        <w:t>Тақырыбы: Орман өртінің зияндарын залалсыздандыру,  орманды қалпына келтіру</w:t>
      </w:r>
    </w:p>
    <w:p w:rsidR="00F559D7" w:rsidRDefault="00F559D7" w:rsidP="00F559D7">
      <w:pPr>
        <w:spacing w:after="0" w:line="240" w:lineRule="auto"/>
        <w:jc w:val="center"/>
        <w:rPr>
          <w:rFonts w:ascii="Times New Roman" w:hAnsi="Times New Roman"/>
          <w:b/>
          <w:sz w:val="28"/>
          <w:szCs w:val="28"/>
          <w:lang w:val="kk-KZ"/>
        </w:rPr>
      </w:pPr>
      <w:r>
        <w:rPr>
          <w:rFonts w:ascii="Times New Roman" w:hAnsi="Times New Roman"/>
          <w:b/>
          <w:sz w:val="28"/>
          <w:szCs w:val="28"/>
          <w:lang w:val="kk-KZ"/>
        </w:rPr>
        <w:t xml:space="preserve">Дәрістің мақсаты мен міндеті: Орман өртінің зияндарын залалсыздандыру,  орманды қалпына келтіру  </w:t>
      </w:r>
      <w:r>
        <w:rPr>
          <w:rFonts w:ascii="Times New Roman" w:hAnsi="Times New Roman"/>
          <w:sz w:val="28"/>
          <w:szCs w:val="28"/>
          <w:lang w:val="kk-KZ"/>
        </w:rPr>
        <w:t>ең маңызды көрсеткіші принциптерін меңгеру, Қазақстанның орман өсетін аймақтарын оқып-үйрену</w:t>
      </w:r>
    </w:p>
    <w:p w:rsidR="00F559D7" w:rsidRDefault="00F559D7" w:rsidP="00F559D7">
      <w:pPr>
        <w:pStyle w:val="a4"/>
        <w:tabs>
          <w:tab w:val="num" w:pos="900"/>
        </w:tabs>
        <w:jc w:val="both"/>
        <w:rPr>
          <w:szCs w:val="28"/>
          <w:lang w:val="kk-KZ"/>
        </w:rPr>
      </w:pPr>
      <w:r>
        <w:rPr>
          <w:szCs w:val="28"/>
          <w:lang w:val="kk-KZ"/>
        </w:rPr>
        <w:t xml:space="preserve"> </w:t>
      </w:r>
    </w:p>
    <w:p w:rsidR="00F559D7" w:rsidRDefault="00F559D7" w:rsidP="00F559D7">
      <w:pPr>
        <w:pStyle w:val="a4"/>
        <w:jc w:val="left"/>
        <w:rPr>
          <w:b/>
          <w:szCs w:val="28"/>
          <w:lang w:val="kk-KZ"/>
        </w:rPr>
      </w:pPr>
      <w:r>
        <w:rPr>
          <w:b/>
          <w:szCs w:val="28"/>
          <w:lang w:val="kk-KZ"/>
        </w:rPr>
        <w:t>Дәрістің жоспары:</w:t>
      </w:r>
    </w:p>
    <w:p w:rsidR="00F559D7" w:rsidRDefault="00F559D7" w:rsidP="00DF4D0E">
      <w:pPr>
        <w:spacing w:after="0" w:line="240" w:lineRule="auto"/>
        <w:jc w:val="both"/>
        <w:rPr>
          <w:rFonts w:ascii="Times New Roman" w:hAnsi="Times New Roman"/>
          <w:b/>
          <w:sz w:val="28"/>
          <w:szCs w:val="28"/>
          <w:lang w:val="kk-KZ"/>
        </w:rPr>
      </w:pPr>
    </w:p>
    <w:p w:rsidR="00F559D7" w:rsidRDefault="00F559D7" w:rsidP="00F559D7">
      <w:pPr>
        <w:pStyle w:val="a3"/>
        <w:spacing w:after="0" w:line="240" w:lineRule="auto"/>
        <w:ind w:left="1134"/>
        <w:jc w:val="both"/>
        <w:rPr>
          <w:rFonts w:ascii="Times New Roman" w:hAnsi="Times New Roman"/>
          <w:b/>
          <w:sz w:val="28"/>
          <w:szCs w:val="28"/>
          <w:lang w:val="kk-KZ"/>
        </w:rPr>
      </w:pPr>
    </w:p>
    <w:p w:rsidR="00DF4D0E" w:rsidRPr="00F559D7" w:rsidRDefault="00DF4D0E" w:rsidP="00F559D7">
      <w:pPr>
        <w:pStyle w:val="a3"/>
        <w:spacing w:after="0" w:line="240" w:lineRule="auto"/>
        <w:ind w:left="1134"/>
        <w:jc w:val="both"/>
        <w:rPr>
          <w:rFonts w:ascii="Times New Roman" w:hAnsi="Times New Roman"/>
          <w:b/>
          <w:sz w:val="28"/>
          <w:szCs w:val="28"/>
          <w:lang w:val="kk-KZ"/>
        </w:rPr>
      </w:pPr>
      <w:r w:rsidRPr="00F559D7">
        <w:rPr>
          <w:rFonts w:ascii="Times New Roman" w:hAnsi="Times New Roman"/>
          <w:b/>
          <w:sz w:val="28"/>
          <w:szCs w:val="28"/>
          <w:lang w:val="kk-KZ"/>
        </w:rPr>
        <w:t>Орман өртінің орман  ағаштарының ауруларымен зиянкестердің таралуына тигізетін әсері</w:t>
      </w:r>
    </w:p>
    <w:p w:rsidR="00DF4D0E" w:rsidRDefault="00DF4D0E" w:rsidP="00DF4D0E">
      <w:pPr>
        <w:pStyle w:val="a3"/>
        <w:spacing w:after="0" w:line="240" w:lineRule="auto"/>
        <w:ind w:left="2088"/>
        <w:jc w:val="both"/>
        <w:rPr>
          <w:rFonts w:ascii="Times New Roman" w:hAnsi="Times New Roman"/>
          <w:b/>
          <w:sz w:val="28"/>
          <w:szCs w:val="28"/>
          <w:lang w:val="kk-KZ"/>
        </w:rPr>
      </w:pPr>
    </w:p>
    <w:p w:rsidR="00DF4D0E" w:rsidRDefault="00DF4D0E" w:rsidP="00DF4D0E">
      <w:pPr>
        <w:spacing w:after="0" w:line="240" w:lineRule="auto"/>
        <w:jc w:val="both"/>
        <w:rPr>
          <w:rFonts w:ascii="Times New Roman" w:hAnsi="Times New Roman"/>
          <w:color w:val="212121"/>
          <w:sz w:val="28"/>
          <w:szCs w:val="28"/>
          <w:shd w:val="clear" w:color="auto" w:fill="FFFFFF"/>
          <w:lang w:val="kk-KZ"/>
        </w:rPr>
      </w:pPr>
      <w:r>
        <w:rPr>
          <w:rFonts w:ascii="Times New Roman" w:hAnsi="Times New Roman"/>
          <w:color w:val="212121"/>
          <w:sz w:val="28"/>
          <w:szCs w:val="28"/>
          <w:shd w:val="clear" w:color="auto" w:fill="FFFFFF"/>
          <w:lang w:val="kk-KZ"/>
        </w:rPr>
        <w:t xml:space="preserve">      </w:t>
      </w:r>
      <w:r>
        <w:rPr>
          <w:rFonts w:ascii="Times New Roman" w:hAnsi="Times New Roman"/>
          <w:color w:val="212121"/>
          <w:sz w:val="28"/>
          <w:szCs w:val="28"/>
          <w:shd w:val="clear" w:color="auto" w:fill="FFFFFF"/>
          <w:lang w:val="kk-KZ"/>
        </w:rPr>
        <w:tab/>
        <w:t xml:space="preserve">Ормандағы өрт салдарын барынша азайту мақсатында, өрттің және оның қарқындылығының әр түрлі зақымдану дәрежесін анықтау мақсатында және өртті сөндіргеннен кейінгі қажетті орманшаруашылығы   қызметін көрсету шаралары жүргізіледі. Орман ағаштарына өрттің тигізген залал дәрежесін анықтауда, сонымен қатар өлшемдер мен көрсеткіштер бойынша ғана емес, өртке ұшыраған орман ағаштары мен өсімдіктердің диагностикасы көрсеткіштерін ескере отырып, ағаштардың отқа жанып кеткен мөлшерімен қатар, ағаштардың өрт уақытындағы отқа қарсы өміршеңдігінің көрсеткіш мөлшерімен белгіленеді. Орман екпелерінде ағаштардың өрттен кейінгі өсу жағдайы, ұзақтығы және мөлшері, ең алдымен орманшылық- таксациялық ағаштардың көрсеткіштері деректерімен анықталады. </w:t>
      </w:r>
      <w:r>
        <w:rPr>
          <w:rFonts w:ascii="Times New Roman" w:hAnsi="Times New Roman"/>
          <w:color w:val="212121"/>
          <w:sz w:val="28"/>
          <w:szCs w:val="28"/>
          <w:lang w:val="kk-KZ"/>
        </w:rPr>
        <w:t>Орман ағаштарының өрттен кейінгі зиянының әсерінен өміршеңдігін жоғалту себептері, бағаналық камбиальдық қабатының зақымдануы, ағаштардың кронасымен тамыр жүйелерінің зақымдануы (өртке шалдығу) екені анықталған.</w:t>
      </w:r>
      <w:r>
        <w:rPr>
          <w:lang w:val="kk-KZ"/>
        </w:rPr>
        <w:t xml:space="preserve"> </w:t>
      </w:r>
      <w:r>
        <w:rPr>
          <w:rFonts w:ascii="Times New Roman" w:hAnsi="Times New Roman"/>
          <w:color w:val="212121"/>
          <w:sz w:val="28"/>
          <w:szCs w:val="28"/>
          <w:shd w:val="clear" w:color="auto" w:fill="FFFFFF"/>
          <w:lang w:val="kk-KZ"/>
        </w:rPr>
        <w:t xml:space="preserve">Орман ағаштарының өміршеңдігі тамырының </w:t>
      </w:r>
      <w:r>
        <w:rPr>
          <w:rFonts w:ascii="Times New Roman" w:hAnsi="Times New Roman"/>
          <w:color w:val="212121"/>
          <w:sz w:val="28"/>
          <w:szCs w:val="28"/>
          <w:lang w:val="kk-KZ"/>
        </w:rPr>
        <w:t xml:space="preserve">бағаналық камбиальдық қабатының </w:t>
      </w:r>
      <w:r>
        <w:rPr>
          <w:rFonts w:ascii="Times New Roman" w:hAnsi="Times New Roman"/>
          <w:color w:val="212121"/>
          <w:sz w:val="28"/>
          <w:szCs w:val="28"/>
          <w:shd w:val="clear" w:color="auto" w:fill="FFFFFF"/>
          <w:lang w:val="kk-KZ"/>
        </w:rPr>
        <w:t>2/3 бөлігі бүлінген жағдайдада сақталады.</w:t>
      </w:r>
    </w:p>
    <w:p w:rsidR="00DF4D0E" w:rsidRDefault="00DF4D0E" w:rsidP="00DF4D0E">
      <w:pPr>
        <w:spacing w:after="0" w:line="240" w:lineRule="auto"/>
        <w:jc w:val="both"/>
        <w:rPr>
          <w:rFonts w:ascii="Times New Roman" w:hAnsi="Times New Roman"/>
          <w:sz w:val="28"/>
          <w:lang w:val="kk-KZ"/>
        </w:rPr>
      </w:pPr>
      <w:r>
        <w:rPr>
          <w:rFonts w:ascii="Times New Roman" w:hAnsi="Times New Roman"/>
          <w:color w:val="212121"/>
          <w:sz w:val="28"/>
          <w:szCs w:val="28"/>
          <w:shd w:val="clear" w:color="auto" w:fill="FFFFFF"/>
          <w:lang w:val="kk-KZ"/>
        </w:rPr>
        <w:t xml:space="preserve">      </w:t>
      </w:r>
      <w:r>
        <w:rPr>
          <w:rFonts w:ascii="Times New Roman" w:hAnsi="Times New Roman"/>
          <w:color w:val="212121"/>
          <w:sz w:val="28"/>
          <w:szCs w:val="28"/>
          <w:shd w:val="clear" w:color="auto" w:fill="FFFFFF"/>
          <w:lang w:val="kk-KZ"/>
        </w:rPr>
        <w:tab/>
      </w:r>
      <w:r>
        <w:rPr>
          <w:rFonts w:ascii="Times New Roman" w:hAnsi="Times New Roman"/>
          <w:sz w:val="28"/>
          <w:lang w:val="kk-KZ"/>
        </w:rPr>
        <w:t>Орман алқабындағы пайда болған</w:t>
      </w:r>
      <w:r>
        <w:rPr>
          <w:rFonts w:ascii="Times New Roman" w:hAnsi="Times New Roman"/>
          <w:iCs/>
          <w:sz w:val="28"/>
          <w:lang w:val="kk-KZ"/>
        </w:rPr>
        <w:t xml:space="preserve"> өрттен кейінгі орманшаруашылығы шараларының нәтижесінде шығындардың төмендету шаралары жасалады.</w:t>
      </w:r>
      <w:r>
        <w:rPr>
          <w:rFonts w:ascii="Times New Roman" w:hAnsi="Times New Roman"/>
          <w:sz w:val="28"/>
          <w:lang w:val="kk-KZ"/>
        </w:rPr>
        <w:t xml:space="preserve"> </w:t>
      </w:r>
    </w:p>
    <w:p w:rsidR="00DF4D0E" w:rsidRDefault="00DF4D0E" w:rsidP="00DF4D0E">
      <w:pPr>
        <w:spacing w:after="0" w:line="240" w:lineRule="auto"/>
        <w:ind w:firstLine="708"/>
        <w:jc w:val="both"/>
        <w:rPr>
          <w:rFonts w:ascii="Times New Roman" w:hAnsi="Times New Roman"/>
          <w:color w:val="212121"/>
          <w:sz w:val="28"/>
          <w:szCs w:val="28"/>
          <w:shd w:val="clear" w:color="auto" w:fill="FFFFFF"/>
          <w:lang w:val="kk-KZ"/>
        </w:rPr>
      </w:pPr>
      <w:r>
        <w:rPr>
          <w:rFonts w:ascii="Times New Roman" w:hAnsi="Times New Roman"/>
          <w:sz w:val="28"/>
          <w:lang w:val="kk-KZ"/>
        </w:rPr>
        <w:t xml:space="preserve">Орман қызметкерлерiнiң ең маңызды орманшаруашылық жұмыстарының нәтижесі, өрттен келген зардаптардың шығындарын төмендетуге бағытталған шараларды жоспарлау және өткiзуi болып табылады. Орман алқабындағы өрттен қалған ағаштардың </w:t>
      </w:r>
      <w:r>
        <w:rPr>
          <w:rFonts w:ascii="Times New Roman" w:hAnsi="Times New Roman"/>
          <w:sz w:val="28"/>
          <w:szCs w:val="28"/>
          <w:lang w:val="kk-KZ"/>
        </w:rPr>
        <w:t>қалдықтарын өңдеу және олардың санитарлық күйiн жақсарту жұмыстары</w:t>
      </w:r>
      <w:r>
        <w:rPr>
          <w:rFonts w:ascii="Times New Roman" w:hAnsi="Times New Roman"/>
          <w:sz w:val="28"/>
          <w:lang w:val="kk-KZ"/>
        </w:rPr>
        <w:t xml:space="preserve">. Табиғат жағдайындағы орман ағаштарының </w:t>
      </w:r>
      <w:r>
        <w:rPr>
          <w:rFonts w:ascii="Times New Roman" w:hAnsi="Times New Roman"/>
          <w:sz w:val="28"/>
          <w:szCs w:val="28"/>
          <w:lang w:val="kk-KZ"/>
        </w:rPr>
        <w:t>пiсiп үлгеретiн, пiскен және ағаштардың өскен жерлерiндегі өрттiң  iс жүзiнде тигізген зияндарына қарамастан, ағаштарды өңдеу кәсіпорындарында пайдаланғанда тауарлық сапаларын жоғалтпайтыны жалпыға мәлiм.</w:t>
      </w:r>
      <w:r>
        <w:rPr>
          <w:rFonts w:ascii="Times New Roman" w:hAnsi="Times New Roman"/>
          <w:color w:val="212121"/>
          <w:sz w:val="28"/>
          <w:szCs w:val="28"/>
          <w:shd w:val="clear" w:color="auto" w:fill="FFFFFF"/>
          <w:lang w:val="kk-KZ"/>
        </w:rPr>
        <w:t xml:space="preserve"> </w:t>
      </w:r>
      <w:r>
        <w:rPr>
          <w:rFonts w:ascii="Times New Roman" w:hAnsi="Times New Roman"/>
          <w:sz w:val="28"/>
          <w:szCs w:val="28"/>
          <w:lang w:val="kk-KZ"/>
        </w:rPr>
        <w:t xml:space="preserve">Ормандағы өртенген ағаштардың тауарлық құндылығының тез төмендеуіне,  құрт-құмырсқалардың және ауру қоздыратын саңырауқұлақтарының табиғат жағдайында тигізетін  кері әсері </w:t>
      </w:r>
      <w:r>
        <w:rPr>
          <w:rFonts w:ascii="Times New Roman" w:hAnsi="Times New Roman"/>
          <w:sz w:val="28"/>
          <w:szCs w:val="28"/>
          <w:lang w:val="kk-KZ"/>
        </w:rPr>
        <w:lastRenderedPageBreak/>
        <w:t xml:space="preserve">анықталған. Осыған байланысты өрттен болған шығынды төмендету мақсаттарында жаңған ағаштардың қалдықтарын тез уақытта өңдеу қажет. Орман өртiнің залалдарын төмендетудiң шешiмi, апатқа ұшыраған бағалы қылқан жапырақты ағаштардың тауарлық құндылығын сақтау мақсатында, аурулар мен зиянкестердің ошақтарының таралуына жол бермеу керек. </w:t>
      </w:r>
    </w:p>
    <w:p w:rsidR="00DF4D0E" w:rsidRDefault="00DF4D0E" w:rsidP="00DF4D0E">
      <w:pPr>
        <w:spacing w:after="0" w:line="240" w:lineRule="auto"/>
        <w:ind w:firstLine="567"/>
        <w:jc w:val="both"/>
        <w:rPr>
          <w:rFonts w:ascii="Times New Roman" w:hAnsi="Times New Roman"/>
          <w:sz w:val="28"/>
          <w:szCs w:val="28"/>
          <w:lang w:val="kk-KZ"/>
        </w:rPr>
      </w:pPr>
      <w:r>
        <w:rPr>
          <w:rFonts w:ascii="Times New Roman" w:hAnsi="Times New Roman"/>
          <w:sz w:val="28"/>
          <w:szCs w:val="28"/>
          <w:lang w:val="kk-KZ"/>
        </w:rPr>
        <w:t xml:space="preserve"> Орман ағаштарын кесудің барлық түрлерiн өткiзу жоспарлаған уақытта  орман өрті болып кеткеннен кейiн, зиян келтiрушiлермен,  жаздың екiншi жартысында және күзде, келесi жылы көктем басталғанда және жаздын бiрiншi жартысында пайда болған орман өртінен пайда болған  қалдықтарды бiрден есепке алу керек.</w:t>
      </w:r>
    </w:p>
    <w:p w:rsidR="00DF4D0E" w:rsidRDefault="00DF4D0E" w:rsidP="00DF4D0E">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Орманшаруашылық жұмыстарын жоспарлағанда iшiнара кесуді өткiзуде өте маңызды санитарлық шара екенін бiлу керек. 12-кестеде ағаштардың отқа бүлінген күйiктiң биiктiгi  туралы мәлiметтер келтiрген.</w:t>
      </w:r>
    </w:p>
    <w:p w:rsidR="00DF4D0E" w:rsidRDefault="00DF4D0E" w:rsidP="00DF4D0E">
      <w:pPr>
        <w:spacing w:after="0" w:line="240" w:lineRule="auto"/>
        <w:ind w:firstLine="709"/>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Кесте -12.</w:t>
      </w:r>
      <w:r>
        <w:rPr>
          <w:sz w:val="28"/>
          <w:szCs w:val="28"/>
          <w:lang w:val="kk-KZ"/>
        </w:rPr>
        <w:t xml:space="preserve"> </w:t>
      </w:r>
      <w:r>
        <w:rPr>
          <w:rFonts w:ascii="Times New Roman" w:hAnsi="Times New Roman"/>
          <w:sz w:val="28"/>
          <w:szCs w:val="28"/>
          <w:lang w:val="kk-KZ"/>
        </w:rPr>
        <w:t>Ағаштардың отқа бүлінген күйiктiң биiктiгi  (ықтималдық 70 %) көрсеткіштері</w:t>
      </w:r>
    </w:p>
    <w:tbl>
      <w:tblPr>
        <w:tblpPr w:leftFromText="180" w:rightFromText="180" w:vertAnchor="text" w:horzAnchor="margin"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15"/>
        <w:gridCol w:w="851"/>
        <w:gridCol w:w="851"/>
        <w:gridCol w:w="851"/>
        <w:gridCol w:w="851"/>
        <w:gridCol w:w="851"/>
        <w:gridCol w:w="851"/>
        <w:gridCol w:w="851"/>
        <w:gridCol w:w="851"/>
        <w:gridCol w:w="851"/>
      </w:tblGrid>
      <w:tr w:rsidR="00DF4D0E" w:rsidRPr="00F559D7" w:rsidTr="00DF4D0E">
        <w:trPr>
          <w:cantSplit/>
          <w:trHeight w:val="345"/>
        </w:trPr>
        <w:tc>
          <w:tcPr>
            <w:tcW w:w="1815" w:type="dxa"/>
            <w:vMerge w:val="restart"/>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Тұқым</w:t>
            </w:r>
          </w:p>
        </w:tc>
        <w:tc>
          <w:tcPr>
            <w:tcW w:w="7659" w:type="dxa"/>
            <w:gridSpan w:val="9"/>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Ағаш діңіндегі күйіктің биіктігі d де 1,3 м.,см</w:t>
            </w:r>
          </w:p>
        </w:tc>
      </w:tr>
      <w:tr w:rsidR="00DF4D0E" w:rsidTr="00DF4D0E">
        <w:trPr>
          <w:cantSplit/>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rPr>
                <w:rFonts w:ascii="Times New Roman" w:hAnsi="Times New Roman"/>
                <w:bCs/>
                <w:sz w:val="28"/>
                <w:szCs w:val="28"/>
                <w:lang w:val="kk-KZ"/>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8</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12</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16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20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24</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28</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32</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36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40</w:t>
            </w:r>
          </w:p>
        </w:tc>
      </w:tr>
      <w:tr w:rsidR="00DF4D0E" w:rsidTr="00DF4D0E">
        <w:trPr>
          <w:trHeight w:val="525"/>
        </w:trPr>
        <w:tc>
          <w:tcPr>
            <w:tcW w:w="1815"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Кәдімгі қарағай</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0,9</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2,1</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3,2</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3,6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4,0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4,3</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rPr>
            </w:pPr>
            <w:r>
              <w:rPr>
                <w:rFonts w:ascii="Times New Roman" w:hAnsi="Times New Roman"/>
                <w:sz w:val="28"/>
                <w:szCs w:val="28"/>
              </w:rPr>
              <w:t>4,6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rPr>
              <w:t>4,</w:t>
            </w:r>
            <w:r>
              <w:rPr>
                <w:rFonts w:ascii="Times New Roman" w:hAnsi="Times New Roman"/>
                <w:sz w:val="28"/>
                <w:szCs w:val="28"/>
                <w:lang w:val="kk-KZ"/>
              </w:rPr>
              <w:t>8</w:t>
            </w:r>
          </w:p>
        </w:tc>
      </w:tr>
      <w:tr w:rsidR="00DF4D0E" w:rsidTr="00DF4D0E">
        <w:trPr>
          <w:trHeight w:val="540"/>
        </w:trPr>
        <w:tc>
          <w:tcPr>
            <w:tcW w:w="1815"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Самырсын</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2,1</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3,0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3,9</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4,5</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5,3</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7,0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w:t>
            </w:r>
          </w:p>
        </w:tc>
      </w:tr>
      <w:tr w:rsidR="00DF4D0E" w:rsidTr="00DF4D0E">
        <w:trPr>
          <w:trHeight w:val="525"/>
        </w:trPr>
        <w:tc>
          <w:tcPr>
            <w:tcW w:w="1815"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Шырша</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0,6</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1,3</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1,5</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1,8</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2,2</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2,3</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2,5</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2,6</w:t>
            </w:r>
          </w:p>
        </w:tc>
      </w:tr>
      <w:tr w:rsidR="00DF4D0E" w:rsidTr="00DF4D0E">
        <w:trPr>
          <w:trHeight w:val="519"/>
        </w:trPr>
        <w:tc>
          <w:tcPr>
            <w:tcW w:w="1815"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Қайың</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0,7</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1,3</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2,2</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2,9</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3,7</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4,4</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5,0</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w:t>
            </w:r>
          </w:p>
        </w:tc>
        <w:tc>
          <w:tcPr>
            <w:tcW w:w="851" w:type="dxa"/>
            <w:tcBorders>
              <w:top w:val="single" w:sz="4" w:space="0" w:color="auto"/>
              <w:left w:val="single" w:sz="4" w:space="0" w:color="auto"/>
              <w:bottom w:val="single" w:sz="4" w:space="0" w:color="auto"/>
              <w:right w:val="single" w:sz="4" w:space="0" w:color="auto"/>
            </w:tcBorders>
            <w:vAlign w:val="center"/>
            <w:hideMark/>
          </w:tcPr>
          <w:p w:rsidR="00DF4D0E" w:rsidRDefault="00DF4D0E">
            <w:pPr>
              <w:spacing w:after="0" w:line="240" w:lineRule="auto"/>
              <w:jc w:val="both"/>
              <w:rPr>
                <w:rFonts w:ascii="Times New Roman" w:hAnsi="Times New Roman"/>
                <w:sz w:val="28"/>
                <w:szCs w:val="28"/>
                <w:lang w:val="kk-KZ"/>
              </w:rPr>
            </w:pPr>
            <w:r>
              <w:rPr>
                <w:rFonts w:ascii="Times New Roman" w:hAnsi="Times New Roman"/>
                <w:sz w:val="28"/>
                <w:szCs w:val="28"/>
                <w:lang w:val="kk-KZ"/>
              </w:rPr>
              <w:t>-</w:t>
            </w:r>
          </w:p>
        </w:tc>
      </w:tr>
    </w:tbl>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kk-KZ"/>
        </w:rPr>
        <w:tab/>
        <w:t xml:space="preserve"> Орман ағаштарының  күйiктерінде табиғи жағдайында өскіндерді қайта өсіру шараларының маңыздығы өте зор.  Орман ағаштарын кесуде, бүкіл санитарлық кесуді өткiзу процесстерінде жүргiзiледi. Орман өрті кезінде табиғи бұзылмаған немесе бүлінген ағаштардың қалдыктарын өңдеу мерзiмiн уақытында жоспарлауға болады. </w:t>
      </w:r>
      <w:r>
        <w:rPr>
          <w:rFonts w:ascii="Times New Roman" w:hAnsi="Times New Roman"/>
          <w:sz w:val="28"/>
          <w:lang w:val="kk-KZ"/>
        </w:rPr>
        <w:t xml:space="preserve">Ормандағы күйiктердің үлкен ауданындарын қалпына келтіру шаралары ретiнде, қосымша </w:t>
      </w:r>
      <w:r>
        <w:rPr>
          <w:rFonts w:ascii="Times New Roman" w:hAnsi="Times New Roman"/>
          <w:sz w:val="28"/>
          <w:szCs w:val="28"/>
          <w:lang w:val="kk-KZ"/>
        </w:rPr>
        <w:t xml:space="preserve">орманның бағалы </w:t>
      </w:r>
      <w:r>
        <w:rPr>
          <w:rFonts w:ascii="Times New Roman" w:eastAsia="Times New Roman" w:hAnsi="Times New Roman"/>
          <w:sz w:val="28"/>
          <w:szCs w:val="28"/>
          <w:lang w:val="kk-KZ" w:eastAsia="ru-RU"/>
        </w:rPr>
        <w:t>қылқан жапырақты екпе алқаағаштарын</w:t>
      </w:r>
      <w:r>
        <w:rPr>
          <w:rFonts w:ascii="Times New Roman" w:hAnsi="Times New Roman"/>
          <w:sz w:val="28"/>
          <w:szCs w:val="28"/>
          <w:lang w:val="kk-KZ"/>
        </w:rPr>
        <w:t xml:space="preserve"> </w:t>
      </w:r>
      <w:r>
        <w:rPr>
          <w:rFonts w:ascii="Times New Roman" w:hAnsi="Times New Roman"/>
          <w:sz w:val="28"/>
          <w:lang w:val="kk-KZ"/>
        </w:rPr>
        <w:t>егу және</w:t>
      </w:r>
      <w:r>
        <w:rPr>
          <w:rFonts w:ascii="Times New Roman" w:hAnsi="Times New Roman"/>
          <w:sz w:val="28"/>
          <w:szCs w:val="28"/>
          <w:lang w:val="kk-KZ"/>
        </w:rPr>
        <w:t xml:space="preserve"> өсіру </w:t>
      </w:r>
      <w:r>
        <w:rPr>
          <w:rFonts w:ascii="Times New Roman" w:hAnsi="Times New Roman"/>
          <w:sz w:val="28"/>
          <w:lang w:val="kk-KZ"/>
        </w:rPr>
        <w:t xml:space="preserve">ұсынылады. </w:t>
      </w:r>
    </w:p>
    <w:p w:rsidR="00DF4D0E" w:rsidRDefault="00DF4D0E" w:rsidP="00DF4D0E">
      <w:pPr>
        <w:spacing w:after="0" w:line="240" w:lineRule="auto"/>
        <w:ind w:firstLine="709"/>
        <w:jc w:val="both"/>
        <w:rPr>
          <w:rFonts w:ascii="Times New Roman" w:hAnsi="Times New Roman"/>
          <w:sz w:val="28"/>
          <w:lang w:val="kk-KZ"/>
        </w:rPr>
      </w:pPr>
      <w:r>
        <w:rPr>
          <w:rFonts w:ascii="Times New Roman" w:hAnsi="Times New Roman"/>
          <w:sz w:val="28"/>
          <w:lang w:val="kk-KZ"/>
        </w:rPr>
        <w:t xml:space="preserve">Күйiктердiң табиғи қалпына келтіру мақсатында, ағаш өскен жерлердi, өрттен кейiн табиғи қайта қалпына келтіру орманшаруашылығындағы механикаландырылған жұмыстары шараларымен iске асады. </w:t>
      </w:r>
    </w:p>
    <w:p w:rsidR="00DF4D0E" w:rsidRDefault="00DF4D0E" w:rsidP="00DF4D0E">
      <w:pPr>
        <w:spacing w:after="0" w:line="240" w:lineRule="auto"/>
        <w:ind w:firstLine="709"/>
        <w:jc w:val="both"/>
        <w:rPr>
          <w:rFonts w:ascii="Times New Roman" w:hAnsi="Times New Roman"/>
          <w:sz w:val="28"/>
          <w:lang w:val="kk-KZ"/>
        </w:rPr>
      </w:pPr>
      <w:r>
        <w:rPr>
          <w:rFonts w:ascii="Times New Roman" w:hAnsi="Times New Roman"/>
          <w:sz w:val="28"/>
          <w:szCs w:val="28"/>
          <w:lang w:val="kk-KZ"/>
        </w:rPr>
        <w:t xml:space="preserve">Орманның бағалы </w:t>
      </w:r>
      <w:r>
        <w:rPr>
          <w:rFonts w:ascii="Times New Roman" w:eastAsia="Times New Roman" w:hAnsi="Times New Roman"/>
          <w:sz w:val="28"/>
          <w:szCs w:val="28"/>
          <w:lang w:val="kk-KZ" w:eastAsia="ru-RU"/>
        </w:rPr>
        <w:t>қылқан жапырақты екпе алқаағаштарын</w:t>
      </w:r>
      <w:r>
        <w:rPr>
          <w:rFonts w:ascii="Times New Roman" w:hAnsi="Times New Roman"/>
          <w:sz w:val="28"/>
          <w:szCs w:val="28"/>
          <w:lang w:val="kk-KZ"/>
        </w:rPr>
        <w:t xml:space="preserve"> </w:t>
      </w:r>
      <w:r>
        <w:rPr>
          <w:rFonts w:ascii="Times New Roman" w:hAnsi="Times New Roman"/>
          <w:sz w:val="28"/>
          <w:lang w:val="kk-KZ"/>
        </w:rPr>
        <w:t xml:space="preserve">жаппай отырғызу уақытында зиян келтiрушiлерге қарсы биологиялық препараттарды қолданылады. Сүректі емес өсiмдiк қорларын қолдану жоспарланады. Орман өртін болдырмау шараларының бір түрі ретінде,  өсiмдiктердiң төменгi  жамылғы қабатының әр түрлiлiгiнiң өзгерiсiн дер кезінде анықтау болып келеді. </w:t>
      </w:r>
      <w:r>
        <w:rPr>
          <w:rFonts w:ascii="Times New Roman" w:hAnsi="Times New Roman"/>
          <w:sz w:val="28"/>
          <w:szCs w:val="28"/>
          <w:lang w:val="kk-KZ"/>
        </w:rPr>
        <w:t>Орман алқабында өрт пайда болған жағдайда іс-әрекеттер тәсілдері, өрттiң таралуын  шектеу мақсатында, өртке қарсы iс-шаралар табиғи тосқауылдарды қолдану, жасанды кедергiлерi бар бөліктері  ескеріледi.</w:t>
      </w:r>
    </w:p>
    <w:p w:rsidR="00DF4D0E" w:rsidRDefault="00DF4D0E" w:rsidP="00DF4D0E">
      <w:pPr>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lastRenderedPageBreak/>
        <w:t xml:space="preserve">Орман алқабында өрт пайда болғанда іс-әрекеттер тәсілдері, негiзгi блоктар табиғи тосқауылдар және өртке қарсы тосқауылдарымен шектейдi. </w:t>
      </w:r>
    </w:p>
    <w:p w:rsidR="00DF4D0E" w:rsidRDefault="00DF4D0E" w:rsidP="00DF4D0E">
      <w:pPr>
        <w:spacing w:after="0" w:line="240" w:lineRule="auto"/>
        <w:ind w:firstLine="708"/>
        <w:jc w:val="both"/>
        <w:rPr>
          <w:rFonts w:ascii="Times New Roman" w:hAnsi="Times New Roman"/>
          <w:b/>
          <w:sz w:val="28"/>
          <w:szCs w:val="28"/>
          <w:lang w:val="kk-KZ"/>
        </w:rPr>
      </w:pPr>
      <w:r>
        <w:rPr>
          <w:rFonts w:ascii="Times New Roman" w:hAnsi="Times New Roman"/>
          <w:sz w:val="28"/>
          <w:szCs w:val="28"/>
          <w:lang w:val="kk-KZ"/>
        </w:rPr>
        <w:t>Тосқауылдарды жасау әдiстері және технологиялары қазіргі уақытта орманшаруашылықтарында кеңінен игерілген. Орман алқабында өрт пайда болғанда іс-әрекеттер тәсілдері, ішкi блоктар, субблок және сонымен бiрге қазiргi табиғи тосқауылдардың қолдануы және (минералдалған жолақтар, жол) жасанды кедергiлердi жоспарланған орманшаруашылық іс-шаралар жолымен бөлiнедi. Орман өртінің орман  ағаштарының ауруларымен зиянкестердің таралуын болдырмайтын іс-шаралар жұмыстары болады.</w:t>
      </w:r>
    </w:p>
    <w:p w:rsidR="00DF4D0E" w:rsidRDefault="00DF4D0E" w:rsidP="00DF4D0E">
      <w:pPr>
        <w:tabs>
          <w:tab w:val="left" w:pos="2955"/>
        </w:tabs>
        <w:spacing w:after="0" w:line="240" w:lineRule="auto"/>
        <w:ind w:firstLine="720"/>
        <w:jc w:val="both"/>
        <w:rPr>
          <w:rFonts w:ascii="Times New Roman" w:hAnsi="Times New Roman"/>
          <w:sz w:val="28"/>
          <w:szCs w:val="28"/>
          <w:lang w:val="kk-KZ"/>
        </w:rPr>
      </w:pPr>
    </w:p>
    <w:p w:rsidR="00DF4D0E" w:rsidRDefault="00DF4D0E" w:rsidP="00DF4D0E">
      <w:pPr>
        <w:tabs>
          <w:tab w:val="left" w:pos="2955"/>
        </w:tabs>
        <w:spacing w:after="0" w:line="240" w:lineRule="auto"/>
        <w:jc w:val="both"/>
        <w:rPr>
          <w:rFonts w:ascii="Times New Roman" w:hAnsi="Times New Roman"/>
          <w:bCs/>
          <w:sz w:val="28"/>
          <w:szCs w:val="28"/>
          <w:lang w:val="kk-KZ"/>
        </w:rPr>
      </w:pPr>
    </w:p>
    <w:p w:rsidR="00DF4D0E" w:rsidRDefault="00DF4D0E" w:rsidP="00DF4D0E">
      <w:pPr>
        <w:tabs>
          <w:tab w:val="left" w:pos="2955"/>
        </w:tabs>
        <w:spacing w:after="0" w:line="240" w:lineRule="auto"/>
        <w:jc w:val="both"/>
        <w:rPr>
          <w:rFonts w:ascii="Times New Roman" w:hAnsi="Times New Roman"/>
          <w:bCs/>
          <w:sz w:val="28"/>
          <w:szCs w:val="28"/>
          <w:lang w:val="kk-KZ"/>
        </w:rPr>
      </w:pP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Бақылау сұрақтары:</w:t>
      </w:r>
    </w:p>
    <w:p w:rsidR="00DF4D0E" w:rsidRDefault="00DF4D0E" w:rsidP="00DF4D0E">
      <w:pPr>
        <w:pStyle w:val="2"/>
        <w:keepLines/>
        <w:widowControl w:val="0"/>
        <w:spacing w:line="240" w:lineRule="auto"/>
        <w:ind w:firstLine="0"/>
        <w:rPr>
          <w:szCs w:val="28"/>
          <w:lang w:val="kk-KZ"/>
        </w:rPr>
      </w:pPr>
      <w:r>
        <w:rPr>
          <w:szCs w:val="28"/>
          <w:lang w:val="kk-KZ"/>
        </w:rPr>
        <w:t>1 Орман өртінің орман ағаштарының жиілігіне  тигізген әсерін</w:t>
      </w:r>
      <w:r>
        <w:rPr>
          <w:b/>
          <w:szCs w:val="28"/>
          <w:lang w:val="kk-KZ"/>
        </w:rPr>
        <w:t xml:space="preserve"> </w:t>
      </w:r>
      <w:r>
        <w:rPr>
          <w:szCs w:val="28"/>
          <w:lang w:val="kk-KZ"/>
        </w:rPr>
        <w:t xml:space="preserve">қалай анықталады </w:t>
      </w:r>
      <w:r>
        <w:rPr>
          <w:szCs w:val="28"/>
          <w:lang w:val="kk-KZ" w:eastAsia="ko-KR"/>
        </w:rPr>
        <w:t>?</w:t>
      </w:r>
      <w:r>
        <w:rPr>
          <w:szCs w:val="28"/>
          <w:lang w:val="kk-KZ"/>
        </w:rPr>
        <w:t xml:space="preserve"> </w:t>
      </w:r>
    </w:p>
    <w:p w:rsidR="00DF4D0E" w:rsidRDefault="00DF4D0E" w:rsidP="00DF4D0E">
      <w:pPr>
        <w:pStyle w:val="2"/>
        <w:spacing w:line="240" w:lineRule="auto"/>
        <w:ind w:firstLine="0"/>
        <w:rPr>
          <w:szCs w:val="28"/>
          <w:lang w:val="kk-KZ" w:eastAsia="ko-KR"/>
        </w:rPr>
      </w:pPr>
      <w:r>
        <w:rPr>
          <w:szCs w:val="28"/>
          <w:lang w:val="kk-KZ"/>
        </w:rPr>
        <w:t xml:space="preserve">2 Орман өртінің таралуын анықтауды барлау және жоспарлау негізгі көрсеткіштерін анықтаңыз </w:t>
      </w:r>
      <w:r>
        <w:rPr>
          <w:szCs w:val="28"/>
          <w:lang w:val="kk-KZ" w:eastAsia="ko-KR"/>
        </w:rPr>
        <w:t>?</w:t>
      </w: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3 </w:t>
      </w:r>
      <w:r>
        <w:rPr>
          <w:rFonts w:ascii="Times New Roman" w:hAnsi="Times New Roman"/>
          <w:noProof/>
          <w:sz w:val="28"/>
          <w:szCs w:val="28"/>
          <w:lang w:val="kk-KZ"/>
        </w:rPr>
        <w:t xml:space="preserve">Өртті сөндіру </w:t>
      </w:r>
      <w:r>
        <w:rPr>
          <w:rFonts w:ascii="Times New Roman" w:hAnsi="Times New Roman"/>
          <w:sz w:val="28"/>
          <w:szCs w:val="28"/>
          <w:lang w:val="kk-KZ"/>
        </w:rPr>
        <w:t xml:space="preserve">жоспарын </w:t>
      </w:r>
      <w:r>
        <w:rPr>
          <w:rFonts w:ascii="Times New Roman" w:hAnsi="Times New Roman"/>
          <w:noProof/>
          <w:sz w:val="28"/>
          <w:szCs w:val="28"/>
          <w:lang w:val="kk-KZ"/>
        </w:rPr>
        <w:t>әзірлеу</w:t>
      </w:r>
      <w:r>
        <w:rPr>
          <w:rFonts w:ascii="Times New Roman" w:hAnsi="Times New Roman"/>
          <w:sz w:val="28"/>
          <w:szCs w:val="28"/>
          <w:lang w:val="kk-KZ"/>
        </w:rPr>
        <w:t xml:space="preserve"> көрсеткіштері қандай</w:t>
      </w:r>
      <w:r>
        <w:rPr>
          <w:rFonts w:ascii="Times New Roman" w:hAnsi="Times New Roman"/>
          <w:sz w:val="28"/>
          <w:szCs w:val="28"/>
          <w:lang w:val="kk-KZ" w:eastAsia="ko-KR"/>
        </w:rPr>
        <w:t>?</w:t>
      </w: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4   Еңбек қорғаудың кейбір ережелері түрлеріне сипаттама беріңіз</w:t>
      </w:r>
      <w:r>
        <w:rPr>
          <w:rFonts w:ascii="Times New Roman" w:hAnsi="Times New Roman"/>
          <w:sz w:val="28"/>
          <w:szCs w:val="28"/>
          <w:lang w:val="kk-KZ" w:eastAsia="ko-KR"/>
        </w:rPr>
        <w:t>?</w:t>
      </w: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5 Орман өртінің өрбу сатылары және оны сөндірудің міндеттері</w:t>
      </w:r>
      <w:r>
        <w:rPr>
          <w:rFonts w:ascii="Times New Roman" w:hAnsi="Times New Roman"/>
          <w:noProof/>
          <w:sz w:val="28"/>
          <w:szCs w:val="28"/>
          <w:lang w:val="kk-KZ"/>
        </w:rPr>
        <w:t xml:space="preserve"> қысқаша </w:t>
      </w:r>
      <w:r>
        <w:rPr>
          <w:rFonts w:ascii="Times New Roman" w:hAnsi="Times New Roman"/>
          <w:bCs/>
          <w:sz w:val="28"/>
          <w:szCs w:val="28"/>
          <w:lang w:val="kk-KZ"/>
        </w:rPr>
        <w:t>сипаттамасы</w:t>
      </w:r>
      <w:r>
        <w:rPr>
          <w:rFonts w:ascii="Times New Roman" w:hAnsi="Times New Roman"/>
          <w:sz w:val="28"/>
          <w:szCs w:val="28"/>
          <w:lang w:val="kk-KZ"/>
        </w:rPr>
        <w:t xml:space="preserve"> туралы түсініктеме жасаңыз</w:t>
      </w:r>
      <w:r>
        <w:rPr>
          <w:rFonts w:ascii="Times New Roman" w:hAnsi="Times New Roman"/>
          <w:sz w:val="28"/>
          <w:szCs w:val="28"/>
          <w:lang w:val="kk-KZ" w:eastAsia="ko-KR"/>
        </w:rPr>
        <w:t>?</w:t>
      </w: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6  Орман өртінің орман  ағаштарының ауруларымен зиянкестердің таралуына тигізетін әсері тәсілдері туралы түсініктеме жасаңыз</w:t>
      </w:r>
      <w:r>
        <w:rPr>
          <w:rFonts w:ascii="Times New Roman" w:hAnsi="Times New Roman"/>
          <w:sz w:val="28"/>
          <w:szCs w:val="28"/>
          <w:lang w:val="kk-KZ" w:eastAsia="ko-KR"/>
        </w:rPr>
        <w:t>?</w:t>
      </w:r>
    </w:p>
    <w:p w:rsidR="00DF4D0E" w:rsidRDefault="00DF4D0E" w:rsidP="00DF4D0E">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7  Орман өртінің анықтамалары туралы түсініктеме жасаңыз </w:t>
      </w:r>
      <w:r>
        <w:rPr>
          <w:rFonts w:ascii="Times New Roman" w:hAnsi="Times New Roman"/>
          <w:sz w:val="28"/>
          <w:szCs w:val="28"/>
          <w:lang w:val="kk-KZ" w:eastAsia="ko-KR"/>
        </w:rPr>
        <w:t>?</w:t>
      </w:r>
      <w:r>
        <w:rPr>
          <w:rFonts w:ascii="Times New Roman" w:hAnsi="Times New Roman"/>
          <w:sz w:val="28"/>
          <w:szCs w:val="28"/>
          <w:lang w:val="kk-KZ"/>
        </w:rPr>
        <w:t xml:space="preserve"> </w:t>
      </w: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spacing w:after="0" w:line="240" w:lineRule="auto"/>
        <w:jc w:val="both"/>
        <w:rPr>
          <w:rFonts w:ascii="Times New Roman" w:hAnsi="Times New Roman"/>
          <w:b/>
          <w:sz w:val="28"/>
          <w:szCs w:val="28"/>
          <w:lang w:val="kk-KZ"/>
        </w:rPr>
      </w:pPr>
    </w:p>
    <w:p w:rsidR="00DF4D0E" w:rsidRDefault="00DF4D0E" w:rsidP="00DF4D0E">
      <w:pPr>
        <w:tabs>
          <w:tab w:val="left" w:pos="2955"/>
        </w:tabs>
        <w:spacing w:after="0" w:line="240" w:lineRule="auto"/>
        <w:jc w:val="center"/>
        <w:rPr>
          <w:rFonts w:ascii="Times New Roman" w:hAnsi="Times New Roman"/>
          <w:bCs/>
          <w:sz w:val="28"/>
          <w:szCs w:val="28"/>
          <w:lang w:val="kk-KZ"/>
        </w:rPr>
      </w:pPr>
      <w:r>
        <w:rPr>
          <w:rFonts w:ascii="Times New Roman" w:hAnsi="Times New Roman"/>
          <w:b/>
          <w:i/>
          <w:sz w:val="28"/>
          <w:szCs w:val="28"/>
          <w:lang w:val="kk-KZ"/>
        </w:rPr>
        <w:t>6-тарау</w:t>
      </w:r>
      <w:r>
        <w:rPr>
          <w:rFonts w:ascii="Times New Roman" w:hAnsi="Times New Roman"/>
          <w:b/>
          <w:sz w:val="28"/>
          <w:szCs w:val="28"/>
          <w:lang w:val="kk-KZ"/>
        </w:rPr>
        <w:t>. Орман пирологиясының терминологиялық анықтамасы</w:t>
      </w:r>
    </w:p>
    <w:p w:rsidR="00DF4D0E" w:rsidRDefault="00DF4D0E" w:rsidP="00DF4D0E">
      <w:pPr>
        <w:spacing w:after="0" w:line="240" w:lineRule="auto"/>
        <w:jc w:val="both"/>
        <w:rPr>
          <w:rFonts w:ascii="Times New Roman" w:hAnsi="Times New Roman"/>
          <w:sz w:val="28"/>
          <w:szCs w:val="28"/>
          <w:lang w:val="kk-KZ"/>
        </w:rPr>
      </w:pPr>
    </w:p>
    <w:p w:rsidR="00DF4D0E" w:rsidRDefault="00DF4D0E" w:rsidP="00DF4D0E">
      <w:pPr>
        <w:pStyle w:val="1"/>
        <w:numPr>
          <w:ilvl w:val="0"/>
          <w:numId w:val="2"/>
        </w:numPr>
        <w:spacing w:after="0" w:line="240" w:lineRule="auto"/>
        <w:jc w:val="both"/>
        <w:rPr>
          <w:rFonts w:ascii="Times New Roman" w:hAnsi="Times New Roman"/>
          <w:sz w:val="28"/>
          <w:szCs w:val="28"/>
          <w:lang w:val="kk-KZ"/>
        </w:rPr>
      </w:pPr>
      <w:r>
        <w:rPr>
          <w:rFonts w:ascii="Times New Roman" w:hAnsi="Times New Roman"/>
          <w:b/>
          <w:sz w:val="28"/>
          <w:szCs w:val="28"/>
          <w:lang w:val="kk-KZ"/>
        </w:rPr>
        <w:t>ӨҚТ</w:t>
      </w:r>
      <w:r>
        <w:rPr>
          <w:rFonts w:ascii="Times New Roman" w:hAnsi="Times New Roman"/>
          <w:sz w:val="28"/>
          <w:szCs w:val="28"/>
          <w:lang w:val="kk-KZ"/>
        </w:rPr>
        <w:t xml:space="preserve"> - ормандағы өрт қаупінің тобы.</w:t>
      </w:r>
    </w:p>
    <w:p w:rsidR="00DF4D0E" w:rsidRDefault="00DF4D0E" w:rsidP="00DF4D0E">
      <w:pPr>
        <w:pStyle w:val="1"/>
        <w:numPr>
          <w:ilvl w:val="0"/>
          <w:numId w:val="2"/>
        </w:numPr>
        <w:spacing w:after="0" w:line="240" w:lineRule="auto"/>
        <w:jc w:val="both"/>
        <w:rPr>
          <w:rFonts w:ascii="Times New Roman" w:hAnsi="Times New Roman"/>
          <w:sz w:val="28"/>
          <w:szCs w:val="28"/>
          <w:lang w:val="kk-KZ"/>
        </w:rPr>
      </w:pPr>
      <w:r>
        <w:rPr>
          <w:rFonts w:ascii="Times New Roman" w:hAnsi="Times New Roman"/>
          <w:b/>
          <w:sz w:val="28"/>
          <w:szCs w:val="28"/>
          <w:lang w:val="kk-KZ"/>
        </w:rPr>
        <w:t>Конвекция</w:t>
      </w:r>
      <w:r>
        <w:rPr>
          <w:rFonts w:ascii="Times New Roman" w:hAnsi="Times New Roman"/>
          <w:sz w:val="28"/>
          <w:szCs w:val="28"/>
          <w:lang w:val="kk-KZ"/>
        </w:rPr>
        <w:t xml:space="preserve"> - жоғары температураның ыстық ауа көлемін өртеніп жатқан жердің үстінен конвекциялық (қызған) бағана түрінде көтеру жолымен таралуы.</w:t>
      </w:r>
    </w:p>
    <w:p w:rsidR="001E67BD" w:rsidRPr="00DF4D0E" w:rsidRDefault="001E67BD">
      <w:pPr>
        <w:rPr>
          <w:lang w:val="kk-KZ"/>
        </w:rPr>
      </w:pPr>
    </w:p>
    <w:sectPr w:rsidR="001E67BD" w:rsidRPr="00DF4D0E" w:rsidSect="001E67B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F1E0E"/>
    <w:multiLevelType w:val="hybridMultilevel"/>
    <w:tmpl w:val="070CAAA2"/>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A5C1FD5"/>
    <w:multiLevelType w:val="multilevel"/>
    <w:tmpl w:val="5A9A2C3E"/>
    <w:lvl w:ilvl="0">
      <w:start w:val="1"/>
      <w:numFmt w:val="decimal"/>
      <w:lvlText w:val="%1."/>
      <w:lvlJc w:val="left"/>
      <w:pPr>
        <w:ind w:left="720" w:hanging="360"/>
      </w:pPr>
      <w:rPr>
        <w:rFonts w:cs="Times New Roman"/>
      </w:rPr>
    </w:lvl>
    <w:lvl w:ilvl="1">
      <w:start w:val="2"/>
      <w:numFmt w:val="decimal"/>
      <w:isLgl/>
      <w:lvlText w:val="%1.%2"/>
      <w:lvlJc w:val="left"/>
      <w:pPr>
        <w:ind w:left="2231" w:hanging="1380"/>
      </w:pPr>
    </w:lvl>
    <w:lvl w:ilvl="2">
      <w:start w:val="1"/>
      <w:numFmt w:val="decimal"/>
      <w:isLgl/>
      <w:lvlText w:val="%1.%2.%3"/>
      <w:lvlJc w:val="left"/>
      <w:pPr>
        <w:ind w:left="2436" w:hanging="1380"/>
      </w:pPr>
    </w:lvl>
    <w:lvl w:ilvl="3">
      <w:start w:val="1"/>
      <w:numFmt w:val="decimal"/>
      <w:isLgl/>
      <w:lvlText w:val="%1.%2.%3.%4"/>
      <w:lvlJc w:val="left"/>
      <w:pPr>
        <w:ind w:left="2784" w:hanging="1380"/>
      </w:pPr>
    </w:lvl>
    <w:lvl w:ilvl="4">
      <w:start w:val="1"/>
      <w:numFmt w:val="decimal"/>
      <w:isLgl/>
      <w:lvlText w:val="%1.%2.%3.%4.%5"/>
      <w:lvlJc w:val="left"/>
      <w:pPr>
        <w:ind w:left="3132" w:hanging="1380"/>
      </w:pPr>
    </w:lvl>
    <w:lvl w:ilvl="5">
      <w:start w:val="1"/>
      <w:numFmt w:val="decimal"/>
      <w:isLgl/>
      <w:lvlText w:val="%1.%2.%3.%4.%5.%6"/>
      <w:lvlJc w:val="left"/>
      <w:pPr>
        <w:ind w:left="3540" w:hanging="1440"/>
      </w:pPr>
    </w:lvl>
    <w:lvl w:ilvl="6">
      <w:start w:val="1"/>
      <w:numFmt w:val="decimal"/>
      <w:isLgl/>
      <w:lvlText w:val="%1.%2.%3.%4.%5.%6.%7"/>
      <w:lvlJc w:val="left"/>
      <w:pPr>
        <w:ind w:left="3888" w:hanging="1440"/>
      </w:pPr>
    </w:lvl>
    <w:lvl w:ilvl="7">
      <w:start w:val="1"/>
      <w:numFmt w:val="decimal"/>
      <w:isLgl/>
      <w:lvlText w:val="%1.%2.%3.%4.%5.%6.%7.%8"/>
      <w:lvlJc w:val="left"/>
      <w:pPr>
        <w:ind w:left="4596" w:hanging="1800"/>
      </w:pPr>
    </w:lvl>
    <w:lvl w:ilvl="8">
      <w:start w:val="1"/>
      <w:numFmt w:val="decimal"/>
      <w:isLgl/>
      <w:lvlText w:val="%1.%2.%3.%4.%5.%6.%7.%8.%9"/>
      <w:lvlJc w:val="left"/>
      <w:pPr>
        <w:ind w:left="5304" w:hanging="2160"/>
      </w:pPr>
    </w:lvl>
  </w:abstractNum>
  <w:num w:numId="1">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DF4D0E"/>
    <w:rsid w:val="001E67BD"/>
    <w:rsid w:val="0065426B"/>
    <w:rsid w:val="00DF4D0E"/>
    <w:rsid w:val="00F559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D0E"/>
    <w:rPr>
      <w:rFonts w:ascii="Calibri" w:eastAsia="Calibri" w:hAnsi="Calibri" w:cs="Times New Roman"/>
    </w:rPr>
  </w:style>
  <w:style w:type="paragraph" w:styleId="2">
    <w:name w:val="heading 2"/>
    <w:basedOn w:val="a"/>
    <w:next w:val="a"/>
    <w:link w:val="20"/>
    <w:semiHidden/>
    <w:unhideWhenUsed/>
    <w:qFormat/>
    <w:rsid w:val="00DF4D0E"/>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DF4D0E"/>
    <w:rPr>
      <w:rFonts w:ascii="Times New Roman" w:eastAsia="Times New Roman" w:hAnsi="Times New Roman" w:cs="Times New Roman"/>
      <w:sz w:val="28"/>
      <w:szCs w:val="20"/>
      <w:lang w:eastAsia="ru-RU"/>
    </w:rPr>
  </w:style>
  <w:style w:type="paragraph" w:styleId="a3">
    <w:name w:val="List Paragraph"/>
    <w:basedOn w:val="a"/>
    <w:uiPriority w:val="34"/>
    <w:qFormat/>
    <w:rsid w:val="00DF4D0E"/>
    <w:pPr>
      <w:ind w:left="720"/>
      <w:contextualSpacing/>
    </w:pPr>
  </w:style>
  <w:style w:type="paragraph" w:customStyle="1" w:styleId="1">
    <w:name w:val="Абзац списка1"/>
    <w:basedOn w:val="a"/>
    <w:rsid w:val="00DF4D0E"/>
    <w:pPr>
      <w:ind w:left="720"/>
      <w:contextualSpacing/>
    </w:pPr>
  </w:style>
  <w:style w:type="paragraph" w:styleId="a4">
    <w:name w:val="Subtitle"/>
    <w:basedOn w:val="a"/>
    <w:link w:val="a5"/>
    <w:qFormat/>
    <w:rsid w:val="00F559D7"/>
    <w:pPr>
      <w:spacing w:after="0" w:line="240" w:lineRule="auto"/>
      <w:jc w:val="center"/>
    </w:pPr>
    <w:rPr>
      <w:rFonts w:ascii="Times New Roman" w:eastAsia="Times New Roman" w:hAnsi="Times New Roman"/>
      <w:sz w:val="28"/>
      <w:szCs w:val="20"/>
      <w:lang w:eastAsia="ru-RU"/>
    </w:rPr>
  </w:style>
  <w:style w:type="character" w:customStyle="1" w:styleId="a5">
    <w:name w:val="Подзаголовок Знак"/>
    <w:basedOn w:val="a0"/>
    <w:link w:val="a4"/>
    <w:rsid w:val="00F559D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divs>
    <w:div w:id="683485250">
      <w:bodyDiv w:val="1"/>
      <w:marLeft w:val="0"/>
      <w:marRight w:val="0"/>
      <w:marTop w:val="0"/>
      <w:marBottom w:val="0"/>
      <w:divBdr>
        <w:top w:val="none" w:sz="0" w:space="0" w:color="auto"/>
        <w:left w:val="none" w:sz="0" w:space="0" w:color="auto"/>
        <w:bottom w:val="none" w:sz="0" w:space="0" w:color="auto"/>
        <w:right w:val="none" w:sz="0" w:space="0" w:color="auto"/>
      </w:divBdr>
    </w:div>
    <w:div w:id="149861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920</Words>
  <Characters>5247</Characters>
  <Application>Microsoft Office Word</Application>
  <DocSecurity>0</DocSecurity>
  <Lines>43</Lines>
  <Paragraphs>12</Paragraphs>
  <ScaleCrop>false</ScaleCrop>
  <Company/>
  <LinksUpToDate>false</LinksUpToDate>
  <CharactersWithSpaces>6155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2020-04-09T06:40:00Z</dcterms:created>
  <dcterms:modified xsi:type="dcterms:W3CDTF">2020-04-09T06:41:00Z</dcterms:modified>
</cp:coreProperties>
</file>