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421F" w:rsidRPr="00312B4A" w:rsidRDefault="00CB421F" w:rsidP="00CB421F">
      <w:pPr>
        <w:jc w:val="center"/>
        <w:rPr>
          <w:rFonts w:ascii="Times New Roman" w:hAnsi="Times New Roman"/>
          <w:b/>
          <w:sz w:val="28"/>
          <w:szCs w:val="28"/>
          <w:lang w:val="kk-KZ"/>
        </w:rPr>
      </w:pPr>
      <w:r w:rsidRPr="00312B4A">
        <w:rPr>
          <w:rFonts w:ascii="Times New Roman" w:hAnsi="Times New Roman"/>
          <w:b/>
          <w:sz w:val="28"/>
          <w:szCs w:val="28"/>
          <w:lang w:val="kk-KZ"/>
        </w:rPr>
        <w:t>Дәріс.</w:t>
      </w:r>
    </w:p>
    <w:p w:rsidR="00CB421F" w:rsidRPr="00312B4A" w:rsidRDefault="00CB421F" w:rsidP="00CB421F">
      <w:pPr>
        <w:jc w:val="center"/>
        <w:rPr>
          <w:rFonts w:ascii="Times New Roman" w:hAnsi="Times New Roman"/>
          <w:sz w:val="28"/>
          <w:szCs w:val="28"/>
          <w:lang w:val="kk-KZ"/>
        </w:rPr>
      </w:pPr>
    </w:p>
    <w:p w:rsidR="00CB421F" w:rsidRDefault="00CB421F" w:rsidP="00CB421F">
      <w:pPr>
        <w:pStyle w:val="2"/>
        <w:keepLines/>
        <w:widowControl w:val="0"/>
        <w:spacing w:line="240" w:lineRule="auto"/>
        <w:ind w:firstLine="0"/>
        <w:jc w:val="center"/>
        <w:rPr>
          <w:b/>
          <w:szCs w:val="28"/>
          <w:lang w:val="kk-KZ" w:eastAsia="ko-KR"/>
        </w:rPr>
      </w:pPr>
      <w:r w:rsidRPr="00312B4A">
        <w:rPr>
          <w:b/>
          <w:szCs w:val="28"/>
          <w:lang w:val="kk-KZ"/>
        </w:rPr>
        <w:t xml:space="preserve">Тақырыбы: </w:t>
      </w:r>
      <w:r w:rsidRPr="00F90578">
        <w:rPr>
          <w:b/>
          <w:szCs w:val="28"/>
          <w:lang w:val="kk-KZ"/>
        </w:rPr>
        <w:t>Орманның жанғыш материалдары</w:t>
      </w:r>
    </w:p>
    <w:p w:rsidR="00CB421F" w:rsidRPr="00FA1E7E" w:rsidRDefault="00CB421F" w:rsidP="00CB421F">
      <w:pPr>
        <w:rPr>
          <w:lang w:val="kk-KZ" w:eastAsia="ko-KR"/>
        </w:rPr>
      </w:pPr>
    </w:p>
    <w:p w:rsidR="00CB421F" w:rsidRDefault="00CB421F" w:rsidP="00CB421F">
      <w:pPr>
        <w:pStyle w:val="2"/>
        <w:keepLines/>
        <w:widowControl w:val="0"/>
        <w:spacing w:line="240" w:lineRule="auto"/>
        <w:ind w:firstLine="0"/>
        <w:rPr>
          <w:b/>
          <w:szCs w:val="28"/>
          <w:lang w:val="kk-KZ"/>
        </w:rPr>
      </w:pPr>
    </w:p>
    <w:p w:rsidR="00CB421F" w:rsidRPr="007B5C1E" w:rsidRDefault="00CB421F" w:rsidP="00CB421F">
      <w:pPr>
        <w:rPr>
          <w:lang w:val="kk-KZ" w:eastAsia="ru-RU"/>
        </w:rPr>
      </w:pPr>
    </w:p>
    <w:p w:rsidR="00CB421F" w:rsidRDefault="00CB421F" w:rsidP="00CB421F">
      <w:pPr>
        <w:pStyle w:val="2"/>
        <w:keepLines/>
        <w:widowControl w:val="0"/>
        <w:spacing w:line="240" w:lineRule="auto"/>
        <w:ind w:firstLine="0"/>
        <w:jc w:val="center"/>
        <w:rPr>
          <w:b/>
          <w:szCs w:val="28"/>
          <w:lang w:val="kk-KZ" w:eastAsia="ko-KR"/>
        </w:rPr>
      </w:pPr>
      <w:r w:rsidRPr="00312B4A">
        <w:rPr>
          <w:b/>
          <w:szCs w:val="28"/>
          <w:lang w:val="kk-KZ"/>
        </w:rPr>
        <w:t xml:space="preserve">Дәрістің мақсаты мен міндеті: </w:t>
      </w:r>
      <w:r w:rsidRPr="00F90578">
        <w:rPr>
          <w:b/>
          <w:szCs w:val="28"/>
          <w:lang w:val="kk-KZ"/>
        </w:rPr>
        <w:t>Орманның жанғыш материалдары</w:t>
      </w:r>
    </w:p>
    <w:p w:rsidR="00CB421F" w:rsidRPr="00312B4A" w:rsidRDefault="00CB421F" w:rsidP="00CB421F">
      <w:pPr>
        <w:pStyle w:val="2"/>
        <w:keepLines/>
        <w:widowControl w:val="0"/>
        <w:spacing w:line="240" w:lineRule="auto"/>
        <w:ind w:firstLine="0"/>
        <w:rPr>
          <w:b/>
          <w:szCs w:val="28"/>
          <w:lang w:val="kk-KZ"/>
        </w:rPr>
      </w:pPr>
      <w:r w:rsidRPr="00312B4A">
        <w:rPr>
          <w:szCs w:val="28"/>
          <w:lang w:val="kk-KZ"/>
        </w:rPr>
        <w:t>ең маңызды көрсеткіші принциптерін меңгеру, Қазақстанның орман өсетін аймақтарын оқып-үйрену</w:t>
      </w:r>
    </w:p>
    <w:p w:rsidR="00CB421F" w:rsidRPr="00312B4A" w:rsidRDefault="00CB421F" w:rsidP="00CB421F">
      <w:pPr>
        <w:pStyle w:val="a3"/>
        <w:tabs>
          <w:tab w:val="num" w:pos="900"/>
        </w:tabs>
        <w:jc w:val="both"/>
        <w:rPr>
          <w:szCs w:val="28"/>
          <w:lang w:val="kk-KZ"/>
        </w:rPr>
      </w:pPr>
      <w:r w:rsidRPr="00312B4A">
        <w:rPr>
          <w:szCs w:val="28"/>
          <w:lang w:val="kk-KZ"/>
        </w:rPr>
        <w:t xml:space="preserve"> </w:t>
      </w:r>
    </w:p>
    <w:p w:rsidR="00CB421F" w:rsidRPr="00C90A42" w:rsidRDefault="00CB421F" w:rsidP="00CB421F">
      <w:pPr>
        <w:pStyle w:val="a3"/>
        <w:jc w:val="left"/>
        <w:rPr>
          <w:b/>
          <w:szCs w:val="28"/>
          <w:lang w:val="kk-KZ"/>
        </w:rPr>
      </w:pPr>
      <w:r w:rsidRPr="00312B4A">
        <w:rPr>
          <w:b/>
          <w:szCs w:val="28"/>
          <w:lang w:val="kk-KZ"/>
        </w:rPr>
        <w:t>Дәрістің жоспары</w:t>
      </w:r>
      <w:r w:rsidRPr="00C90A42">
        <w:rPr>
          <w:b/>
          <w:szCs w:val="28"/>
          <w:lang w:val="kk-KZ"/>
        </w:rPr>
        <w:t>:</w:t>
      </w:r>
    </w:p>
    <w:p w:rsidR="00CB421F" w:rsidRDefault="00CB421F" w:rsidP="00CB421F">
      <w:pPr>
        <w:spacing w:after="0" w:line="240" w:lineRule="auto"/>
        <w:ind w:firstLine="705"/>
        <w:jc w:val="both"/>
        <w:rPr>
          <w:rFonts w:ascii="Times New Roman" w:hAnsi="Times New Roman"/>
          <w:b/>
          <w:sz w:val="28"/>
          <w:szCs w:val="28"/>
          <w:lang w:val="kk-KZ"/>
        </w:rPr>
      </w:pPr>
    </w:p>
    <w:p w:rsidR="00CB421F" w:rsidRDefault="00CB421F" w:rsidP="00CB421F">
      <w:pPr>
        <w:spacing w:after="0" w:line="240" w:lineRule="auto"/>
        <w:ind w:firstLine="705"/>
        <w:jc w:val="both"/>
        <w:rPr>
          <w:rFonts w:ascii="Times New Roman" w:hAnsi="Times New Roman"/>
          <w:b/>
          <w:sz w:val="28"/>
          <w:szCs w:val="28"/>
          <w:lang w:val="kk-KZ"/>
        </w:rPr>
      </w:pPr>
    </w:p>
    <w:p w:rsidR="00CB421F" w:rsidRDefault="00CB421F" w:rsidP="00CB421F">
      <w:pPr>
        <w:spacing w:after="0" w:line="240" w:lineRule="auto"/>
        <w:ind w:firstLine="705"/>
        <w:jc w:val="both"/>
        <w:rPr>
          <w:rFonts w:ascii="Times New Roman" w:hAnsi="Times New Roman"/>
          <w:b/>
          <w:sz w:val="28"/>
          <w:szCs w:val="28"/>
          <w:lang w:val="kk-KZ"/>
        </w:rPr>
      </w:pPr>
      <w:r w:rsidRPr="00F90578">
        <w:rPr>
          <w:rFonts w:ascii="Times New Roman" w:hAnsi="Times New Roman"/>
          <w:b/>
          <w:sz w:val="28"/>
          <w:szCs w:val="28"/>
          <w:lang w:val="kk-KZ"/>
        </w:rPr>
        <w:t>1.5 Орманның жанғыш материалдары</w:t>
      </w:r>
    </w:p>
    <w:p w:rsidR="00CB421F" w:rsidRPr="00F90578" w:rsidRDefault="00CB421F" w:rsidP="00CB421F">
      <w:pPr>
        <w:spacing w:after="0" w:line="240" w:lineRule="auto"/>
        <w:ind w:firstLine="705"/>
        <w:jc w:val="both"/>
        <w:rPr>
          <w:rFonts w:ascii="Times New Roman" w:hAnsi="Times New Roman"/>
          <w:b/>
          <w:sz w:val="28"/>
          <w:szCs w:val="28"/>
          <w:lang w:val="kk-KZ"/>
        </w:rPr>
      </w:pPr>
    </w:p>
    <w:p w:rsidR="00CB421F" w:rsidRDefault="00CB421F" w:rsidP="00CB421F">
      <w:pPr>
        <w:spacing w:after="0" w:line="240" w:lineRule="auto"/>
        <w:ind w:firstLine="705"/>
        <w:jc w:val="both"/>
        <w:rPr>
          <w:rFonts w:ascii="Times New Roman" w:hAnsi="Times New Roman"/>
          <w:sz w:val="28"/>
          <w:szCs w:val="28"/>
          <w:lang w:val="kk-KZ"/>
        </w:rPr>
      </w:pPr>
      <w:r w:rsidRPr="006A34FF">
        <w:rPr>
          <w:rFonts w:ascii="Times New Roman" w:hAnsi="Times New Roman"/>
          <w:sz w:val="28"/>
          <w:szCs w:val="28"/>
          <w:lang w:val="kk-KZ"/>
        </w:rPr>
        <w:t xml:space="preserve"> </w:t>
      </w:r>
      <w:r>
        <w:rPr>
          <w:rFonts w:ascii="Times New Roman" w:hAnsi="Times New Roman"/>
          <w:sz w:val="28"/>
          <w:szCs w:val="28"/>
          <w:lang w:val="kk-KZ"/>
        </w:rPr>
        <w:t>Ормандағы жанғыш материалдарды (ОЖМ) тұтанып жануы бойынша екі негізгі топқа бөлуге болады: жеңіл тұтанатын және жылдам жанатын материалдар – құрғақ шөп, қураған жапырақтар, қылқындар, ұсақ бұтақшалар, бұтақтар, сынған және құлаған кеуіп қалған ағаштардың діңдері жатады. Кейбір бұталар, өздігінен өсіп шыққан өсімдіктер және басқалары да жанады. Бұл орманның жанғыш материалдары оттың жылдам таралуына себеп болады және ақырын тұтанатын</w:t>
      </w:r>
      <w:r w:rsidRPr="00983AF8">
        <w:rPr>
          <w:rFonts w:ascii="Times New Roman" w:hAnsi="Times New Roman"/>
          <w:sz w:val="28"/>
          <w:szCs w:val="28"/>
          <w:lang w:val="kk-KZ"/>
        </w:rPr>
        <w:t xml:space="preserve"> </w:t>
      </w:r>
      <w:r>
        <w:rPr>
          <w:rFonts w:ascii="Times New Roman" w:hAnsi="Times New Roman"/>
          <w:sz w:val="28"/>
          <w:szCs w:val="28"/>
          <w:lang w:val="kk-KZ"/>
        </w:rPr>
        <w:t xml:space="preserve">жанғыш материалдарға тұтандырғыш болады; ормандағы бәсең тұтанатын жанғыш материалдар – шырпы-шөпшектер, түбіртек, ағаш төсемелерінің төменгі қабаттары, бұталар мен ағаштар жатады. Орманның жанғыш материалдарының бұл тобы жанған кезде көп мөлшерде жылу бөліп шығарады және өрттің өрбуіне себеп болады. Орманның жанғыш материалдарының түрлері, олардың мөлшері, жай-күйі мен орман алқабында бөлінуі – орман өртінің таралуында негізгі мағынаға ие болады. Сонымен, орманның жанғыш материалдарының орманның өрті үшін «пісіп-жетілу», олардың мөлшері, жану жылдамдығы мен қарқынына тікелей себепкер болады.  </w:t>
      </w:r>
    </w:p>
    <w:p w:rsidR="00CB421F" w:rsidRDefault="00CB421F" w:rsidP="00CB421F">
      <w:pPr>
        <w:spacing w:after="0" w:line="240" w:lineRule="auto"/>
        <w:ind w:firstLine="705"/>
        <w:jc w:val="both"/>
        <w:rPr>
          <w:rFonts w:ascii="Times New Roman" w:hAnsi="Times New Roman"/>
          <w:sz w:val="28"/>
          <w:szCs w:val="28"/>
          <w:lang w:val="kk-KZ"/>
        </w:rPr>
      </w:pPr>
      <w:r>
        <w:rPr>
          <w:rFonts w:ascii="Times New Roman" w:hAnsi="Times New Roman"/>
          <w:sz w:val="28"/>
          <w:szCs w:val="28"/>
          <w:lang w:val="kk-KZ"/>
        </w:rPr>
        <w:t>Айырықша қауіп тудыратын орман өрті пайда болуына себепкер – мөлшері орманның ағаштар мен жасыл желеңдердің түріне және жасына байланысты орташа есеппен 8-ден 59 т-/га аумақты алатын орманның жанғыш материалдарының пайдасыз жатқан (өлі) қоры болады. Оттың жайылуында орманның жанғыш материалдарының алқапта тегіс және үздіксіз таралып жатуының маңызы аз емес.</w:t>
      </w:r>
    </w:p>
    <w:p w:rsidR="00CB421F" w:rsidRDefault="00CB421F" w:rsidP="00CB421F">
      <w:pPr>
        <w:spacing w:after="0" w:line="240" w:lineRule="auto"/>
        <w:ind w:firstLine="705"/>
        <w:jc w:val="both"/>
        <w:rPr>
          <w:rFonts w:ascii="Times New Roman" w:hAnsi="Times New Roman"/>
          <w:sz w:val="28"/>
          <w:szCs w:val="28"/>
          <w:lang w:val="kk-KZ"/>
        </w:rPr>
      </w:pPr>
    </w:p>
    <w:p w:rsidR="00CB421F" w:rsidRDefault="00CB421F" w:rsidP="00CB421F">
      <w:pPr>
        <w:spacing w:line="240" w:lineRule="auto"/>
        <w:jc w:val="center"/>
        <w:rPr>
          <w:rFonts w:ascii="Times New Roman" w:hAnsi="Times New Roman"/>
          <w:sz w:val="28"/>
          <w:szCs w:val="28"/>
          <w:lang w:val="kk-KZ"/>
        </w:rPr>
      </w:pPr>
      <w:r w:rsidRPr="005279D3">
        <w:rPr>
          <w:rFonts w:ascii="Times New Roman" w:hAnsi="Times New Roman"/>
          <w:sz w:val="28"/>
          <w:szCs w:val="28"/>
          <w:lang w:val="kk-KZ"/>
        </w:rPr>
        <w:t>Студенттердің өзін-өзі</w:t>
      </w:r>
      <w:r>
        <w:rPr>
          <w:rFonts w:ascii="Times New Roman" w:hAnsi="Times New Roman"/>
          <w:sz w:val="28"/>
          <w:szCs w:val="28"/>
          <w:lang w:val="kk-KZ"/>
        </w:rPr>
        <w:t xml:space="preserve"> тексеру үшін бақылау сұрақтары:</w:t>
      </w:r>
    </w:p>
    <w:p w:rsidR="00CB421F" w:rsidRPr="005279D3" w:rsidRDefault="00CB421F" w:rsidP="00CB421F">
      <w:pPr>
        <w:pStyle w:val="2"/>
        <w:keepLines/>
        <w:widowControl w:val="0"/>
        <w:spacing w:line="240" w:lineRule="auto"/>
        <w:ind w:firstLine="0"/>
        <w:rPr>
          <w:szCs w:val="28"/>
          <w:lang w:val="kk-KZ"/>
        </w:rPr>
      </w:pPr>
      <w:r>
        <w:rPr>
          <w:szCs w:val="28"/>
          <w:lang w:val="kk-KZ"/>
        </w:rPr>
        <w:t>1 Орман өрт</w:t>
      </w:r>
      <w:r w:rsidRPr="005279D3">
        <w:rPr>
          <w:szCs w:val="28"/>
          <w:lang w:val="kk-KZ"/>
        </w:rPr>
        <w:t>ін</w:t>
      </w:r>
      <w:r>
        <w:rPr>
          <w:szCs w:val="28"/>
          <w:lang w:val="kk-KZ"/>
        </w:rPr>
        <w:t>ің таралу табиғаты және орман өрт</w:t>
      </w:r>
      <w:r w:rsidRPr="005279D3">
        <w:rPr>
          <w:szCs w:val="28"/>
          <w:lang w:val="kk-KZ"/>
        </w:rPr>
        <w:t xml:space="preserve">ін </w:t>
      </w:r>
    </w:p>
    <w:p w:rsidR="00CB421F" w:rsidRPr="005279D3" w:rsidRDefault="00CB421F" w:rsidP="00CB421F">
      <w:pPr>
        <w:spacing w:after="0" w:line="240" w:lineRule="auto"/>
        <w:jc w:val="both"/>
        <w:rPr>
          <w:rFonts w:ascii="Times New Roman" w:hAnsi="Times New Roman"/>
          <w:sz w:val="28"/>
          <w:szCs w:val="28"/>
          <w:lang w:val="kk-KZ"/>
        </w:rPr>
      </w:pPr>
      <w:r>
        <w:rPr>
          <w:rFonts w:ascii="Times New Roman" w:hAnsi="Times New Roman"/>
          <w:sz w:val="28"/>
          <w:szCs w:val="28"/>
          <w:lang w:val="kk-KZ"/>
        </w:rPr>
        <w:t>топтастыру</w:t>
      </w:r>
      <w:r w:rsidRPr="005279D3">
        <w:rPr>
          <w:rFonts w:ascii="Times New Roman" w:hAnsi="Times New Roman"/>
          <w:sz w:val="28"/>
          <w:szCs w:val="28"/>
          <w:lang w:val="kk-KZ"/>
        </w:rPr>
        <w:t xml:space="preserve">  қалай анықталады </w:t>
      </w:r>
      <w:r w:rsidRPr="005279D3">
        <w:rPr>
          <w:rFonts w:ascii="Times New Roman" w:hAnsi="Times New Roman"/>
          <w:sz w:val="28"/>
          <w:szCs w:val="28"/>
          <w:lang w:val="kk-KZ" w:eastAsia="ko-KR"/>
        </w:rPr>
        <w:t>?</w:t>
      </w:r>
      <w:r w:rsidRPr="005279D3">
        <w:rPr>
          <w:rFonts w:ascii="Times New Roman" w:hAnsi="Times New Roman"/>
          <w:sz w:val="28"/>
          <w:szCs w:val="28"/>
          <w:lang w:val="kk-KZ"/>
        </w:rPr>
        <w:t xml:space="preserve"> </w:t>
      </w:r>
    </w:p>
    <w:p w:rsidR="00CB421F" w:rsidRPr="005279D3" w:rsidRDefault="00CB421F" w:rsidP="00CB421F">
      <w:pPr>
        <w:spacing w:after="0" w:line="240" w:lineRule="auto"/>
        <w:jc w:val="both"/>
        <w:rPr>
          <w:rFonts w:ascii="Times New Roman" w:hAnsi="Times New Roman"/>
          <w:sz w:val="28"/>
          <w:szCs w:val="28"/>
          <w:lang w:val="kk-KZ"/>
        </w:rPr>
      </w:pPr>
      <w:r w:rsidRPr="005279D3">
        <w:rPr>
          <w:rFonts w:ascii="Times New Roman" w:hAnsi="Times New Roman"/>
          <w:sz w:val="28"/>
          <w:szCs w:val="28"/>
          <w:lang w:val="kk-KZ"/>
        </w:rPr>
        <w:lastRenderedPageBreak/>
        <w:t xml:space="preserve">2   Орман өрті негізгі көрсеткіштерін анықтаңыз  </w:t>
      </w:r>
      <w:r w:rsidRPr="005279D3">
        <w:rPr>
          <w:rFonts w:ascii="Times New Roman" w:hAnsi="Times New Roman"/>
          <w:sz w:val="28"/>
          <w:szCs w:val="28"/>
          <w:lang w:val="kk-KZ" w:eastAsia="ko-KR"/>
        </w:rPr>
        <w:t>?</w:t>
      </w:r>
    </w:p>
    <w:p w:rsidR="00CB421F" w:rsidRPr="005279D3" w:rsidRDefault="00CB421F" w:rsidP="00CB421F">
      <w:pPr>
        <w:spacing w:after="0" w:line="240" w:lineRule="auto"/>
        <w:jc w:val="both"/>
        <w:rPr>
          <w:rFonts w:ascii="Times New Roman" w:hAnsi="Times New Roman"/>
          <w:sz w:val="28"/>
          <w:szCs w:val="28"/>
          <w:lang w:val="kk-KZ"/>
        </w:rPr>
      </w:pPr>
      <w:r>
        <w:rPr>
          <w:rFonts w:ascii="Times New Roman" w:hAnsi="Times New Roman"/>
          <w:sz w:val="28"/>
          <w:szCs w:val="28"/>
          <w:lang w:val="kk-KZ"/>
        </w:rPr>
        <w:t>3 Орман өрті</w:t>
      </w:r>
      <w:r w:rsidRPr="005279D3">
        <w:rPr>
          <w:rFonts w:ascii="Times New Roman" w:hAnsi="Times New Roman"/>
          <w:sz w:val="28"/>
          <w:szCs w:val="28"/>
          <w:lang w:val="kk-KZ"/>
        </w:rPr>
        <w:t xml:space="preserve"> элементтерінің көрсеткіштері қандай</w:t>
      </w:r>
      <w:r w:rsidRPr="005279D3">
        <w:rPr>
          <w:rFonts w:ascii="Times New Roman" w:hAnsi="Times New Roman"/>
          <w:sz w:val="28"/>
          <w:szCs w:val="28"/>
          <w:lang w:val="kk-KZ" w:eastAsia="ko-KR"/>
        </w:rPr>
        <w:t>?</w:t>
      </w:r>
    </w:p>
    <w:p w:rsidR="00CB421F" w:rsidRPr="005279D3" w:rsidRDefault="00CB421F" w:rsidP="00CB421F">
      <w:pPr>
        <w:spacing w:after="0" w:line="240" w:lineRule="auto"/>
        <w:jc w:val="both"/>
        <w:rPr>
          <w:rFonts w:ascii="Times New Roman" w:hAnsi="Times New Roman"/>
          <w:sz w:val="28"/>
          <w:szCs w:val="28"/>
          <w:lang w:val="kk-KZ"/>
        </w:rPr>
      </w:pPr>
      <w:r w:rsidRPr="005279D3">
        <w:rPr>
          <w:rFonts w:ascii="Times New Roman" w:hAnsi="Times New Roman"/>
          <w:sz w:val="28"/>
          <w:szCs w:val="28"/>
          <w:lang w:val="kk-KZ"/>
        </w:rPr>
        <w:t xml:space="preserve">4   </w:t>
      </w:r>
      <w:r>
        <w:rPr>
          <w:rFonts w:ascii="Times New Roman" w:hAnsi="Times New Roman"/>
          <w:sz w:val="28"/>
          <w:szCs w:val="28"/>
          <w:lang w:val="kk-KZ"/>
        </w:rPr>
        <w:t>Орман өрт</w:t>
      </w:r>
      <w:r w:rsidRPr="005279D3">
        <w:rPr>
          <w:rFonts w:ascii="Times New Roman" w:hAnsi="Times New Roman"/>
          <w:sz w:val="28"/>
          <w:szCs w:val="28"/>
          <w:lang w:val="kk-KZ"/>
        </w:rPr>
        <w:t>інің таралу түрлеріне сипаттама беріңіз</w:t>
      </w:r>
      <w:r w:rsidRPr="005279D3">
        <w:rPr>
          <w:rFonts w:ascii="Times New Roman" w:hAnsi="Times New Roman"/>
          <w:sz w:val="28"/>
          <w:szCs w:val="28"/>
          <w:lang w:val="kk-KZ" w:eastAsia="ko-KR"/>
        </w:rPr>
        <w:t>?</w:t>
      </w:r>
    </w:p>
    <w:p w:rsidR="00CB421F" w:rsidRPr="005279D3" w:rsidRDefault="00CB421F" w:rsidP="00CB421F">
      <w:pPr>
        <w:spacing w:after="0" w:line="240" w:lineRule="auto"/>
        <w:jc w:val="both"/>
        <w:rPr>
          <w:rFonts w:ascii="Times New Roman" w:hAnsi="Times New Roman"/>
          <w:sz w:val="28"/>
          <w:szCs w:val="28"/>
          <w:lang w:val="kk-KZ"/>
        </w:rPr>
      </w:pPr>
      <w:r w:rsidRPr="005279D3">
        <w:rPr>
          <w:rFonts w:ascii="Times New Roman" w:hAnsi="Times New Roman"/>
          <w:sz w:val="28"/>
          <w:szCs w:val="28"/>
          <w:lang w:val="kk-KZ"/>
        </w:rPr>
        <w:t>5   Ауа райы және орманның тілсіз жаулары туралы түсініктеме жасаңыз</w:t>
      </w:r>
      <w:r w:rsidRPr="005279D3">
        <w:rPr>
          <w:rFonts w:ascii="Times New Roman" w:hAnsi="Times New Roman"/>
          <w:sz w:val="28"/>
          <w:szCs w:val="28"/>
          <w:lang w:val="kk-KZ" w:eastAsia="ko-KR"/>
        </w:rPr>
        <w:t>?</w:t>
      </w:r>
    </w:p>
    <w:p w:rsidR="00CB421F" w:rsidRPr="005279D3" w:rsidRDefault="00CB421F" w:rsidP="00CB421F">
      <w:pPr>
        <w:spacing w:after="0" w:line="240" w:lineRule="auto"/>
        <w:jc w:val="both"/>
        <w:rPr>
          <w:rFonts w:ascii="Times New Roman" w:hAnsi="Times New Roman"/>
          <w:sz w:val="28"/>
          <w:szCs w:val="28"/>
          <w:lang w:val="kk-KZ"/>
        </w:rPr>
      </w:pPr>
      <w:r w:rsidRPr="005279D3">
        <w:rPr>
          <w:rFonts w:ascii="Times New Roman" w:hAnsi="Times New Roman"/>
          <w:sz w:val="28"/>
          <w:szCs w:val="28"/>
          <w:lang w:val="kk-KZ"/>
        </w:rPr>
        <w:t xml:space="preserve">6  </w:t>
      </w:r>
      <w:r>
        <w:rPr>
          <w:rFonts w:ascii="Times New Roman" w:hAnsi="Times New Roman"/>
          <w:sz w:val="28"/>
          <w:szCs w:val="28"/>
          <w:lang w:val="kk-KZ"/>
        </w:rPr>
        <w:t>Орман өрт</w:t>
      </w:r>
      <w:r w:rsidRPr="005279D3">
        <w:rPr>
          <w:rFonts w:ascii="Times New Roman" w:hAnsi="Times New Roman"/>
          <w:sz w:val="28"/>
          <w:szCs w:val="28"/>
          <w:lang w:val="kk-KZ"/>
        </w:rPr>
        <w:t xml:space="preserve">інің </w:t>
      </w:r>
      <w:r w:rsidRPr="005279D3">
        <w:rPr>
          <w:rFonts w:ascii="Times New Roman" w:hAnsi="Times New Roman"/>
          <w:sz w:val="28"/>
          <w:szCs w:val="28"/>
          <w:lang w:val="kk-KZ" w:eastAsia="ko-KR"/>
        </w:rPr>
        <w:t>жануының басты шарттары</w:t>
      </w:r>
      <w:r>
        <w:rPr>
          <w:rFonts w:ascii="Times New Roman" w:hAnsi="Times New Roman"/>
          <w:sz w:val="28"/>
          <w:szCs w:val="28"/>
          <w:lang w:val="kk-KZ" w:eastAsia="ko-KR"/>
        </w:rPr>
        <w:t>на</w:t>
      </w:r>
      <w:r w:rsidRPr="005279D3">
        <w:rPr>
          <w:rFonts w:ascii="Times New Roman" w:hAnsi="Times New Roman"/>
          <w:sz w:val="28"/>
          <w:szCs w:val="28"/>
          <w:lang w:val="kk-KZ"/>
        </w:rPr>
        <w:t xml:space="preserve">  түсініктеме жасаңыз</w:t>
      </w:r>
      <w:r w:rsidRPr="005279D3">
        <w:rPr>
          <w:rFonts w:ascii="Times New Roman" w:hAnsi="Times New Roman"/>
          <w:sz w:val="28"/>
          <w:szCs w:val="28"/>
          <w:lang w:val="kk-KZ" w:eastAsia="ko-KR"/>
        </w:rPr>
        <w:t>?</w:t>
      </w:r>
    </w:p>
    <w:p w:rsidR="00CB421F" w:rsidRDefault="00CB421F" w:rsidP="00CB421F">
      <w:pPr>
        <w:spacing w:after="0" w:line="240" w:lineRule="auto"/>
        <w:jc w:val="both"/>
        <w:rPr>
          <w:rFonts w:ascii="Times New Roman" w:hAnsi="Times New Roman"/>
          <w:b/>
          <w:sz w:val="28"/>
          <w:szCs w:val="28"/>
          <w:lang w:val="kk-KZ"/>
        </w:rPr>
      </w:pPr>
      <w:r w:rsidRPr="005279D3">
        <w:rPr>
          <w:rFonts w:ascii="Times New Roman" w:hAnsi="Times New Roman"/>
          <w:sz w:val="28"/>
          <w:szCs w:val="28"/>
          <w:lang w:val="kk-KZ"/>
        </w:rPr>
        <w:t>7  Орманның жанғыш материалдары</w:t>
      </w:r>
      <w:r>
        <w:rPr>
          <w:rFonts w:ascii="Times New Roman" w:hAnsi="Times New Roman"/>
          <w:sz w:val="28"/>
          <w:szCs w:val="28"/>
          <w:lang w:val="kk-KZ"/>
        </w:rPr>
        <w:t>на</w:t>
      </w:r>
      <w:r w:rsidRPr="005279D3">
        <w:rPr>
          <w:rFonts w:ascii="Times New Roman" w:hAnsi="Times New Roman"/>
          <w:sz w:val="28"/>
          <w:szCs w:val="28"/>
          <w:lang w:val="kk-KZ"/>
        </w:rPr>
        <w:t xml:space="preserve"> түсініктеме жасаңыз </w:t>
      </w:r>
      <w:r w:rsidRPr="005279D3">
        <w:rPr>
          <w:rFonts w:ascii="Times New Roman" w:hAnsi="Times New Roman"/>
          <w:sz w:val="28"/>
          <w:szCs w:val="28"/>
          <w:lang w:val="kk-KZ" w:eastAsia="ko-KR"/>
        </w:rPr>
        <w:t>?</w:t>
      </w:r>
      <w:r w:rsidRPr="005279D3">
        <w:rPr>
          <w:rFonts w:ascii="Times New Roman" w:hAnsi="Times New Roman"/>
          <w:sz w:val="28"/>
          <w:szCs w:val="28"/>
          <w:lang w:val="kk-KZ"/>
        </w:rPr>
        <w:t xml:space="preserve">   </w:t>
      </w:r>
      <w:r w:rsidRPr="005279D3">
        <w:rPr>
          <w:rFonts w:ascii="Times New Roman" w:hAnsi="Times New Roman"/>
          <w:b/>
          <w:sz w:val="28"/>
          <w:szCs w:val="28"/>
          <w:lang w:val="kk-KZ"/>
        </w:rPr>
        <w:t xml:space="preserve">   </w:t>
      </w:r>
    </w:p>
    <w:p w:rsidR="00CB421F" w:rsidRDefault="00CB421F" w:rsidP="00CB421F">
      <w:pPr>
        <w:spacing w:after="0" w:line="240" w:lineRule="auto"/>
        <w:jc w:val="both"/>
        <w:rPr>
          <w:rFonts w:ascii="Times New Roman" w:hAnsi="Times New Roman"/>
          <w:b/>
          <w:sz w:val="28"/>
          <w:szCs w:val="28"/>
          <w:lang w:val="kk-KZ"/>
        </w:rPr>
      </w:pPr>
      <w:r w:rsidRPr="005279D3">
        <w:rPr>
          <w:rFonts w:ascii="Times New Roman" w:hAnsi="Times New Roman"/>
          <w:b/>
          <w:sz w:val="28"/>
          <w:szCs w:val="28"/>
          <w:lang w:val="kk-KZ"/>
        </w:rPr>
        <w:t xml:space="preserve">           </w:t>
      </w:r>
    </w:p>
    <w:p w:rsidR="00CB421F" w:rsidRDefault="00CB421F" w:rsidP="00CB421F">
      <w:pPr>
        <w:spacing w:after="0" w:line="240" w:lineRule="auto"/>
        <w:jc w:val="both"/>
        <w:rPr>
          <w:rFonts w:ascii="Times New Roman" w:hAnsi="Times New Roman"/>
          <w:b/>
          <w:sz w:val="28"/>
          <w:szCs w:val="28"/>
          <w:lang w:val="kk-KZ"/>
        </w:rPr>
      </w:pPr>
    </w:p>
    <w:p w:rsidR="00CB421F" w:rsidRDefault="00CB421F" w:rsidP="00CB421F">
      <w:pPr>
        <w:spacing w:after="0" w:line="240" w:lineRule="auto"/>
        <w:jc w:val="both"/>
        <w:rPr>
          <w:rFonts w:ascii="Times New Roman" w:hAnsi="Times New Roman"/>
          <w:b/>
          <w:sz w:val="28"/>
          <w:szCs w:val="28"/>
          <w:lang w:val="kk-KZ"/>
        </w:rPr>
      </w:pPr>
    </w:p>
    <w:p w:rsidR="00CB421F" w:rsidRDefault="00CB421F" w:rsidP="00CB421F">
      <w:pPr>
        <w:spacing w:after="0" w:line="240" w:lineRule="auto"/>
        <w:jc w:val="both"/>
        <w:rPr>
          <w:rFonts w:ascii="Times New Roman" w:hAnsi="Times New Roman"/>
          <w:b/>
          <w:sz w:val="28"/>
          <w:szCs w:val="28"/>
          <w:lang w:val="kk-KZ"/>
        </w:rPr>
      </w:pPr>
    </w:p>
    <w:p w:rsidR="00CB421F" w:rsidRDefault="00CB421F" w:rsidP="00CB421F">
      <w:pPr>
        <w:spacing w:after="0" w:line="240" w:lineRule="auto"/>
        <w:jc w:val="both"/>
        <w:rPr>
          <w:rFonts w:ascii="Times New Roman" w:hAnsi="Times New Roman"/>
          <w:b/>
          <w:sz w:val="28"/>
          <w:szCs w:val="28"/>
          <w:lang w:val="kk-KZ"/>
        </w:rPr>
      </w:pPr>
    </w:p>
    <w:p w:rsidR="00CB421F" w:rsidRDefault="00CB421F" w:rsidP="00CB421F">
      <w:pPr>
        <w:spacing w:after="0" w:line="240" w:lineRule="auto"/>
        <w:jc w:val="both"/>
        <w:rPr>
          <w:rFonts w:ascii="Times New Roman" w:hAnsi="Times New Roman"/>
          <w:b/>
          <w:sz w:val="28"/>
          <w:szCs w:val="28"/>
          <w:lang w:val="kk-KZ"/>
        </w:rPr>
      </w:pPr>
    </w:p>
    <w:p w:rsidR="00CB421F" w:rsidRDefault="00CB421F" w:rsidP="00CB421F">
      <w:pPr>
        <w:spacing w:after="0" w:line="240" w:lineRule="auto"/>
        <w:jc w:val="both"/>
        <w:rPr>
          <w:rFonts w:ascii="Times New Roman" w:hAnsi="Times New Roman"/>
          <w:b/>
          <w:sz w:val="28"/>
          <w:szCs w:val="28"/>
          <w:lang w:val="kk-KZ"/>
        </w:rPr>
      </w:pPr>
    </w:p>
    <w:p w:rsidR="00CB421F" w:rsidRPr="0057268B" w:rsidRDefault="00CB421F" w:rsidP="00CB421F">
      <w:pPr>
        <w:spacing w:after="0" w:line="240" w:lineRule="auto"/>
        <w:jc w:val="both"/>
        <w:rPr>
          <w:rFonts w:ascii="Times New Roman" w:hAnsi="Times New Roman"/>
          <w:b/>
          <w:sz w:val="28"/>
          <w:szCs w:val="28"/>
          <w:lang w:val="kk-KZ"/>
        </w:rPr>
      </w:pPr>
    </w:p>
    <w:p w:rsidR="00432C5B" w:rsidRDefault="00432C5B"/>
    <w:sectPr w:rsidR="00432C5B" w:rsidSect="00432C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CB421F"/>
    <w:rsid w:val="00432C5B"/>
    <w:rsid w:val="00CB421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421F"/>
    <w:rPr>
      <w:rFonts w:ascii="Calibri" w:eastAsia="Calibri" w:hAnsi="Calibri" w:cs="Times New Roman"/>
    </w:rPr>
  </w:style>
  <w:style w:type="paragraph" w:styleId="2">
    <w:name w:val="heading 2"/>
    <w:basedOn w:val="a"/>
    <w:next w:val="a"/>
    <w:link w:val="20"/>
    <w:qFormat/>
    <w:rsid w:val="00CB421F"/>
    <w:pPr>
      <w:keepNext/>
      <w:spacing w:after="0" w:line="360" w:lineRule="auto"/>
      <w:ind w:firstLine="720"/>
      <w:jc w:val="both"/>
      <w:outlineLvl w:val="1"/>
    </w:pPr>
    <w:rPr>
      <w:rFonts w:ascii="Times New Roman" w:eastAsia="Times New Roman" w:hAnsi="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CB421F"/>
    <w:rPr>
      <w:rFonts w:ascii="Times New Roman" w:eastAsia="Times New Roman" w:hAnsi="Times New Roman" w:cs="Times New Roman"/>
      <w:sz w:val="28"/>
      <w:szCs w:val="20"/>
      <w:lang w:eastAsia="ru-RU"/>
    </w:rPr>
  </w:style>
  <w:style w:type="paragraph" w:customStyle="1" w:styleId="1">
    <w:name w:val="Абзац списка1"/>
    <w:basedOn w:val="a"/>
    <w:rsid w:val="00CB421F"/>
    <w:pPr>
      <w:ind w:left="720"/>
      <w:contextualSpacing/>
    </w:pPr>
  </w:style>
  <w:style w:type="paragraph" w:styleId="a3">
    <w:name w:val="Subtitle"/>
    <w:basedOn w:val="a"/>
    <w:link w:val="a4"/>
    <w:qFormat/>
    <w:rsid w:val="00CB421F"/>
    <w:pPr>
      <w:spacing w:after="0" w:line="240" w:lineRule="auto"/>
      <w:jc w:val="center"/>
    </w:pPr>
    <w:rPr>
      <w:rFonts w:ascii="Times New Roman" w:eastAsia="Times New Roman" w:hAnsi="Times New Roman"/>
      <w:sz w:val="28"/>
      <w:szCs w:val="20"/>
      <w:lang w:eastAsia="ru-RU"/>
    </w:rPr>
  </w:style>
  <w:style w:type="character" w:customStyle="1" w:styleId="a4">
    <w:name w:val="Подзаголовок Знак"/>
    <w:basedOn w:val="a0"/>
    <w:link w:val="a3"/>
    <w:rsid w:val="00CB421F"/>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323</Words>
  <Characters>1846</Characters>
  <Application>Microsoft Office Word</Application>
  <DocSecurity>0</DocSecurity>
  <Lines>15</Lines>
  <Paragraphs>4</Paragraphs>
  <ScaleCrop>false</ScaleCrop>
  <Company/>
  <LinksUpToDate>false</LinksUpToDate>
  <CharactersWithSpaces>2165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2020-04-09T03:30:00Z</dcterms:created>
  <dcterms:modified xsi:type="dcterms:W3CDTF">2020-04-09T04:00:00Z</dcterms:modified>
</cp:coreProperties>
</file>