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2C5C" w:rsidRPr="00312B4A" w:rsidRDefault="003E2C5C" w:rsidP="003E2C5C">
      <w:pPr>
        <w:jc w:val="center"/>
        <w:rPr>
          <w:rFonts w:ascii="Times New Roman" w:hAnsi="Times New Roman"/>
          <w:b/>
          <w:sz w:val="28"/>
          <w:szCs w:val="28"/>
          <w:lang w:val="kk-KZ"/>
        </w:rPr>
      </w:pPr>
      <w:r w:rsidRPr="00312B4A">
        <w:rPr>
          <w:rFonts w:ascii="Times New Roman" w:hAnsi="Times New Roman"/>
          <w:b/>
          <w:sz w:val="28"/>
          <w:szCs w:val="28"/>
          <w:lang w:val="kk-KZ"/>
        </w:rPr>
        <w:t>Дәріс.</w:t>
      </w:r>
    </w:p>
    <w:p w:rsidR="003E2C5C" w:rsidRPr="00312B4A" w:rsidRDefault="003E2C5C" w:rsidP="003E2C5C">
      <w:pPr>
        <w:jc w:val="center"/>
        <w:rPr>
          <w:rFonts w:ascii="Times New Roman" w:hAnsi="Times New Roman"/>
          <w:sz w:val="28"/>
          <w:szCs w:val="28"/>
          <w:lang w:val="kk-KZ"/>
        </w:rPr>
      </w:pPr>
    </w:p>
    <w:p w:rsidR="003E2C5C" w:rsidRDefault="003E2C5C" w:rsidP="003E2C5C">
      <w:pPr>
        <w:pStyle w:val="2"/>
        <w:keepLines/>
        <w:widowControl w:val="0"/>
        <w:spacing w:line="240" w:lineRule="auto"/>
        <w:ind w:firstLine="0"/>
        <w:jc w:val="center"/>
        <w:rPr>
          <w:b/>
          <w:szCs w:val="28"/>
          <w:lang w:val="kk-KZ" w:eastAsia="ko-KR"/>
        </w:rPr>
      </w:pPr>
      <w:r w:rsidRPr="00312B4A">
        <w:rPr>
          <w:b/>
          <w:szCs w:val="28"/>
          <w:lang w:val="kk-KZ"/>
        </w:rPr>
        <w:t xml:space="preserve">Тақырыбы: </w:t>
      </w:r>
      <w:r>
        <w:rPr>
          <w:b/>
          <w:szCs w:val="28"/>
          <w:lang w:val="kk-KZ"/>
        </w:rPr>
        <w:t>Орман өрті</w:t>
      </w:r>
      <w:r w:rsidRPr="00F90578">
        <w:rPr>
          <w:b/>
          <w:szCs w:val="28"/>
          <w:lang w:val="kk-KZ"/>
        </w:rPr>
        <w:t xml:space="preserve"> </w:t>
      </w:r>
      <w:r w:rsidRPr="00F90578">
        <w:rPr>
          <w:b/>
          <w:szCs w:val="28"/>
          <w:lang w:val="kk-KZ" w:eastAsia="ko-KR"/>
        </w:rPr>
        <w:t>жануының басты шарттары</w:t>
      </w:r>
    </w:p>
    <w:p w:rsidR="003E2C5C" w:rsidRPr="00FA1E7E" w:rsidRDefault="003E2C5C" w:rsidP="003E2C5C">
      <w:pPr>
        <w:rPr>
          <w:lang w:val="kk-KZ" w:eastAsia="ko-KR"/>
        </w:rPr>
      </w:pPr>
    </w:p>
    <w:p w:rsidR="003E2C5C" w:rsidRDefault="003E2C5C" w:rsidP="003E2C5C">
      <w:pPr>
        <w:pStyle w:val="2"/>
        <w:keepLines/>
        <w:widowControl w:val="0"/>
        <w:spacing w:line="240" w:lineRule="auto"/>
        <w:ind w:firstLine="0"/>
        <w:rPr>
          <w:b/>
          <w:szCs w:val="28"/>
          <w:lang w:val="kk-KZ"/>
        </w:rPr>
      </w:pPr>
    </w:p>
    <w:p w:rsidR="003E2C5C" w:rsidRPr="007B5C1E" w:rsidRDefault="003E2C5C" w:rsidP="003E2C5C">
      <w:pPr>
        <w:rPr>
          <w:lang w:val="kk-KZ" w:eastAsia="ru-RU"/>
        </w:rPr>
      </w:pPr>
    </w:p>
    <w:p w:rsidR="003E2C5C" w:rsidRDefault="003E2C5C" w:rsidP="003E2C5C">
      <w:pPr>
        <w:pStyle w:val="2"/>
        <w:keepLines/>
        <w:widowControl w:val="0"/>
        <w:spacing w:line="240" w:lineRule="auto"/>
        <w:ind w:firstLine="0"/>
        <w:jc w:val="center"/>
        <w:rPr>
          <w:b/>
          <w:szCs w:val="28"/>
          <w:lang w:val="kk-KZ" w:eastAsia="ko-KR"/>
        </w:rPr>
      </w:pPr>
      <w:r w:rsidRPr="00312B4A">
        <w:rPr>
          <w:b/>
          <w:szCs w:val="28"/>
          <w:lang w:val="kk-KZ"/>
        </w:rPr>
        <w:t xml:space="preserve">Дәрістің мақсаты мен міндеті: </w:t>
      </w:r>
      <w:r>
        <w:rPr>
          <w:b/>
          <w:szCs w:val="28"/>
          <w:lang w:val="kk-KZ"/>
        </w:rPr>
        <w:t>Орман өрті</w:t>
      </w:r>
      <w:r w:rsidRPr="00F90578">
        <w:rPr>
          <w:b/>
          <w:szCs w:val="28"/>
          <w:lang w:val="kk-KZ"/>
        </w:rPr>
        <w:t xml:space="preserve"> </w:t>
      </w:r>
      <w:r w:rsidRPr="00F90578">
        <w:rPr>
          <w:b/>
          <w:szCs w:val="28"/>
          <w:lang w:val="kk-KZ" w:eastAsia="ko-KR"/>
        </w:rPr>
        <w:t>жануының басты шарттары</w:t>
      </w:r>
    </w:p>
    <w:p w:rsidR="003E2C5C" w:rsidRPr="00312B4A" w:rsidRDefault="003E2C5C" w:rsidP="003E2C5C">
      <w:pPr>
        <w:pStyle w:val="2"/>
        <w:keepLines/>
        <w:widowControl w:val="0"/>
        <w:spacing w:line="240" w:lineRule="auto"/>
        <w:ind w:firstLine="0"/>
        <w:rPr>
          <w:b/>
          <w:szCs w:val="28"/>
          <w:lang w:val="kk-KZ"/>
        </w:rPr>
      </w:pPr>
      <w:r w:rsidRPr="00312B4A">
        <w:rPr>
          <w:szCs w:val="28"/>
          <w:lang w:val="kk-KZ"/>
        </w:rPr>
        <w:t>ең маңызды көрсеткіші принциптерін меңгеру, Қазақстанның орман өсетін аймақтарын оқып-үйрену</w:t>
      </w:r>
    </w:p>
    <w:p w:rsidR="003E2C5C" w:rsidRPr="00312B4A" w:rsidRDefault="003E2C5C" w:rsidP="003E2C5C">
      <w:pPr>
        <w:pStyle w:val="a3"/>
        <w:tabs>
          <w:tab w:val="num" w:pos="900"/>
        </w:tabs>
        <w:jc w:val="both"/>
        <w:rPr>
          <w:szCs w:val="28"/>
          <w:lang w:val="kk-KZ"/>
        </w:rPr>
      </w:pPr>
      <w:r w:rsidRPr="00312B4A">
        <w:rPr>
          <w:szCs w:val="28"/>
          <w:lang w:val="kk-KZ"/>
        </w:rPr>
        <w:t xml:space="preserve"> </w:t>
      </w:r>
    </w:p>
    <w:p w:rsidR="003E2C5C" w:rsidRPr="00C90A42" w:rsidRDefault="003E2C5C" w:rsidP="003E2C5C">
      <w:pPr>
        <w:pStyle w:val="a3"/>
        <w:jc w:val="left"/>
        <w:rPr>
          <w:b/>
          <w:szCs w:val="28"/>
          <w:lang w:val="kk-KZ"/>
        </w:rPr>
      </w:pPr>
      <w:r w:rsidRPr="00312B4A">
        <w:rPr>
          <w:b/>
          <w:szCs w:val="28"/>
          <w:lang w:val="kk-KZ"/>
        </w:rPr>
        <w:t>Дәрістің жоспары</w:t>
      </w:r>
      <w:r w:rsidRPr="00C90A42">
        <w:rPr>
          <w:b/>
          <w:szCs w:val="28"/>
          <w:lang w:val="kk-KZ"/>
        </w:rPr>
        <w:t>:</w:t>
      </w:r>
    </w:p>
    <w:p w:rsidR="003E2C5C" w:rsidRDefault="003E2C5C" w:rsidP="003E2C5C">
      <w:pPr>
        <w:spacing w:after="0" w:line="240" w:lineRule="auto"/>
        <w:ind w:left="708"/>
        <w:jc w:val="both"/>
        <w:rPr>
          <w:rFonts w:ascii="Times New Roman" w:hAnsi="Times New Roman"/>
          <w:b/>
          <w:sz w:val="28"/>
          <w:szCs w:val="28"/>
          <w:lang w:val="kk-KZ"/>
        </w:rPr>
      </w:pPr>
    </w:p>
    <w:p w:rsidR="003E2C5C" w:rsidRDefault="003E2C5C" w:rsidP="003E2C5C">
      <w:pPr>
        <w:pStyle w:val="2"/>
        <w:keepLines/>
        <w:widowControl w:val="0"/>
        <w:spacing w:line="240" w:lineRule="auto"/>
        <w:ind w:firstLine="0"/>
        <w:jc w:val="center"/>
        <w:rPr>
          <w:b/>
          <w:szCs w:val="28"/>
          <w:lang w:val="kk-KZ"/>
        </w:rPr>
      </w:pPr>
    </w:p>
    <w:p w:rsidR="003E2C5C" w:rsidRDefault="003E2C5C" w:rsidP="003E2C5C">
      <w:pPr>
        <w:pStyle w:val="2"/>
        <w:keepLines/>
        <w:widowControl w:val="0"/>
        <w:spacing w:line="240" w:lineRule="auto"/>
        <w:ind w:firstLine="0"/>
        <w:jc w:val="center"/>
        <w:rPr>
          <w:b/>
          <w:szCs w:val="28"/>
          <w:lang w:val="kk-KZ"/>
        </w:rPr>
      </w:pPr>
    </w:p>
    <w:p w:rsidR="003E2C5C" w:rsidRDefault="003E2C5C" w:rsidP="003E2C5C">
      <w:pPr>
        <w:pStyle w:val="2"/>
        <w:keepLines/>
        <w:widowControl w:val="0"/>
        <w:spacing w:line="240" w:lineRule="auto"/>
        <w:ind w:firstLine="0"/>
        <w:jc w:val="center"/>
        <w:rPr>
          <w:b/>
          <w:szCs w:val="28"/>
          <w:lang w:val="kk-KZ" w:eastAsia="ko-KR"/>
        </w:rPr>
      </w:pPr>
      <w:r>
        <w:rPr>
          <w:b/>
          <w:szCs w:val="28"/>
          <w:lang w:val="kk-KZ"/>
        </w:rPr>
        <w:t>1.4 Орман өрті</w:t>
      </w:r>
      <w:r w:rsidRPr="00F90578">
        <w:rPr>
          <w:b/>
          <w:szCs w:val="28"/>
          <w:lang w:val="kk-KZ"/>
        </w:rPr>
        <w:t xml:space="preserve"> </w:t>
      </w:r>
      <w:r w:rsidRPr="00F90578">
        <w:rPr>
          <w:b/>
          <w:szCs w:val="28"/>
          <w:lang w:val="kk-KZ" w:eastAsia="ko-KR"/>
        </w:rPr>
        <w:t>жануының басты шарттары</w:t>
      </w:r>
    </w:p>
    <w:p w:rsidR="003E2C5C" w:rsidRPr="00FA1E7E" w:rsidRDefault="003E2C5C" w:rsidP="003E2C5C">
      <w:pPr>
        <w:rPr>
          <w:lang w:val="kk-KZ" w:eastAsia="ko-KR"/>
        </w:rPr>
      </w:pPr>
    </w:p>
    <w:p w:rsidR="003E2C5C" w:rsidRDefault="003E2C5C" w:rsidP="003E2C5C">
      <w:pPr>
        <w:spacing w:after="0" w:line="240" w:lineRule="auto"/>
        <w:ind w:firstLine="705"/>
        <w:jc w:val="both"/>
        <w:rPr>
          <w:rFonts w:ascii="Times New Roman" w:hAnsi="Times New Roman"/>
          <w:sz w:val="28"/>
          <w:szCs w:val="28"/>
          <w:lang w:val="kk-KZ"/>
        </w:rPr>
      </w:pPr>
      <w:r w:rsidRPr="00C73014">
        <w:rPr>
          <w:szCs w:val="28"/>
          <w:lang w:val="kk-KZ"/>
        </w:rPr>
        <w:t xml:space="preserve">    </w:t>
      </w:r>
      <w:r w:rsidRPr="006A34FF">
        <w:rPr>
          <w:rFonts w:ascii="Times New Roman" w:hAnsi="Times New Roman"/>
          <w:sz w:val="28"/>
          <w:szCs w:val="28"/>
          <w:lang w:val="kk-KZ"/>
        </w:rPr>
        <w:t>Ормандардағы жанғыш материалдардың өртенуі</w:t>
      </w:r>
      <w:r>
        <w:rPr>
          <w:rFonts w:ascii="Times New Roman" w:hAnsi="Times New Roman"/>
          <w:sz w:val="28"/>
          <w:szCs w:val="28"/>
          <w:lang w:val="kk-KZ"/>
        </w:rPr>
        <w:t>, орман өртін тудыратын ормандағы жанғыш материалдардың өртенуі, жоғары температураның, ауа оттегісі мен жанғыш материалдардың әсерінен болатын реакцияны қолдайтын табиғи құбылыстардың жиынтығын білдіреді. Орманда жанғыш материалдар мен ауа оттегісі тым көп болады. Жануға себеп болатын жоғары температура (от) көзі сырттан келеді. Бұл – белгіленген жерлерден тыс жерлерде жағылған және бақылаусыз қалдырылған от, тұтандырылған темекі тұқылы немесе сіріңке, әр түрлі механизмдердің газ шығаратын түтіктерінен шыққан жалын, өткен жылғы шөп-шалам қалдықтары мен жанғыш күл-қоқыстарды өртеу, адамдардың қызметіне байланысты өзге де от ошақтары және найзағай түсуі.</w:t>
      </w:r>
    </w:p>
    <w:p w:rsidR="003E2C5C" w:rsidRDefault="003E2C5C" w:rsidP="003E2C5C">
      <w:pPr>
        <w:spacing w:after="0" w:line="240" w:lineRule="auto"/>
        <w:ind w:firstLine="705"/>
        <w:jc w:val="both"/>
        <w:rPr>
          <w:rFonts w:ascii="Times New Roman" w:hAnsi="Times New Roman"/>
          <w:sz w:val="28"/>
          <w:szCs w:val="28"/>
          <w:lang w:val="kk-KZ"/>
        </w:rPr>
      </w:pPr>
      <w:r>
        <w:rPr>
          <w:rFonts w:ascii="Times New Roman" w:hAnsi="Times New Roman"/>
          <w:sz w:val="28"/>
          <w:szCs w:val="28"/>
          <w:lang w:val="kk-KZ"/>
        </w:rPr>
        <w:t>Орман алқабындағы пайда болатын өрттегі оттың жану процесі кезектілікпен келесі сатылардан өтеді:</w:t>
      </w:r>
    </w:p>
    <w:p w:rsidR="003E2C5C" w:rsidRDefault="003E2C5C" w:rsidP="003E2C5C">
      <w:pPr>
        <w:spacing w:after="0" w:line="240" w:lineRule="auto"/>
        <w:ind w:firstLine="705"/>
        <w:jc w:val="both"/>
        <w:rPr>
          <w:rFonts w:ascii="Times New Roman" w:hAnsi="Times New Roman"/>
          <w:sz w:val="28"/>
          <w:szCs w:val="28"/>
          <w:lang w:val="kk-KZ"/>
        </w:rPr>
      </w:pPr>
      <w:r>
        <w:rPr>
          <w:rFonts w:ascii="Times New Roman" w:hAnsi="Times New Roman"/>
          <w:sz w:val="28"/>
          <w:szCs w:val="28"/>
          <w:lang w:val="kk-KZ"/>
        </w:rPr>
        <w:t>-ауада су буын (120</w:t>
      </w:r>
      <w:r w:rsidRPr="007A026B">
        <w:rPr>
          <w:rFonts w:ascii="Times New Roman" w:hAnsi="Times New Roman"/>
          <w:color w:val="333333"/>
          <w:sz w:val="28"/>
          <w:szCs w:val="28"/>
          <w:shd w:val="clear" w:color="auto" w:fill="FFFFFF"/>
          <w:lang w:val="kk-KZ"/>
        </w:rPr>
        <w:t>°</w:t>
      </w:r>
      <w:r w:rsidRPr="007A026B">
        <w:rPr>
          <w:rStyle w:val="apple-converted-space"/>
          <w:rFonts w:ascii="Times New Roman" w:hAnsi="Times New Roman"/>
          <w:color w:val="333333"/>
          <w:sz w:val="28"/>
          <w:szCs w:val="28"/>
          <w:shd w:val="clear" w:color="auto" w:fill="FFFFFF"/>
          <w:lang w:val="kk-KZ"/>
        </w:rPr>
        <w:t> </w:t>
      </w:r>
      <w:r w:rsidRPr="007A026B">
        <w:rPr>
          <w:rFonts w:ascii="Times New Roman" w:hAnsi="Times New Roman"/>
          <w:color w:val="333333"/>
          <w:sz w:val="28"/>
          <w:szCs w:val="28"/>
          <w:shd w:val="clear" w:color="auto" w:fill="FFFFFF"/>
          <w:lang w:val="kk-KZ"/>
        </w:rPr>
        <w:t>С</w:t>
      </w:r>
      <w:r>
        <w:rPr>
          <w:rFonts w:ascii="Times New Roman" w:hAnsi="Times New Roman"/>
          <w:sz w:val="28"/>
          <w:szCs w:val="28"/>
          <w:lang w:val="kk-KZ"/>
        </w:rPr>
        <w:t>) шығару, алдын ала қыздыру және кептіру;</w:t>
      </w:r>
    </w:p>
    <w:p w:rsidR="003E2C5C" w:rsidRDefault="003E2C5C" w:rsidP="003E2C5C">
      <w:pPr>
        <w:spacing w:after="0" w:line="240" w:lineRule="auto"/>
        <w:ind w:firstLine="705"/>
        <w:jc w:val="both"/>
        <w:rPr>
          <w:rFonts w:ascii="Times New Roman" w:hAnsi="Times New Roman"/>
          <w:sz w:val="28"/>
          <w:szCs w:val="28"/>
          <w:lang w:val="kk-KZ"/>
        </w:rPr>
      </w:pPr>
      <w:r>
        <w:rPr>
          <w:rFonts w:ascii="Times New Roman" w:hAnsi="Times New Roman"/>
          <w:sz w:val="28"/>
          <w:szCs w:val="28"/>
          <w:lang w:val="kk-KZ"/>
        </w:rPr>
        <w:t>-орман  алқабындағы жанғыш заттардың (қышқылдар мен шайырлардың) су буын шығарып кебуі, жануы-260</w:t>
      </w:r>
      <w:r w:rsidRPr="007A026B">
        <w:rPr>
          <w:rFonts w:ascii="Times New Roman" w:hAnsi="Times New Roman"/>
          <w:color w:val="333333"/>
          <w:sz w:val="28"/>
          <w:szCs w:val="28"/>
          <w:shd w:val="clear" w:color="auto" w:fill="FFFFFF"/>
          <w:lang w:val="kk-KZ"/>
        </w:rPr>
        <w:t>°</w:t>
      </w:r>
      <w:r w:rsidRPr="007A026B">
        <w:rPr>
          <w:rStyle w:val="apple-converted-space"/>
          <w:rFonts w:ascii="Times New Roman" w:hAnsi="Times New Roman"/>
          <w:color w:val="333333"/>
          <w:sz w:val="28"/>
          <w:szCs w:val="28"/>
          <w:shd w:val="clear" w:color="auto" w:fill="FFFFFF"/>
          <w:lang w:val="kk-KZ"/>
        </w:rPr>
        <w:t> </w:t>
      </w:r>
      <w:r w:rsidRPr="007A026B">
        <w:rPr>
          <w:rFonts w:ascii="Times New Roman" w:hAnsi="Times New Roman"/>
          <w:color w:val="333333"/>
          <w:sz w:val="28"/>
          <w:szCs w:val="28"/>
          <w:shd w:val="clear" w:color="auto" w:fill="FFFFFF"/>
          <w:lang w:val="kk-KZ"/>
        </w:rPr>
        <w:t>С</w:t>
      </w:r>
      <w:r>
        <w:rPr>
          <w:rFonts w:ascii="Times New Roman" w:hAnsi="Times New Roman"/>
          <w:sz w:val="28"/>
          <w:szCs w:val="28"/>
          <w:lang w:val="kk-KZ"/>
        </w:rPr>
        <w:t>;</w:t>
      </w:r>
    </w:p>
    <w:p w:rsidR="003E2C5C" w:rsidRDefault="003E2C5C" w:rsidP="003E2C5C">
      <w:pPr>
        <w:spacing w:after="0" w:line="240" w:lineRule="auto"/>
        <w:ind w:firstLine="705"/>
        <w:jc w:val="both"/>
        <w:rPr>
          <w:rFonts w:ascii="Times New Roman" w:hAnsi="Times New Roman"/>
          <w:sz w:val="28"/>
          <w:szCs w:val="28"/>
          <w:lang w:val="kk-KZ"/>
        </w:rPr>
      </w:pPr>
      <w:r>
        <w:rPr>
          <w:rFonts w:ascii="Times New Roman" w:hAnsi="Times New Roman"/>
          <w:sz w:val="28"/>
          <w:szCs w:val="28"/>
          <w:lang w:val="kk-KZ"/>
        </w:rPr>
        <w:t>-</w:t>
      </w:r>
      <w:r w:rsidRPr="00945411">
        <w:rPr>
          <w:rFonts w:ascii="Times New Roman" w:hAnsi="Times New Roman"/>
          <w:sz w:val="28"/>
          <w:szCs w:val="28"/>
          <w:lang w:val="kk-KZ"/>
        </w:rPr>
        <w:t xml:space="preserve"> </w:t>
      </w:r>
      <w:r>
        <w:rPr>
          <w:rFonts w:ascii="Times New Roman" w:hAnsi="Times New Roman"/>
          <w:sz w:val="28"/>
          <w:szCs w:val="28"/>
          <w:lang w:val="kk-KZ"/>
        </w:rPr>
        <w:t>орман  алқабындағы ауадағы газдардың тұтануы (315...425</w:t>
      </w:r>
      <w:r w:rsidRPr="007A026B">
        <w:rPr>
          <w:rFonts w:ascii="Times New Roman" w:hAnsi="Times New Roman"/>
          <w:color w:val="333333"/>
          <w:sz w:val="28"/>
          <w:szCs w:val="28"/>
          <w:shd w:val="clear" w:color="auto" w:fill="FFFFFF"/>
          <w:lang w:val="kk-KZ"/>
        </w:rPr>
        <w:t>°</w:t>
      </w:r>
      <w:r w:rsidRPr="007A026B">
        <w:rPr>
          <w:rStyle w:val="apple-converted-space"/>
          <w:rFonts w:ascii="Times New Roman" w:hAnsi="Times New Roman"/>
          <w:color w:val="333333"/>
          <w:sz w:val="28"/>
          <w:szCs w:val="28"/>
          <w:shd w:val="clear" w:color="auto" w:fill="FFFFFF"/>
          <w:lang w:val="kk-KZ"/>
        </w:rPr>
        <w:t> </w:t>
      </w:r>
      <w:r w:rsidRPr="007A026B">
        <w:rPr>
          <w:rFonts w:ascii="Times New Roman" w:hAnsi="Times New Roman"/>
          <w:color w:val="333333"/>
          <w:sz w:val="28"/>
          <w:szCs w:val="28"/>
          <w:shd w:val="clear" w:color="auto" w:fill="FFFFFF"/>
          <w:lang w:val="kk-KZ"/>
        </w:rPr>
        <w:t>С</w:t>
      </w:r>
      <w:r>
        <w:rPr>
          <w:rFonts w:ascii="Times New Roman" w:hAnsi="Times New Roman"/>
          <w:sz w:val="28"/>
          <w:szCs w:val="28"/>
          <w:lang w:val="kk-KZ"/>
        </w:rPr>
        <w:t>): түтін, көмірқышқыл газ және жанып бітпеген газ бөліп, жалындап жануы (650...1095</w:t>
      </w:r>
      <w:r w:rsidRPr="007A026B">
        <w:rPr>
          <w:rFonts w:ascii="Times New Roman" w:hAnsi="Times New Roman"/>
          <w:color w:val="333333"/>
          <w:sz w:val="28"/>
          <w:szCs w:val="28"/>
          <w:shd w:val="clear" w:color="auto" w:fill="FFFFFF"/>
          <w:lang w:val="kk-KZ"/>
        </w:rPr>
        <w:t>°</w:t>
      </w:r>
      <w:r w:rsidRPr="007A026B">
        <w:rPr>
          <w:rStyle w:val="apple-converted-space"/>
          <w:rFonts w:ascii="Times New Roman" w:hAnsi="Times New Roman"/>
          <w:color w:val="333333"/>
          <w:sz w:val="28"/>
          <w:szCs w:val="28"/>
          <w:shd w:val="clear" w:color="auto" w:fill="FFFFFF"/>
          <w:lang w:val="kk-KZ"/>
        </w:rPr>
        <w:t> </w:t>
      </w:r>
      <w:r w:rsidRPr="007A026B">
        <w:rPr>
          <w:rFonts w:ascii="Times New Roman" w:hAnsi="Times New Roman"/>
          <w:color w:val="333333"/>
          <w:sz w:val="28"/>
          <w:szCs w:val="28"/>
          <w:shd w:val="clear" w:color="auto" w:fill="FFFFFF"/>
          <w:lang w:val="kk-KZ"/>
        </w:rPr>
        <w:t>С</w:t>
      </w:r>
      <w:r>
        <w:rPr>
          <w:rFonts w:ascii="Times New Roman" w:hAnsi="Times New Roman"/>
          <w:sz w:val="28"/>
          <w:szCs w:val="28"/>
          <w:lang w:val="kk-KZ"/>
        </w:rPr>
        <w:t>);</w:t>
      </w:r>
    </w:p>
    <w:p w:rsidR="003E2C5C" w:rsidRDefault="003E2C5C" w:rsidP="003E2C5C">
      <w:pPr>
        <w:spacing w:after="0" w:line="240" w:lineRule="auto"/>
        <w:ind w:firstLine="705"/>
        <w:jc w:val="both"/>
        <w:rPr>
          <w:rFonts w:ascii="Times New Roman" w:hAnsi="Times New Roman"/>
          <w:sz w:val="28"/>
          <w:szCs w:val="28"/>
          <w:lang w:val="kk-KZ"/>
        </w:rPr>
      </w:pPr>
      <w:r>
        <w:rPr>
          <w:rFonts w:ascii="Times New Roman" w:hAnsi="Times New Roman"/>
          <w:sz w:val="28"/>
          <w:szCs w:val="28"/>
          <w:lang w:val="kk-KZ"/>
        </w:rPr>
        <w:t>-</w:t>
      </w:r>
      <w:r w:rsidRPr="00945411">
        <w:rPr>
          <w:rFonts w:ascii="Times New Roman" w:hAnsi="Times New Roman"/>
          <w:sz w:val="28"/>
          <w:szCs w:val="28"/>
          <w:lang w:val="kk-KZ"/>
        </w:rPr>
        <w:t xml:space="preserve"> </w:t>
      </w:r>
      <w:r>
        <w:rPr>
          <w:rFonts w:ascii="Times New Roman" w:hAnsi="Times New Roman"/>
          <w:sz w:val="28"/>
          <w:szCs w:val="28"/>
          <w:lang w:val="kk-KZ"/>
        </w:rPr>
        <w:t xml:space="preserve">орман  алқабындағы жанғыш материалдардың көмірге айналуы және көмірдің толық жануы; </w:t>
      </w:r>
    </w:p>
    <w:p w:rsidR="003E2C5C" w:rsidRDefault="003E2C5C" w:rsidP="003E2C5C">
      <w:pPr>
        <w:spacing w:after="0" w:line="240" w:lineRule="auto"/>
        <w:ind w:firstLine="705"/>
        <w:jc w:val="both"/>
        <w:rPr>
          <w:rFonts w:ascii="Times New Roman" w:hAnsi="Times New Roman"/>
          <w:sz w:val="28"/>
          <w:szCs w:val="28"/>
          <w:lang w:val="kk-KZ"/>
        </w:rPr>
      </w:pPr>
      <w:r>
        <w:rPr>
          <w:rFonts w:ascii="Times New Roman" w:hAnsi="Times New Roman"/>
          <w:sz w:val="28"/>
          <w:szCs w:val="28"/>
          <w:lang w:val="kk-KZ"/>
        </w:rPr>
        <w:t>-</w:t>
      </w:r>
      <w:r w:rsidRPr="00945411">
        <w:rPr>
          <w:rFonts w:ascii="Times New Roman" w:hAnsi="Times New Roman"/>
          <w:sz w:val="28"/>
          <w:szCs w:val="28"/>
          <w:lang w:val="kk-KZ"/>
        </w:rPr>
        <w:t xml:space="preserve"> </w:t>
      </w:r>
      <w:r>
        <w:rPr>
          <w:rFonts w:ascii="Times New Roman" w:hAnsi="Times New Roman"/>
          <w:sz w:val="28"/>
          <w:szCs w:val="28"/>
          <w:lang w:val="kk-KZ"/>
        </w:rPr>
        <w:t>орман  алқабындағы жану барысында көп мөлшерде бөлінген жылу қоршаған ортаға төмен                                                                                                                                                                                                                                                                                                                                                                                                                                                                                                                                                                                                                                                                                                                                                                                                                                                                                                                                                                                                                                                                                                                                                                                                                                                                                                                                                                                                                                                                                                                                                                                                                                                                                                                                                                                                                                                                                                                                                                                                       дегі жолдармен тарайды;</w:t>
      </w:r>
    </w:p>
    <w:p w:rsidR="003E2C5C" w:rsidRDefault="003E2C5C" w:rsidP="003E2C5C">
      <w:pPr>
        <w:spacing w:after="0" w:line="240" w:lineRule="auto"/>
        <w:ind w:firstLine="705"/>
        <w:jc w:val="both"/>
        <w:rPr>
          <w:rFonts w:ascii="Times New Roman" w:hAnsi="Times New Roman"/>
          <w:sz w:val="28"/>
          <w:szCs w:val="28"/>
          <w:lang w:val="kk-KZ"/>
        </w:rPr>
      </w:pPr>
      <w:r>
        <w:rPr>
          <w:rFonts w:ascii="Times New Roman" w:hAnsi="Times New Roman"/>
          <w:sz w:val="28"/>
          <w:szCs w:val="28"/>
          <w:lang w:val="kk-KZ"/>
        </w:rPr>
        <w:lastRenderedPageBreak/>
        <w:t>- орман  алқабындағы  ауадағы конвекция – жоғары температураның ыстық ауа көлемін өртеніп жатқан жердің үстінен конвекциялық (қызған) бағана түрінде көтеру жолымен таралуы;</w:t>
      </w:r>
    </w:p>
    <w:p w:rsidR="003E2C5C" w:rsidRDefault="003E2C5C" w:rsidP="003E2C5C">
      <w:pPr>
        <w:spacing w:after="0" w:line="240" w:lineRule="auto"/>
        <w:ind w:firstLine="705"/>
        <w:jc w:val="both"/>
        <w:rPr>
          <w:rFonts w:ascii="Times New Roman" w:hAnsi="Times New Roman"/>
          <w:sz w:val="28"/>
          <w:szCs w:val="28"/>
          <w:lang w:val="kk-KZ"/>
        </w:rPr>
      </w:pPr>
      <w:r>
        <w:rPr>
          <w:rFonts w:ascii="Times New Roman" w:hAnsi="Times New Roman"/>
          <w:sz w:val="28"/>
          <w:szCs w:val="28"/>
          <w:lang w:val="kk-KZ"/>
        </w:rPr>
        <w:t>- орман  алқабындағы ауадағы сәуле шашу – ауадағы жоғары температураның от жанған көзден барлық бағыттарға сәуле энергиясы түрінде айнала таралуы;</w:t>
      </w:r>
    </w:p>
    <w:p w:rsidR="003E2C5C" w:rsidRDefault="003E2C5C" w:rsidP="003E2C5C">
      <w:pPr>
        <w:spacing w:after="0" w:line="240" w:lineRule="auto"/>
        <w:ind w:firstLine="705"/>
        <w:jc w:val="both"/>
        <w:rPr>
          <w:rFonts w:ascii="Times New Roman" w:hAnsi="Times New Roman"/>
          <w:sz w:val="28"/>
          <w:szCs w:val="28"/>
          <w:lang w:val="kk-KZ"/>
        </w:rPr>
      </w:pPr>
      <w:r>
        <w:rPr>
          <w:rFonts w:ascii="Times New Roman" w:hAnsi="Times New Roman"/>
          <w:sz w:val="28"/>
          <w:szCs w:val="28"/>
          <w:lang w:val="kk-KZ"/>
        </w:rPr>
        <w:t>- орман  алқабындағы ауадағы өткізгіштік – жоғары температураның от ошағынан орманның жанғыш материалдары арқылы таралуы.</w:t>
      </w:r>
    </w:p>
    <w:p w:rsidR="003E2C5C" w:rsidRDefault="003E2C5C" w:rsidP="003E2C5C">
      <w:pPr>
        <w:spacing w:after="0" w:line="240" w:lineRule="auto"/>
        <w:ind w:firstLine="705"/>
        <w:jc w:val="both"/>
        <w:rPr>
          <w:rFonts w:ascii="Times New Roman" w:hAnsi="Times New Roman"/>
          <w:sz w:val="28"/>
          <w:szCs w:val="28"/>
          <w:lang w:val="kk-KZ"/>
        </w:rPr>
      </w:pPr>
      <w:r>
        <w:rPr>
          <w:rFonts w:ascii="Times New Roman" w:hAnsi="Times New Roman"/>
          <w:sz w:val="28"/>
          <w:szCs w:val="28"/>
          <w:lang w:val="kk-KZ"/>
        </w:rPr>
        <w:t>Орман  алқабындағы ауадағы бөлінетін жылудан басқа, өрттің одан арғы мінезін айқындайтын көптеген факторлар бар, дегенмен, олардың ішінде өрттің таралуына шешуші ықпал ететін нәрселерге: орманның жанғыш материалдары, ауа райы шарттары және жер бедері жатады.</w:t>
      </w:r>
    </w:p>
    <w:p w:rsidR="003E2C5C" w:rsidRDefault="003E2C5C" w:rsidP="003E2C5C">
      <w:pPr>
        <w:spacing w:after="0" w:line="240" w:lineRule="auto"/>
        <w:ind w:firstLine="705"/>
        <w:jc w:val="both"/>
        <w:rPr>
          <w:rFonts w:ascii="Times New Roman" w:hAnsi="Times New Roman"/>
          <w:sz w:val="28"/>
          <w:szCs w:val="28"/>
          <w:lang w:val="kk-KZ"/>
        </w:rPr>
      </w:pPr>
    </w:p>
    <w:p w:rsidR="00432C5B" w:rsidRPr="003E2C5C" w:rsidRDefault="00432C5B">
      <w:pPr>
        <w:rPr>
          <w:lang w:val="kk-KZ"/>
        </w:rPr>
      </w:pPr>
    </w:p>
    <w:sectPr w:rsidR="00432C5B" w:rsidRPr="003E2C5C" w:rsidSect="00432C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3E2C5C"/>
    <w:rsid w:val="003E2C5C"/>
    <w:rsid w:val="00432C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2C5C"/>
    <w:rPr>
      <w:rFonts w:ascii="Calibri" w:eastAsia="Calibri" w:hAnsi="Calibri" w:cs="Times New Roman"/>
    </w:rPr>
  </w:style>
  <w:style w:type="paragraph" w:styleId="2">
    <w:name w:val="heading 2"/>
    <w:basedOn w:val="a"/>
    <w:next w:val="a"/>
    <w:link w:val="20"/>
    <w:qFormat/>
    <w:rsid w:val="003E2C5C"/>
    <w:pPr>
      <w:keepNext/>
      <w:spacing w:after="0" w:line="360" w:lineRule="auto"/>
      <w:ind w:firstLine="720"/>
      <w:jc w:val="both"/>
      <w:outlineLvl w:val="1"/>
    </w:pPr>
    <w:rPr>
      <w:rFonts w:ascii="Times New Roman" w:eastAsia="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3E2C5C"/>
    <w:rPr>
      <w:rFonts w:ascii="Times New Roman" w:eastAsia="Times New Roman" w:hAnsi="Times New Roman" w:cs="Times New Roman"/>
      <w:sz w:val="28"/>
      <w:szCs w:val="20"/>
      <w:lang w:eastAsia="ru-RU"/>
    </w:rPr>
  </w:style>
  <w:style w:type="character" w:customStyle="1" w:styleId="apple-converted-space">
    <w:name w:val="apple-converted-space"/>
    <w:basedOn w:val="a0"/>
    <w:rsid w:val="003E2C5C"/>
  </w:style>
  <w:style w:type="paragraph" w:styleId="a3">
    <w:name w:val="Subtitle"/>
    <w:basedOn w:val="a"/>
    <w:link w:val="a4"/>
    <w:qFormat/>
    <w:rsid w:val="003E2C5C"/>
    <w:pPr>
      <w:spacing w:after="0" w:line="240" w:lineRule="auto"/>
      <w:jc w:val="center"/>
    </w:pPr>
    <w:rPr>
      <w:rFonts w:ascii="Times New Roman" w:eastAsia="Times New Roman" w:hAnsi="Times New Roman"/>
      <w:sz w:val="28"/>
      <w:szCs w:val="20"/>
      <w:lang w:eastAsia="ru-RU"/>
    </w:rPr>
  </w:style>
  <w:style w:type="character" w:customStyle="1" w:styleId="a4">
    <w:name w:val="Подзаголовок Знак"/>
    <w:basedOn w:val="a0"/>
    <w:link w:val="a3"/>
    <w:rsid w:val="003E2C5C"/>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630</Words>
  <Characters>3593</Characters>
  <Application>Microsoft Office Word</Application>
  <DocSecurity>0</DocSecurity>
  <Lines>29</Lines>
  <Paragraphs>8</Paragraphs>
  <ScaleCrop>false</ScaleCrop>
  <Company/>
  <LinksUpToDate>false</LinksUpToDate>
  <CharactersWithSpaces>4215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2020-04-09T03:28:00Z</dcterms:created>
  <dcterms:modified xsi:type="dcterms:W3CDTF">2020-04-09T03:30:00Z</dcterms:modified>
</cp:coreProperties>
</file>