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254" w:rsidRDefault="003F7254" w:rsidP="00D8619B">
      <w:pPr>
        <w:shd w:val="clear" w:color="auto" w:fill="FFFFFF"/>
        <w:spacing w:before="346" w:line="326" w:lineRule="exact"/>
        <w:ind w:left="2669" w:right="538" w:hanging="1296"/>
        <w:jc w:val="both"/>
        <w:rPr>
          <w:color w:val="000000"/>
          <w:spacing w:val="-7"/>
          <w:sz w:val="28"/>
          <w:szCs w:val="28"/>
          <w:lang w:val="kk-KZ"/>
        </w:rPr>
      </w:pPr>
    </w:p>
    <w:p w:rsidR="003F7254" w:rsidRPr="00B6189A" w:rsidRDefault="003F7254" w:rsidP="003F7254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3F7254" w:rsidRPr="00B6189A" w:rsidRDefault="003F7254" w:rsidP="003F7254">
      <w:pPr>
        <w:jc w:val="center"/>
        <w:rPr>
          <w:sz w:val="28"/>
          <w:szCs w:val="28"/>
          <w:lang w:val="kk-KZ"/>
        </w:rPr>
      </w:pPr>
    </w:p>
    <w:p w:rsidR="003F7254" w:rsidRPr="003F7254" w:rsidRDefault="003F7254" w:rsidP="003F7254">
      <w:pPr>
        <w:shd w:val="clear" w:color="auto" w:fill="FFFFFF"/>
        <w:spacing w:before="346" w:line="326" w:lineRule="exact"/>
        <w:ind w:right="538"/>
        <w:jc w:val="both"/>
        <w:rPr>
          <w:b/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3F7254">
        <w:rPr>
          <w:b/>
          <w:noProof/>
          <w:color w:val="000000"/>
          <w:spacing w:val="-7"/>
          <w:sz w:val="28"/>
          <w:szCs w:val="28"/>
          <w:lang w:val="kk-KZ"/>
        </w:rPr>
        <w:t xml:space="preserve">Механикалық қасиеті </w:t>
      </w:r>
      <w:r w:rsidRPr="003F7254">
        <w:rPr>
          <w:b/>
          <w:color w:val="000000"/>
          <w:spacing w:val="-7"/>
          <w:sz w:val="28"/>
          <w:szCs w:val="28"/>
          <w:lang w:val="kk-KZ"/>
        </w:rPr>
        <w:t xml:space="preserve">мен </w:t>
      </w:r>
      <w:r w:rsidRPr="003F7254">
        <w:rPr>
          <w:b/>
          <w:noProof/>
          <w:color w:val="000000"/>
          <w:spacing w:val="-7"/>
          <w:sz w:val="28"/>
          <w:szCs w:val="28"/>
          <w:lang w:val="kk-KZ"/>
        </w:rPr>
        <w:t xml:space="preserve">оны анықтау әдісі </w:t>
      </w:r>
      <w:r>
        <w:rPr>
          <w:b/>
          <w:noProof/>
          <w:color w:val="000000"/>
          <w:spacing w:val="-8"/>
          <w:sz w:val="28"/>
          <w:szCs w:val="28"/>
          <w:lang w:val="kk-KZ"/>
        </w:rPr>
        <w:t>туралы жалпы мәлі</w:t>
      </w:r>
      <w:r w:rsidRPr="003F7254">
        <w:rPr>
          <w:b/>
          <w:noProof/>
          <w:color w:val="000000"/>
          <w:spacing w:val="-8"/>
          <w:sz w:val="28"/>
          <w:szCs w:val="28"/>
          <w:lang w:val="kk-KZ"/>
        </w:rPr>
        <w:t>меттер</w:t>
      </w:r>
    </w:p>
    <w:p w:rsidR="003F7254" w:rsidRPr="0023647A" w:rsidRDefault="003F7254" w:rsidP="003F7254">
      <w:pPr>
        <w:shd w:val="clear" w:color="auto" w:fill="FFFFFF"/>
        <w:spacing w:line="326" w:lineRule="exact"/>
        <w:jc w:val="both"/>
        <w:rPr>
          <w:b/>
          <w:szCs w:val="28"/>
          <w:lang w:val="kk-KZ"/>
        </w:rPr>
      </w:pPr>
    </w:p>
    <w:p w:rsidR="003F7254" w:rsidRPr="003F7254" w:rsidRDefault="003F7254" w:rsidP="003F7254">
      <w:pPr>
        <w:shd w:val="clear" w:color="auto" w:fill="FFFFFF"/>
        <w:spacing w:before="346" w:line="326" w:lineRule="exact"/>
        <w:ind w:right="538"/>
        <w:jc w:val="both"/>
        <w:rPr>
          <w:b/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3F7254">
        <w:rPr>
          <w:b/>
          <w:noProof/>
          <w:color w:val="000000"/>
          <w:spacing w:val="-7"/>
          <w:sz w:val="28"/>
          <w:szCs w:val="28"/>
          <w:lang w:val="kk-KZ"/>
        </w:rPr>
        <w:t xml:space="preserve">Механикалық қасиеті </w:t>
      </w:r>
      <w:r w:rsidRPr="003F7254">
        <w:rPr>
          <w:b/>
          <w:color w:val="000000"/>
          <w:spacing w:val="-7"/>
          <w:sz w:val="28"/>
          <w:szCs w:val="28"/>
          <w:lang w:val="kk-KZ"/>
        </w:rPr>
        <w:t xml:space="preserve">мен </w:t>
      </w:r>
      <w:r w:rsidRPr="003F7254">
        <w:rPr>
          <w:b/>
          <w:noProof/>
          <w:color w:val="000000"/>
          <w:spacing w:val="-7"/>
          <w:sz w:val="28"/>
          <w:szCs w:val="28"/>
          <w:lang w:val="kk-KZ"/>
        </w:rPr>
        <w:t xml:space="preserve">оны анықтау әдісі </w:t>
      </w:r>
      <w:r>
        <w:rPr>
          <w:b/>
          <w:noProof/>
          <w:color w:val="000000"/>
          <w:spacing w:val="-8"/>
          <w:sz w:val="28"/>
          <w:szCs w:val="28"/>
          <w:lang w:val="kk-KZ"/>
        </w:rPr>
        <w:t>туралы жалпы мәлі</w:t>
      </w:r>
      <w:r w:rsidRPr="003F7254">
        <w:rPr>
          <w:b/>
          <w:noProof/>
          <w:color w:val="000000"/>
          <w:spacing w:val="-8"/>
          <w:sz w:val="28"/>
          <w:szCs w:val="28"/>
          <w:lang w:val="kk-KZ"/>
        </w:rPr>
        <w:t>меттер</w:t>
      </w:r>
      <w:r>
        <w:rPr>
          <w:b/>
          <w:sz w:val="28"/>
          <w:szCs w:val="28"/>
          <w:lang w:val="kk-KZ"/>
        </w:rPr>
        <w:t xml:space="preserve"> </w:t>
      </w:r>
      <w:r w:rsidRPr="0023647A">
        <w:rPr>
          <w:sz w:val="28"/>
          <w:szCs w:val="28"/>
          <w:lang w:val="kk-KZ"/>
        </w:rPr>
        <w:t>ең маңызды көрсеткіші принциптерін меңгеру, Қазақстанның орман өсетін аймақтарын оқып-үйрену</w:t>
      </w:r>
    </w:p>
    <w:p w:rsidR="003F7254" w:rsidRPr="0023647A" w:rsidRDefault="003F7254" w:rsidP="003F7254">
      <w:pPr>
        <w:pStyle w:val="a3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3F7254" w:rsidRDefault="003F7254" w:rsidP="003F7254">
      <w:pPr>
        <w:pStyle w:val="a3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3F7254" w:rsidRDefault="003F7254" w:rsidP="00D8619B">
      <w:pPr>
        <w:shd w:val="clear" w:color="auto" w:fill="FFFFFF"/>
        <w:spacing w:before="346" w:line="326" w:lineRule="exact"/>
        <w:ind w:left="2669" w:right="538" w:hanging="1296"/>
        <w:jc w:val="both"/>
        <w:rPr>
          <w:color w:val="000000"/>
          <w:spacing w:val="-7"/>
          <w:sz w:val="28"/>
          <w:szCs w:val="28"/>
          <w:lang w:val="kk-KZ"/>
        </w:rPr>
      </w:pPr>
    </w:p>
    <w:p w:rsidR="00D8619B" w:rsidRPr="003E32B2" w:rsidRDefault="00D8619B" w:rsidP="00D8619B">
      <w:pPr>
        <w:shd w:val="clear" w:color="auto" w:fill="FFFFFF"/>
        <w:spacing w:before="346" w:line="326" w:lineRule="exact"/>
        <w:ind w:left="2669" w:right="538" w:hanging="1296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7"/>
          <w:sz w:val="28"/>
          <w:szCs w:val="28"/>
          <w:lang w:val="kk-KZ"/>
        </w:rPr>
        <w:t xml:space="preserve">МЕХАНИКАЛЫҚ ҚАСИЕТІ </w:t>
      </w:r>
      <w:r w:rsidRPr="003E32B2">
        <w:rPr>
          <w:color w:val="000000"/>
          <w:spacing w:val="-7"/>
          <w:sz w:val="28"/>
          <w:szCs w:val="28"/>
          <w:lang w:val="kk-KZ"/>
        </w:rPr>
        <w:t xml:space="preserve">МЕН </w:t>
      </w:r>
      <w:r w:rsidRPr="003E32B2">
        <w:rPr>
          <w:noProof/>
          <w:color w:val="000000"/>
          <w:spacing w:val="-7"/>
          <w:sz w:val="28"/>
          <w:szCs w:val="28"/>
          <w:lang w:val="kk-KZ"/>
        </w:rPr>
        <w:t xml:space="preserve">ОНЫ АНЫҚТАУ ӘДІСІ </w:t>
      </w:r>
      <w:r w:rsidRPr="003E32B2">
        <w:rPr>
          <w:noProof/>
          <w:color w:val="000000"/>
          <w:spacing w:val="-8"/>
          <w:sz w:val="28"/>
          <w:szCs w:val="28"/>
          <w:lang w:val="kk-KZ"/>
        </w:rPr>
        <w:t>ТУРАЛЫ ЖАЛПЫ МӘШМЕТТЕР</w:t>
      </w:r>
    </w:p>
    <w:p w:rsidR="00D8619B" w:rsidRPr="003E32B2" w:rsidRDefault="00D8619B" w:rsidP="00D8619B">
      <w:pPr>
        <w:shd w:val="clear" w:color="auto" w:fill="FFFFFF"/>
        <w:spacing w:before="322" w:line="317" w:lineRule="exact"/>
        <w:ind w:left="792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>Механикалық қасиет сыртқы күштерге (жүктемелерге) сүректің қарсы</w:t>
      </w:r>
    </w:p>
    <w:p w:rsidR="00D8619B" w:rsidRPr="003E32B2" w:rsidRDefault="00D8619B" w:rsidP="00D8619B">
      <w:pPr>
        <w:shd w:val="clear" w:color="auto" w:fill="FFFFFF"/>
        <w:spacing w:line="317" w:lineRule="exact"/>
        <w:ind w:left="691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5"/>
          <w:sz w:val="28"/>
          <w:szCs w:val="28"/>
          <w:lang w:val="kk-KZ"/>
        </w:rPr>
        <w:t>қабілеті сипаты.</w:t>
      </w:r>
    </w:p>
    <w:p w:rsidR="00D8619B" w:rsidRPr="003E32B2" w:rsidRDefault="00D8619B" w:rsidP="00D8619B">
      <w:pPr>
        <w:shd w:val="clear" w:color="auto" w:fill="FFFFFF"/>
        <w:spacing w:before="10" w:line="317" w:lineRule="exact"/>
        <w:ind w:left="77" w:right="14" w:firstLine="706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Жүктемелер стаикалық, динамикалық жэне вибрациялық болады. </w:t>
      </w:r>
      <w:r w:rsidRPr="003E32B2">
        <w:rPr>
          <w:noProof/>
          <w:color w:val="000000"/>
          <w:spacing w:val="5"/>
          <w:sz w:val="28"/>
          <w:szCs w:val="28"/>
          <w:lang w:val="kk-KZ"/>
        </w:rPr>
        <w:t xml:space="preserve">Статикалық баяу өседі (қарда), динамикалық </w:t>
      </w:r>
      <w:r w:rsidRPr="003E32B2">
        <w:rPr>
          <w:color w:val="000000"/>
          <w:spacing w:val="5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5"/>
          <w:sz w:val="28"/>
          <w:szCs w:val="28"/>
          <w:lang w:val="kk-KZ"/>
        </w:rPr>
        <w:t xml:space="preserve">лезде (сейсмикалық,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соққылық), вибрациалық бағытын ауыстырады (белгі).</w:t>
      </w:r>
    </w:p>
    <w:p w:rsidR="00D8619B" w:rsidRPr="003E32B2" w:rsidRDefault="00D8619B" w:rsidP="00D8619B">
      <w:pPr>
        <w:shd w:val="clear" w:color="auto" w:fill="FFFFFF"/>
        <w:spacing w:before="10" w:line="317" w:lineRule="exact"/>
        <w:ind w:left="62" w:right="5" w:firstLine="715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Жүктеме эсерінің ұзақтығы бойынша тұрақты жэне уақытша (қысқа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уақытты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қар, жэне үзақ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ғимараттағы қү-рылғының салсағынан).</w:t>
      </w:r>
    </w:p>
    <w:p w:rsidR="00D8619B" w:rsidRPr="003E32B2" w:rsidRDefault="00D8619B" w:rsidP="00D8619B">
      <w:pPr>
        <w:shd w:val="clear" w:color="auto" w:fill="FFFFFF"/>
        <w:spacing w:before="5" w:line="317" w:lineRule="exact"/>
        <w:ind w:left="53" w:right="19" w:firstLine="725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Сыртқы күштер эсерінен сүректе кернеу пайда болады. Кернеу күштің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>бірлігін аудан бірлігіне бөлініп өлшенеді (НУм</w:t>
      </w:r>
      <w:r w:rsidRPr="003E32B2">
        <w:rPr>
          <w:noProof/>
          <w:color w:val="000000"/>
          <w:spacing w:val="-6"/>
          <w:sz w:val="28"/>
          <w:szCs w:val="28"/>
          <w:vertAlign w:val="superscript"/>
          <w:lang w:val="kk-KZ"/>
        </w:rPr>
        <w:t>2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 xml:space="preserve"> </w:t>
      </w:r>
      <w:r w:rsidRPr="003E32B2">
        <w:rPr>
          <w:color w:val="000000"/>
          <w:spacing w:val="-6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 xml:space="preserve">Па (паскаль)). </w:t>
      </w:r>
      <w:r w:rsidRPr="003E32B2">
        <w:rPr>
          <w:color w:val="000000"/>
          <w:spacing w:val="-6"/>
          <w:sz w:val="28"/>
          <w:szCs w:val="28"/>
          <w:lang w:val="kk-KZ"/>
        </w:rPr>
        <w:t xml:space="preserve">1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 xml:space="preserve">МПа </w:t>
      </w:r>
      <w:r w:rsidRPr="003E32B2">
        <w:rPr>
          <w:color w:val="000000"/>
          <w:spacing w:val="-6"/>
          <w:sz w:val="28"/>
          <w:szCs w:val="28"/>
          <w:lang w:val="kk-KZ"/>
        </w:rPr>
        <w:t xml:space="preserve">=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>10</w:t>
      </w:r>
      <w:r w:rsidRPr="003E32B2">
        <w:rPr>
          <w:noProof/>
          <w:color w:val="000000"/>
          <w:spacing w:val="-6"/>
          <w:sz w:val="28"/>
          <w:szCs w:val="28"/>
          <w:vertAlign w:val="superscript"/>
          <w:lang w:val="kk-KZ"/>
        </w:rPr>
        <w:t xml:space="preserve">6 </w:t>
      </w:r>
      <w:r w:rsidRPr="003E32B2">
        <w:rPr>
          <w:noProof/>
          <w:color w:val="000000"/>
          <w:spacing w:val="-10"/>
          <w:sz w:val="28"/>
          <w:szCs w:val="28"/>
          <w:lang w:val="kk-KZ"/>
        </w:rPr>
        <w:t>Па.</w:t>
      </w:r>
    </w:p>
    <w:p w:rsidR="00D8619B" w:rsidRPr="003E32B2" w:rsidRDefault="00D8619B" w:rsidP="00D8619B">
      <w:pPr>
        <w:shd w:val="clear" w:color="auto" w:fill="FFFFFF"/>
        <w:spacing w:before="14" w:line="322" w:lineRule="exact"/>
        <w:ind w:left="53" w:right="24" w:firstLine="706"/>
        <w:jc w:val="both"/>
        <w:rPr>
          <w:sz w:val="28"/>
          <w:szCs w:val="28"/>
          <w:lang w:val="kk-KZ"/>
        </w:rPr>
      </w:pPr>
      <w:r w:rsidRPr="003E32B2">
        <w:rPr>
          <w:b/>
          <w:bCs/>
          <w:color w:val="000000"/>
          <w:spacing w:val="-4"/>
          <w:sz w:val="28"/>
          <w:szCs w:val="28"/>
          <w:lang w:val="kk-KZ"/>
        </w:rPr>
        <w:t xml:space="preserve">Деформация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сыртқы күш эсерінен пішіні мен өлшемін өзгертуі.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Деформация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майысқақ (күшін тоқтату кезінде жоғалатын) жэне қалдықты (күштің эсерінен кейін сақталатын).</w:t>
      </w:r>
    </w:p>
    <w:p w:rsidR="00D8619B" w:rsidRPr="003E32B2" w:rsidRDefault="00D8619B" w:rsidP="00D8619B">
      <w:pPr>
        <w:shd w:val="clear" w:color="auto" w:fill="FFFFFF"/>
        <w:spacing w:before="10" w:line="322" w:lineRule="exact"/>
        <w:ind w:left="758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5"/>
          <w:sz w:val="28"/>
          <w:szCs w:val="28"/>
          <w:lang w:val="kk-KZ"/>
        </w:rPr>
        <w:t>Механикалық қасиетке жатады:</w:t>
      </w:r>
    </w:p>
    <w:p w:rsidR="00D8619B" w:rsidRPr="003E32B2" w:rsidRDefault="00D8619B" w:rsidP="00D8619B">
      <w:pPr>
        <w:shd w:val="clear" w:color="auto" w:fill="FFFFFF"/>
        <w:spacing w:line="322" w:lineRule="exact"/>
        <w:ind w:left="43" w:right="24" w:firstLine="715"/>
        <w:jc w:val="both"/>
        <w:rPr>
          <w:sz w:val="28"/>
          <w:szCs w:val="28"/>
          <w:lang w:val="kk-KZ"/>
        </w:rPr>
      </w:pPr>
      <w:r w:rsidRPr="003E32B2">
        <w:rPr>
          <w:b/>
          <w:bCs/>
          <w:noProof/>
          <w:color w:val="000000"/>
          <w:spacing w:val="-4"/>
          <w:sz w:val="28"/>
          <w:szCs w:val="28"/>
          <w:lang w:val="kk-KZ"/>
        </w:rPr>
        <w:t xml:space="preserve">Беріктілік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материалдың бұзылуға қарсы тұруы. Ол түрге, талшыққа </w:t>
      </w:r>
      <w:r w:rsidRPr="003E32B2">
        <w:rPr>
          <w:noProof/>
          <w:color w:val="000000"/>
          <w:sz w:val="28"/>
          <w:szCs w:val="28"/>
          <w:lang w:val="kk-KZ"/>
        </w:rPr>
        <w:t xml:space="preserve">қатынасына бағытталған жүктемелерге (анизатропия), тығыздыққа,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ылғалдылыққа, ақауларға байланысты.</w:t>
      </w:r>
    </w:p>
    <w:p w:rsidR="00D8619B" w:rsidRPr="003E32B2" w:rsidRDefault="00D8619B" w:rsidP="00D8619B">
      <w:pPr>
        <w:shd w:val="clear" w:color="auto" w:fill="FFFFFF"/>
        <w:spacing w:line="322" w:lineRule="exact"/>
        <w:ind w:left="34" w:right="34" w:firstLine="715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Үлгінің бұзылуы болатын керенуді </w:t>
      </w:r>
      <w:r w:rsidRPr="003E32B2">
        <w:rPr>
          <w:b/>
          <w:bCs/>
          <w:noProof/>
          <w:color w:val="000000"/>
          <w:spacing w:val="-5"/>
          <w:sz w:val="28"/>
          <w:szCs w:val="28"/>
          <w:lang w:val="kk-KZ"/>
        </w:rPr>
        <w:t xml:space="preserve">беріктілік шегі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(уақытша кедергі)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деп атайды. Оны кішкентай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таза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үлгіде анықтайды, ақаулары жоқ ГОСТқа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сэйкес болуы керек.</w:t>
      </w:r>
    </w:p>
    <w:p w:rsidR="00D8619B" w:rsidRPr="003E32B2" w:rsidRDefault="00D8619B" w:rsidP="00D8619B">
      <w:pPr>
        <w:shd w:val="clear" w:color="auto" w:fill="FFFFFF"/>
        <w:spacing w:line="322" w:lineRule="exact"/>
        <w:ind w:left="24" w:right="43"/>
        <w:jc w:val="both"/>
        <w:rPr>
          <w:sz w:val="28"/>
          <w:szCs w:val="28"/>
          <w:lang w:val="kk-KZ"/>
        </w:rPr>
      </w:pPr>
      <w:r w:rsidRPr="003E32B2">
        <w:rPr>
          <w:color w:val="000000"/>
          <w:spacing w:val="7"/>
          <w:sz w:val="28"/>
          <w:szCs w:val="28"/>
          <w:lang w:val="kk-KZ"/>
        </w:rPr>
        <w:t xml:space="preserve">, </w:t>
      </w:r>
      <w:r w:rsidRPr="003E32B2">
        <w:rPr>
          <w:noProof/>
          <w:color w:val="000000"/>
          <w:spacing w:val="7"/>
          <w:sz w:val="28"/>
          <w:szCs w:val="28"/>
          <w:lang w:val="kk-KZ"/>
        </w:rPr>
        <w:t xml:space="preserve">Беріктілік ылғалдылыққа тәуелді, бацйланысқан ьілғалдъшьіктьі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үлкейткенде (0%-дан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30%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дейін) ол төмендейді.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30%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жоғары ылғалдылықты үлғайту беріктілікке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эсер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етпейді. стандартты ылғалдылық болып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W=12%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болғанда есептеледі.</w:t>
      </w:r>
    </w:p>
    <w:p w:rsidR="00D8619B" w:rsidRPr="003E32B2" w:rsidRDefault="00D8619B" w:rsidP="00D8619B">
      <w:pPr>
        <w:shd w:val="clear" w:color="auto" w:fill="FFFFFF"/>
        <w:spacing w:line="322" w:lineRule="exact"/>
        <w:ind w:left="24" w:right="53" w:firstLine="715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Сүректің беріктілігіне жүктеменің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эсер ету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үзақтығы ықпал етеді. Бүл </w:t>
      </w:r>
      <w:r w:rsidRPr="003E32B2">
        <w:rPr>
          <w:noProof/>
          <w:color w:val="000000"/>
          <w:spacing w:val="8"/>
          <w:sz w:val="28"/>
          <w:szCs w:val="28"/>
          <w:lang w:val="kk-KZ"/>
        </w:rPr>
        <w:t xml:space="preserve">қасиет </w:t>
      </w:r>
      <w:r w:rsidRPr="003E32B2">
        <w:rPr>
          <w:b/>
          <w:bCs/>
          <w:noProof/>
          <w:color w:val="000000"/>
          <w:spacing w:val="8"/>
          <w:sz w:val="28"/>
          <w:szCs w:val="28"/>
          <w:lang w:val="kk-KZ"/>
        </w:rPr>
        <w:t xml:space="preserve">реологиялық </w:t>
      </w:r>
      <w:r w:rsidRPr="003E32B2">
        <w:rPr>
          <w:noProof/>
          <w:color w:val="000000"/>
          <w:spacing w:val="8"/>
          <w:sz w:val="28"/>
          <w:szCs w:val="28"/>
          <w:lang w:val="kk-KZ"/>
        </w:rPr>
        <w:t xml:space="preserve">деп аталады. Сынақ кезінде </w:t>
      </w:r>
      <w:r w:rsidRPr="003E32B2">
        <w:rPr>
          <w:color w:val="000000"/>
          <w:spacing w:val="8"/>
          <w:sz w:val="28"/>
          <w:szCs w:val="28"/>
          <w:lang w:val="kk-KZ"/>
        </w:rPr>
        <w:t xml:space="preserve">ГОСТ бойынша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жүктеменің салыну жылдамдығы нормаланады.</w:t>
      </w:r>
    </w:p>
    <w:p w:rsidR="00D8619B" w:rsidRPr="003E32B2" w:rsidRDefault="00D8619B" w:rsidP="00D8619B">
      <w:pPr>
        <w:shd w:val="clear" w:color="auto" w:fill="FFFFFF"/>
        <w:spacing w:line="322" w:lineRule="exact"/>
        <w:ind w:left="24" w:right="67" w:firstLine="710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Сүрек беріктілігі кернеуленген қалпына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байланысты болады (созылу,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lastRenderedPageBreak/>
        <w:t>қысау, иілу, тесу, тегістеу).</w:t>
      </w:r>
    </w:p>
    <w:p w:rsidR="00D8619B" w:rsidRPr="003E32B2" w:rsidRDefault="00D8619B" w:rsidP="00D8619B">
      <w:pPr>
        <w:shd w:val="clear" w:color="auto" w:fill="FFFFFF"/>
        <w:spacing w:line="322" w:lineRule="exact"/>
        <w:ind w:left="5" w:right="62" w:firstLine="730"/>
        <w:jc w:val="both"/>
        <w:rPr>
          <w:sz w:val="28"/>
          <w:szCs w:val="28"/>
          <w:lang w:val="kk-KZ"/>
        </w:rPr>
      </w:pPr>
      <w:r w:rsidRPr="003E32B2">
        <w:rPr>
          <w:b/>
          <w:bCs/>
          <w:noProof/>
          <w:color w:val="000000"/>
          <w:spacing w:val="-1"/>
          <w:sz w:val="28"/>
          <w:szCs w:val="28"/>
          <w:lang w:val="kk-KZ"/>
        </w:rPr>
        <w:t xml:space="preserve">Созылу кезіндегі </w:t>
      </w:r>
      <w:r w:rsidRPr="003E32B2">
        <w:rPr>
          <w:noProof/>
          <w:color w:val="000000"/>
          <w:spacing w:val="-1"/>
          <w:sz w:val="28"/>
          <w:szCs w:val="28"/>
          <w:lang w:val="kk-KZ"/>
        </w:rPr>
        <w:t xml:space="preserve">беріктілік </w:t>
      </w:r>
      <w:r w:rsidRPr="003E32B2">
        <w:rPr>
          <w:color w:val="000000"/>
          <w:spacing w:val="-1"/>
          <w:sz w:val="28"/>
          <w:szCs w:val="28"/>
          <w:lang w:val="kk-KZ"/>
        </w:rPr>
        <w:t xml:space="preserve">таза </w:t>
      </w:r>
      <w:r w:rsidRPr="003E32B2">
        <w:rPr>
          <w:noProof/>
          <w:color w:val="000000"/>
          <w:spacing w:val="-1"/>
          <w:sz w:val="28"/>
          <w:szCs w:val="28"/>
          <w:lang w:val="kk-KZ"/>
        </w:rPr>
        <w:t xml:space="preserve">сүрек үшін талшық маңайы </w:t>
      </w:r>
      <w:r w:rsidRPr="003E32B2">
        <w:rPr>
          <w:color w:val="000000"/>
          <w:spacing w:val="-1"/>
          <w:sz w:val="28"/>
          <w:szCs w:val="28"/>
          <w:lang w:val="kk-KZ"/>
        </w:rPr>
        <w:t>100-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120МПа. Бұтанак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пен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қисық қабаттар ондаған есе беріктілікті төмендетеді. </w:t>
      </w:r>
      <w:r w:rsidRPr="003E32B2">
        <w:rPr>
          <w:noProof/>
          <w:color w:val="000000"/>
          <w:sz w:val="28"/>
          <w:szCs w:val="28"/>
          <w:lang w:val="kk-KZ"/>
        </w:rPr>
        <w:t xml:space="preserve">Талшықты көлденең созған кезед </w:t>
      </w:r>
      <w:r w:rsidRPr="003E32B2">
        <w:rPr>
          <w:color w:val="000000"/>
          <w:sz w:val="28"/>
          <w:szCs w:val="28"/>
          <w:lang w:val="kk-KZ"/>
        </w:rPr>
        <w:t xml:space="preserve">20 </w:t>
      </w:r>
      <w:r w:rsidRPr="003E32B2">
        <w:rPr>
          <w:noProof/>
          <w:color w:val="000000"/>
          <w:sz w:val="28"/>
          <w:szCs w:val="28"/>
          <w:lang w:val="kk-KZ"/>
        </w:rPr>
        <w:t xml:space="preserve">есеге кіші болаыд </w:t>
      </w:r>
      <w:r w:rsidRPr="003E32B2">
        <w:rPr>
          <w:color w:val="000000"/>
          <w:sz w:val="28"/>
          <w:szCs w:val="28"/>
          <w:lang w:val="kk-KZ"/>
        </w:rPr>
        <w:t xml:space="preserve">(5-6 </w:t>
      </w:r>
      <w:r w:rsidRPr="003E32B2">
        <w:rPr>
          <w:noProof/>
          <w:color w:val="000000"/>
          <w:sz w:val="28"/>
          <w:szCs w:val="28"/>
          <w:lang w:val="kk-KZ"/>
        </w:rPr>
        <w:t xml:space="preserve">МПа). Бүл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көрсеткіш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анизатропия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деңгейі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деп аталады.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Қүрылыс конструкцияларыңца талшық маңайындағы созылудан қашық </w:t>
      </w:r>
      <w:r w:rsidRPr="003E32B2">
        <w:rPr>
          <w:color w:val="000000"/>
          <w:spacing w:val="-5"/>
          <w:sz w:val="28"/>
          <w:szCs w:val="28"/>
          <w:lang w:val="kk-KZ"/>
        </w:rPr>
        <w:t>болу керек.</w:t>
      </w:r>
    </w:p>
    <w:p w:rsidR="00D8619B" w:rsidRPr="003E32B2" w:rsidRDefault="00D8619B" w:rsidP="00D8619B">
      <w:pPr>
        <w:shd w:val="clear" w:color="auto" w:fill="FFFFFF"/>
        <w:spacing w:line="322" w:lineRule="exact"/>
        <w:ind w:left="10" w:right="77" w:firstLine="715"/>
        <w:jc w:val="both"/>
        <w:rPr>
          <w:sz w:val="28"/>
          <w:szCs w:val="28"/>
          <w:lang w:val="kk-KZ"/>
        </w:rPr>
      </w:pPr>
      <w:r w:rsidRPr="003E32B2">
        <w:rPr>
          <w:b/>
          <w:bCs/>
          <w:noProof/>
          <w:color w:val="000000"/>
          <w:spacing w:val="-3"/>
          <w:sz w:val="28"/>
          <w:szCs w:val="28"/>
          <w:lang w:val="kk-KZ"/>
        </w:rPr>
        <w:t xml:space="preserve">Қысауға </w:t>
      </w:r>
      <w:r w:rsidRPr="003E32B2">
        <w:rPr>
          <w:noProof/>
          <w:color w:val="000000"/>
          <w:spacing w:val="-3"/>
          <w:sz w:val="28"/>
          <w:szCs w:val="28"/>
          <w:lang w:val="kk-KZ"/>
        </w:rPr>
        <w:t xml:space="preserve">беріктілік талшық маңайында 40-50МПа, ақауларға эсері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 xml:space="preserve">кікшкрек </w:t>
      </w:r>
      <w:r w:rsidRPr="003E32B2">
        <w:rPr>
          <w:color w:val="000000"/>
          <w:spacing w:val="-6"/>
          <w:sz w:val="28"/>
          <w:szCs w:val="28"/>
          <w:lang w:val="kk-KZ"/>
        </w:rPr>
        <w:t xml:space="preserve">болады.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 xml:space="preserve">Сондықтан кысылған элементер жү-мысы көбірек сенімді </w:t>
      </w:r>
      <w:r w:rsidRPr="003E32B2">
        <w:rPr>
          <w:color w:val="000000"/>
          <w:spacing w:val="-8"/>
          <w:sz w:val="28"/>
          <w:szCs w:val="28"/>
          <w:lang w:val="kk-KZ"/>
        </w:rPr>
        <w:t>болады.</w:t>
      </w:r>
    </w:p>
    <w:p w:rsidR="00D8619B" w:rsidRPr="003E32B2" w:rsidRDefault="00D8619B" w:rsidP="00D8619B">
      <w:pPr>
        <w:shd w:val="clear" w:color="auto" w:fill="FFFFFF"/>
        <w:spacing w:line="322" w:lineRule="exact"/>
        <w:ind w:left="10" w:right="72" w:firstLine="710"/>
        <w:jc w:val="both"/>
        <w:rPr>
          <w:sz w:val="28"/>
          <w:szCs w:val="28"/>
          <w:lang w:val="kk-KZ"/>
        </w:rPr>
      </w:pPr>
      <w:r w:rsidRPr="003E32B2">
        <w:rPr>
          <w:b/>
          <w:bCs/>
          <w:noProof/>
          <w:color w:val="000000"/>
          <w:spacing w:val="-4"/>
          <w:sz w:val="28"/>
          <w:szCs w:val="28"/>
          <w:lang w:val="kk-KZ"/>
        </w:rPr>
        <w:t xml:space="preserve">Тегістеу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көлденеңінен талшықты қысуы аталады. Тегістеуге беріктілік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8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есе кіші. Беріктілік радиалды жэне тангенциалды бағытта анықталады.</w:t>
      </w:r>
    </w:p>
    <w:p w:rsidR="00D8619B" w:rsidRPr="003E32B2" w:rsidRDefault="00D8619B" w:rsidP="00D8619B">
      <w:pPr>
        <w:shd w:val="clear" w:color="auto" w:fill="FFFFFF"/>
        <w:spacing w:line="322" w:lineRule="exact"/>
        <w:ind w:right="77" w:firstLine="715"/>
        <w:jc w:val="both"/>
        <w:rPr>
          <w:sz w:val="28"/>
          <w:szCs w:val="28"/>
          <w:lang w:val="kk-KZ"/>
        </w:rPr>
      </w:pPr>
      <w:r w:rsidRPr="003E32B2">
        <w:rPr>
          <w:b/>
          <w:bCs/>
          <w:noProof/>
          <w:color w:val="000000"/>
          <w:spacing w:val="-5"/>
          <w:sz w:val="28"/>
          <w:szCs w:val="28"/>
          <w:lang w:val="kk-KZ"/>
        </w:rPr>
        <w:t xml:space="preserve">Иілу кезіндегі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беріктілік </w:t>
      </w:r>
      <w:r w:rsidRPr="003E32B2">
        <w:rPr>
          <w:color w:val="000000"/>
          <w:spacing w:val="-5"/>
          <w:sz w:val="28"/>
          <w:szCs w:val="28"/>
          <w:lang w:val="kk-KZ"/>
        </w:rPr>
        <w:t xml:space="preserve">созылу мен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 xml:space="preserve">қысу кезінде арасындағы аралық </w:t>
      </w:r>
      <w:r w:rsidRPr="003E32B2">
        <w:rPr>
          <w:noProof/>
          <w:color w:val="000000"/>
          <w:spacing w:val="1"/>
          <w:sz w:val="28"/>
          <w:szCs w:val="28"/>
          <w:lang w:val="kk-KZ"/>
        </w:rPr>
        <w:t xml:space="preserve">калыпты қамтиды. Беріктілік шегі </w:t>
      </w:r>
      <w:r w:rsidRPr="003E32B2">
        <w:rPr>
          <w:color w:val="000000"/>
          <w:spacing w:val="1"/>
          <w:sz w:val="28"/>
          <w:szCs w:val="28"/>
          <w:lang w:val="kk-KZ"/>
        </w:rPr>
        <w:t xml:space="preserve">- 75-90 </w:t>
      </w:r>
      <w:r w:rsidRPr="003E32B2">
        <w:rPr>
          <w:noProof/>
          <w:color w:val="000000"/>
          <w:spacing w:val="1"/>
          <w:sz w:val="28"/>
          <w:szCs w:val="28"/>
          <w:lang w:val="kk-KZ"/>
        </w:rPr>
        <w:t>Мпа. Жоғары зонада кысайтын,</w:t>
      </w:r>
    </w:p>
    <w:p w:rsidR="00D8619B" w:rsidRPr="003E32B2" w:rsidRDefault="00D8619B" w:rsidP="00D8619B">
      <w:pPr>
        <w:shd w:val="clear" w:color="auto" w:fill="FFFFFF"/>
        <w:spacing w:line="322" w:lineRule="exact"/>
        <w:ind w:right="77" w:firstLine="715"/>
        <w:jc w:val="both"/>
        <w:rPr>
          <w:sz w:val="28"/>
          <w:szCs w:val="28"/>
          <w:lang w:val="kk-KZ"/>
        </w:rPr>
        <w:sectPr w:rsidR="00D8619B" w:rsidRPr="003E32B2">
          <w:pgSz w:w="11909" w:h="16834"/>
          <w:pgMar w:top="1017" w:right="848" w:bottom="360" w:left="1634" w:header="720" w:footer="720" w:gutter="0"/>
          <w:cols w:space="60"/>
          <w:noEndnote/>
        </w:sectPr>
      </w:pPr>
    </w:p>
    <w:p w:rsidR="00D8619B" w:rsidRPr="003E32B2" w:rsidRDefault="00D8619B" w:rsidP="00D8619B">
      <w:pPr>
        <w:shd w:val="clear" w:color="auto" w:fill="FFFFFF"/>
        <w:ind w:left="130"/>
        <w:jc w:val="both"/>
        <w:rPr>
          <w:sz w:val="28"/>
          <w:szCs w:val="28"/>
          <w:lang w:val="kk-KZ"/>
        </w:rPr>
      </w:pPr>
      <w:r w:rsidRPr="003E32B2">
        <w:rPr>
          <w:b/>
          <w:bCs/>
          <w:color w:val="000000"/>
          <w:spacing w:val="-3"/>
          <w:sz w:val="28"/>
          <w:szCs w:val="28"/>
          <w:lang w:val="kk-KZ"/>
        </w:rPr>
        <w:lastRenderedPageBreak/>
        <w:t>24</w:t>
      </w:r>
    </w:p>
    <w:p w:rsidR="00D8619B" w:rsidRPr="003E32B2" w:rsidRDefault="00D8619B" w:rsidP="00D8619B">
      <w:pPr>
        <w:shd w:val="clear" w:color="auto" w:fill="FFFFFF"/>
        <w:spacing w:before="34" w:line="317" w:lineRule="exact"/>
        <w:ind w:left="106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төменгіде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-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созатын кернеулер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эсер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етеді. Балканың осінде кернеу еольге тең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(нейтраль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қабат). Бүл қабатта максималды жанама керену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эсер </w:t>
      </w: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етеді (тесу). </w:t>
      </w:r>
      <w:r w:rsidRPr="003E32B2">
        <w:rPr>
          <w:noProof/>
          <w:color w:val="000000"/>
          <w:spacing w:val="8"/>
          <w:sz w:val="28"/>
          <w:szCs w:val="28"/>
          <w:lang w:val="kk-KZ"/>
        </w:rPr>
        <w:t xml:space="preserve">Қысылу зонасы бұзылғанда мыжық пайда болады, созылыңқыда </w:t>
      </w:r>
      <w:r w:rsidRPr="003E32B2">
        <w:rPr>
          <w:color w:val="000000"/>
          <w:spacing w:val="8"/>
          <w:sz w:val="28"/>
          <w:szCs w:val="28"/>
          <w:lang w:val="kk-KZ"/>
        </w:rPr>
        <w:t>-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тармдалған сынық.</w:t>
      </w:r>
    </w:p>
    <w:p w:rsidR="00D8619B" w:rsidRPr="003E32B2" w:rsidRDefault="00D8619B" w:rsidP="00D8619B">
      <w:pPr>
        <w:shd w:val="clear" w:color="auto" w:fill="FFFFFF"/>
        <w:spacing w:before="10" w:line="317" w:lineRule="exact"/>
        <w:ind w:left="96" w:right="14" w:firstLine="715"/>
        <w:jc w:val="both"/>
        <w:rPr>
          <w:sz w:val="28"/>
          <w:szCs w:val="28"/>
          <w:lang w:val="kk-KZ"/>
        </w:rPr>
      </w:pPr>
      <w:r w:rsidRPr="003E32B2">
        <w:rPr>
          <w:b/>
          <w:bCs/>
          <w:noProof/>
          <w:color w:val="000000"/>
          <w:spacing w:val="-6"/>
          <w:sz w:val="28"/>
          <w:szCs w:val="28"/>
          <w:lang w:val="kk-KZ"/>
        </w:rPr>
        <w:t xml:space="preserve">Жылжу кезіндегі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 xml:space="preserve">беріктілік талшық маңында </w:t>
      </w:r>
      <w:r w:rsidRPr="003E32B2">
        <w:rPr>
          <w:color w:val="000000"/>
          <w:spacing w:val="-6"/>
          <w:sz w:val="28"/>
          <w:szCs w:val="28"/>
          <w:lang w:val="kk-KZ"/>
        </w:rPr>
        <w:t xml:space="preserve">6-9 </w:t>
      </w:r>
      <w:r w:rsidRPr="003E32B2">
        <w:rPr>
          <w:noProof/>
          <w:color w:val="000000"/>
          <w:spacing w:val="-6"/>
          <w:sz w:val="28"/>
          <w:szCs w:val="28"/>
          <w:lang w:val="kk-KZ"/>
        </w:rPr>
        <w:t xml:space="preserve">МПа тең; талшықты </w:t>
      </w:r>
      <w:r w:rsidRPr="003E32B2">
        <w:rPr>
          <w:noProof/>
          <w:color w:val="000000"/>
          <w:spacing w:val="-3"/>
          <w:sz w:val="28"/>
          <w:szCs w:val="28"/>
          <w:lang w:val="kk-KZ"/>
        </w:rPr>
        <w:t xml:space="preserve">көлденең тесу кезінде шамамен </w:t>
      </w:r>
      <w:r w:rsidRPr="003E32B2">
        <w:rPr>
          <w:i/>
          <w:iCs/>
          <w:color w:val="000000"/>
          <w:spacing w:val="-3"/>
          <w:sz w:val="28"/>
          <w:szCs w:val="28"/>
          <w:lang w:val="kk-KZ"/>
        </w:rPr>
        <w:t xml:space="preserve">2 </w:t>
      </w:r>
      <w:r w:rsidRPr="003E32B2">
        <w:rPr>
          <w:noProof/>
          <w:color w:val="000000"/>
          <w:spacing w:val="-3"/>
          <w:sz w:val="28"/>
          <w:szCs w:val="28"/>
          <w:lang w:val="kk-KZ"/>
        </w:rPr>
        <w:t xml:space="preserve">есе азболады. Өзекшелі сэулеленуі </w:t>
      </w:r>
      <w:r w:rsidRPr="003E32B2">
        <w:rPr>
          <w:color w:val="000000"/>
          <w:spacing w:val="-3"/>
          <w:sz w:val="28"/>
          <w:szCs w:val="28"/>
          <w:lang w:val="kk-KZ"/>
        </w:rPr>
        <w:t xml:space="preserve">бар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түрлерде (емен, қарағаш, граб), тангенциалды жазықтықта тесілуі беріктілігі көбірек. Радиалдымен салыстырғанда.</w:t>
      </w:r>
    </w:p>
    <w:p w:rsidR="00087026" w:rsidRDefault="00087026"/>
    <w:sectPr w:rsidR="00087026" w:rsidSect="00087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8619B"/>
    <w:rsid w:val="00087026"/>
    <w:rsid w:val="000E3DFC"/>
    <w:rsid w:val="003F7254"/>
    <w:rsid w:val="00A23DCD"/>
    <w:rsid w:val="00D86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1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3F7254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3F725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2020-04-07T09:37:00Z</dcterms:created>
  <dcterms:modified xsi:type="dcterms:W3CDTF">2020-04-08T03:05:00Z</dcterms:modified>
</cp:coreProperties>
</file>