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6EB" w:rsidRPr="008F36EB" w:rsidRDefault="008F36EB" w:rsidP="008F36EB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 w:rsidRPr="008F36EB">
        <w:rPr>
          <w:rFonts w:ascii="Times New Roman" w:hAnsi="Times New Roman"/>
          <w:color w:val="000000"/>
          <w:sz w:val="28"/>
          <w:szCs w:val="28"/>
        </w:rPr>
        <w:t>ДОКУМЕНТАЦИЯ ПРОВЕРОК</w:t>
      </w:r>
    </w:p>
    <w:p w:rsidR="008F36EB" w:rsidRPr="007931DC" w:rsidRDefault="008F36EB" w:rsidP="008F36EB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8F36EB" w:rsidRPr="007931DC" w:rsidRDefault="008F36EB" w:rsidP="008F36EB">
      <w:p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7931DC">
        <w:rPr>
          <w:rFonts w:ascii="Times New Roman" w:hAnsi="Times New Roman"/>
          <w:i/>
          <w:color w:val="000000"/>
          <w:sz w:val="28"/>
          <w:szCs w:val="28"/>
        </w:rPr>
        <w:t>.1 Проверочные листы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1554"/>
      <w:r w:rsidRPr="00C51F5E">
        <w:rPr>
          <w:rFonts w:ascii="Times New Roman" w:hAnsi="Times New Roman"/>
          <w:color w:val="000000"/>
          <w:sz w:val="28"/>
          <w:szCs w:val="28"/>
        </w:rPr>
        <w:t>Проверочный лист включает в себя перечень требований, предъявляемых к деятельности субъектов (объектов) контроля и надзора, несоблюдение которых влечет за собой угрозу жизни и здоровью человека, окружающей среде, законным интересам физических и юридических лиц, государства.</w:t>
      </w:r>
      <w:bookmarkStart w:id="2" w:name="z1555"/>
      <w:bookmarkEnd w:id="1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Проверочный лист составляется в разбивке для однородных групп субъектов (объектов) контроля и надзора. </w:t>
      </w:r>
      <w:bookmarkStart w:id="3" w:name="z1556"/>
      <w:bookmarkEnd w:id="2"/>
      <w:r w:rsidRPr="00C51F5E">
        <w:rPr>
          <w:rFonts w:ascii="Times New Roman" w:hAnsi="Times New Roman"/>
          <w:color w:val="000000"/>
          <w:sz w:val="28"/>
          <w:szCs w:val="28"/>
        </w:rPr>
        <w:t>Под однородными группами понимаются субъекты (объекты)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зора, к которым предъявляются одни и те же требования. 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" w:name="z1562"/>
      <w:bookmarkEnd w:id="3"/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Проверке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профилактическому контролю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надзору с посещением субъекта (объекта) контроля и надзора подлежат только требования, установленные в проверочных листах.</w:t>
      </w:r>
    </w:p>
    <w:bookmarkEnd w:id="4"/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5" w:name="z144"/>
    </w:p>
    <w:p w:rsidR="008F36EB" w:rsidRPr="00CF2F4D" w:rsidRDefault="008F36EB" w:rsidP="008F36EB">
      <w:pPr>
        <w:suppressAutoHyphens/>
        <w:spacing w:before="0" w:beforeAutospacing="0" w:after="0" w:afterAutospacing="0"/>
        <w:ind w:firstLine="708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5.2 </w:t>
      </w:r>
      <w:r w:rsidRPr="00CF2F4D">
        <w:rPr>
          <w:rFonts w:ascii="Times New Roman" w:hAnsi="Times New Roman"/>
          <w:i/>
          <w:color w:val="000000"/>
          <w:sz w:val="28"/>
          <w:szCs w:val="28"/>
        </w:rPr>
        <w:t>Виды проверок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" w:name="z693"/>
      <w:bookmarkEnd w:id="5"/>
      <w:r w:rsidRPr="00C51F5E">
        <w:rPr>
          <w:rFonts w:ascii="Times New Roman" w:hAnsi="Times New Roman"/>
          <w:color w:val="000000"/>
          <w:sz w:val="28"/>
          <w:szCs w:val="28"/>
        </w:rPr>
        <w:t>Проверки делятся на следующие виды:</w:t>
      </w:r>
      <w:bookmarkEnd w:id="6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проверки, проводимые по особому порядку;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внеплановые.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" w:name="z1563"/>
      <w:r w:rsidRPr="00C51F5E">
        <w:rPr>
          <w:rFonts w:ascii="Times New Roman" w:hAnsi="Times New Roman"/>
          <w:color w:val="000000"/>
          <w:sz w:val="28"/>
          <w:szCs w:val="28"/>
        </w:rPr>
        <w:t>Проверкой, проводимой по особому порядку, является проверка, назначаемая органом контроля и надзора на основе оценки степени риска в отношении конкретного субъекта (объекта) контроля и надзора в сферах государственного кон</w:t>
      </w:r>
      <w:r>
        <w:rPr>
          <w:rFonts w:ascii="Times New Roman" w:hAnsi="Times New Roman"/>
          <w:color w:val="000000"/>
          <w:sz w:val="28"/>
          <w:szCs w:val="28"/>
        </w:rPr>
        <w:t xml:space="preserve">троля и надзора, </w:t>
      </w:r>
      <w:r w:rsidRPr="00C51F5E">
        <w:rPr>
          <w:rFonts w:ascii="Times New Roman" w:hAnsi="Times New Roman"/>
          <w:color w:val="000000"/>
          <w:sz w:val="28"/>
          <w:szCs w:val="28"/>
        </w:rPr>
        <w:t>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8" w:name="z1564"/>
      <w:bookmarkEnd w:id="7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проверкой является проверка, назначаемая органом контроля и надзора по конкретным фактам и обстоятельствам, послужившим основанием для назначения внеплановой проверки в отношении конкретного субъекта (объекта) контроля и надзора, 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9" w:name="z695"/>
      <w:bookmarkEnd w:id="8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Основаниями внеплановой проверки субъектов контроля и надзора являются:</w:t>
      </w:r>
      <w:bookmarkEnd w:id="9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контроль исполнения предписаний (постановлений, представлений, уведомлений) об устранении в</w:t>
      </w:r>
      <w:r>
        <w:rPr>
          <w:rFonts w:ascii="Times New Roman" w:hAnsi="Times New Roman"/>
          <w:color w:val="000000"/>
          <w:sz w:val="28"/>
          <w:szCs w:val="28"/>
        </w:rPr>
        <w:t>ыявленных грубых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 результате проверки и профи</w:t>
      </w:r>
      <w:r>
        <w:rPr>
          <w:rFonts w:ascii="Times New Roman" w:hAnsi="Times New Roman"/>
          <w:color w:val="000000"/>
          <w:sz w:val="28"/>
          <w:szCs w:val="28"/>
        </w:rPr>
        <w:t xml:space="preserve">лактического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с посещением субъекта (объекта) контроля и надзора;</w:t>
      </w:r>
      <w:bookmarkStart w:id="10" w:name="z1565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>) контроль исполнения предписаний (постановлений, представлений, уведомлений) об устранении выявленных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, в результате проверки и профилактического контроля и с посещением субъекта (объекта) контроля и надзора в случаях, если субъект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более одного раза не предоставил информацию об устранении выявленных нарушений и (или) не устранил нарушения;</w:t>
      </w:r>
    </w:p>
    <w:bookmarkEnd w:id="10"/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физических и юридических лиц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4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по конкретным фактам о причинении вреда жизни, здоровью человека, окружающей среде и законным интересам физических и юридических лиц, государства, за исключением обращений физических и юридических лиц (потребителей), права которых нарушены, и о</w:t>
      </w:r>
      <w:r w:rsidRPr="00C51F5E">
        <w:rPr>
          <w:rFonts w:ascii="Times New Roman" w:hAnsi="Times New Roman"/>
          <w:color w:val="000000"/>
          <w:sz w:val="28"/>
          <w:szCs w:val="28"/>
        </w:rPr>
        <w:t>б</w:t>
      </w:r>
      <w:r w:rsidRPr="00C51F5E">
        <w:rPr>
          <w:rFonts w:ascii="Times New Roman" w:hAnsi="Times New Roman"/>
          <w:color w:val="000000"/>
          <w:sz w:val="28"/>
          <w:szCs w:val="28"/>
        </w:rPr>
        <w:t>ращений государственных органов;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5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(потребителей), права которых нарушены;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6</w:t>
      </w:r>
      <w:r w:rsidRPr="00C51F5E">
        <w:rPr>
          <w:rFonts w:ascii="Times New Roman" w:hAnsi="Times New Roman"/>
          <w:color w:val="000000"/>
          <w:sz w:val="28"/>
          <w:szCs w:val="28"/>
        </w:rPr>
        <w:t>) поручения органов прокуратуры по конкретным фактам причинения либо об угрозе причинения вреда жизни, здоровью человека, окружающей среде и 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конным интересам физических и юридических лиц, государства;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7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государственных органов по конкретным фактам причинения вреда жизни, здоровью человека, окружающей среде и законным интересам физических и юридических лиц, государства, а также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встречная проверка в отношении третьих лиц, с которыми субъект контроля и надзора имел гражданско-правовые отношения, с целью получения необход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мой для осуществления проверки информации;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C51F5E">
        <w:rPr>
          <w:rFonts w:ascii="Times New Roman" w:hAnsi="Times New Roman"/>
          <w:color w:val="000000"/>
          <w:sz w:val="28"/>
          <w:szCs w:val="28"/>
        </w:rPr>
        <w:t>) повторная проверка, связанная с обращением субъекта контроля и надзора о несогласии с первоначальной проверкой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1" w:name="z696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Внеплановые проверки не проводятся в случаях анонимных обращений.</w:t>
      </w:r>
      <w:bookmarkStart w:id="12" w:name="z697"/>
      <w:bookmarkEnd w:id="11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проверке подлежат факты и обстоятельства, выявленные в отношении конкретных субъектов и объектов предпринимательства и послужившие основанием для назначения данной внеплановой проверки.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3" w:name="z700"/>
      <w:bookmarkEnd w:id="12"/>
      <w:r w:rsidRPr="00C51F5E">
        <w:rPr>
          <w:rFonts w:ascii="Times New Roman" w:hAnsi="Times New Roman"/>
          <w:color w:val="000000"/>
          <w:sz w:val="28"/>
          <w:szCs w:val="28"/>
        </w:rPr>
        <w:t>В случае выявления оснований для проведения внеплановой проверки на объектах или у субъектов, находящихся на значительном отдалении от места расположения органов контроля и надзора и уполномоченного органа по правовой статистике и специальным учетам, внеплановая проверка осуществляется без предварительного уведомления проверяемого субъекта и регистрации акта о назначении проверки с последующим его представлением в течение следующих пяти рабочих дней в уполномоченный орган по правовой статистике и специальным учетам.</w:t>
      </w:r>
      <w:bookmarkEnd w:id="13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Значительным отдалением от места расположения контролирующих и регистрирующих органов считается расстояние, превышающее сто километров от места регистрации акта о назначении проверки до места ее проведения.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70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Перечисленные основания для проведения внеплановой проверки применяются в отношении структурных подразделений государственных органов,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лиц, структурных подразделений юридических лиц-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нерезидентов,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лиц-нерезидентов, осуществляющих деятельность без регистрации в орг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нах юстиции.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8F36EB" w:rsidRPr="00CF2F4D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5" w:name="z145"/>
      <w:bookmarkEnd w:id="14"/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.3 Акт о назначении проверки и </w:t>
      </w:r>
      <w:proofErr w:type="gramStart"/>
      <w:r w:rsidRPr="00CF2F4D">
        <w:rPr>
          <w:rFonts w:ascii="Times New Roman" w:hAnsi="Times New Roman"/>
          <w:i/>
          <w:color w:val="000000"/>
          <w:sz w:val="28"/>
          <w:szCs w:val="28"/>
        </w:rPr>
        <w:t>профилактического контроля</w:t>
      </w:r>
      <w:proofErr w:type="gramEnd"/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 и надзора с посещением субъекта (объекта) контроля и надзора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703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>Проверка проводится на основании акта о назначении проверки государственным органом.</w:t>
      </w:r>
      <w:bookmarkEnd w:id="1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Профилактический контроль и надзор с посещением субъекта (объекта) контроля и надзора проводятся на основании акта о назначении профилактического контроля и надзора с посещением субъекта (объекта) контроля и надзора государственным органом.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704"/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проверки указываются:</w:t>
      </w:r>
      <w:bookmarkEnd w:id="17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уполномоченного на проведение пр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верки;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4) сведения о специалистах, консультантах и экспертах, привлекаемых для проведения проверки;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проверки, его место нахождения, идентификационный номер, перечень объектов контроля и надзора, участок террит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рии.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проверки филиала и (или) представительства юридического лица в акте о назначении проверки указываются его наименование и место нахождения;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назначенной проверки;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проверки;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8) правовые основания проведения проверки, в том числе нормативные правовые акты, обязательные требования которых подлежат проверке;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проверяемый период;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права и обязанности субъекта контроля;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лица, уполномоченного подписывать акты, и печать государственного органа;</w:t>
      </w:r>
      <w:bookmarkStart w:id="18" w:name="z1566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</w:t>
      </w:r>
      <w:r w:rsidRPr="00C51F5E">
        <w:rPr>
          <w:rFonts w:ascii="Times New Roman" w:hAnsi="Times New Roman"/>
          <w:color w:val="000000"/>
          <w:sz w:val="28"/>
          <w:szCs w:val="28"/>
        </w:rPr>
        <w:t>2) подпись руководителя юридического лица либо его уполномоченного лица, физического лица о получении или об отказе в получении акта о назначении проверки.</w:t>
      </w:r>
      <w:bookmarkStart w:id="19" w:name="z1567"/>
      <w:bookmarkEnd w:id="18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профилактического контроля и надзора с посещением субъекта (объекта) контроля и надзора указываются:</w:t>
      </w:r>
      <w:bookmarkStart w:id="20" w:name="z1568"/>
      <w:bookmarkEnd w:id="19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  <w:bookmarkStart w:id="21" w:name="z1569"/>
      <w:bookmarkEnd w:id="20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  <w:bookmarkStart w:id="22" w:name="z1570"/>
      <w:bookmarkEnd w:id="21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3) фамилия, имя, отчество (если оно указано в документе, удостоверяющем личность) и должность лица (лиц), уполномоченного на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проведение профилактического контроля и надзора с посещением субъекта (объекта) контроля и надз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ра;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3" w:name="z1571"/>
      <w:bookmarkEnd w:id="22"/>
      <w:r w:rsidRPr="00C51F5E">
        <w:rPr>
          <w:rFonts w:ascii="Times New Roman" w:hAnsi="Times New Roman"/>
          <w:color w:val="000000"/>
          <w:sz w:val="28"/>
          <w:szCs w:val="28"/>
        </w:rPr>
        <w:t>4) сведения о специалистах, консультантах и экспертах, привлекаемых для проведения профилактического контроля и надзора с посещением субъекта (объекта) контроля и надзора;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4" w:name="z1572"/>
      <w:bookmarkEnd w:id="23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профилактического контроля и надзора с посещением субъекта (объекта) контроля и надзора, его место нахождения, идентификационный номер, перечень объектов контроля и надзора, участок те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ритории.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5" w:name="z1573"/>
      <w:bookmarkEnd w:id="24"/>
      <w:r>
        <w:rPr>
          <w:rFonts w:ascii="Times New Roman" w:hAnsi="Times New Roman"/>
          <w:color w:val="000000"/>
          <w:sz w:val="28"/>
          <w:szCs w:val="28"/>
        </w:rPr>
        <w:t> 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профилактического контроля и надзора с посещением субъекта (объекта) контроля и надзора филиала и (или) представительства юридического лица в акте о назначении профилактического контроля и надзора с посещением субъекта (объекта) контроля и надзора указываются его наименование и место нахождения;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26" w:name="z1574"/>
      <w:bookmarkEnd w:id="25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назначенного профилактического контроля и надзора с посещением субъекта (объекта) контроля и надзора</w:t>
      </w:r>
      <w:bookmarkStart w:id="27" w:name="z1575"/>
      <w:bookmarkEnd w:id="26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профилактического контроля и надзора с посещением субъекта (объекта) контроля и надзора;</w:t>
      </w:r>
      <w:bookmarkStart w:id="28" w:name="z1576"/>
      <w:bookmarkEnd w:id="27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правовые основания проведения профилактического контроля и надзора с посещением субъекта (объекта) контроля и надзора, в том числе требования проверочных листов;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9" w:name="z1577"/>
      <w:bookmarkEnd w:id="28"/>
      <w:r w:rsidRPr="00C51F5E">
        <w:rPr>
          <w:rFonts w:ascii="Times New Roman" w:hAnsi="Times New Roman"/>
          <w:color w:val="000000"/>
          <w:sz w:val="28"/>
          <w:szCs w:val="28"/>
        </w:rPr>
        <w:t>9) права и обязанности субъекта контроля и надзора;</w:t>
      </w:r>
    </w:p>
    <w:bookmarkEnd w:id="29"/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10) подпись лица, уполномоченного подписывать акты, и печать государственного органа;</w:t>
      </w:r>
      <w:bookmarkStart w:id="30" w:name="z1579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руководителя юридического лица либо его уполномоченного лица, физического лица о получении или об отказе в получении акта о назначении профилактического контроля и надзора с посещением субъекта (объекта) контроля и надзора.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31" w:name="z146"/>
      <w:bookmarkEnd w:id="30"/>
    </w:p>
    <w:p w:rsidR="008F36EB" w:rsidRPr="007362DA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.4 Регистрация акта о назначении, </w:t>
      </w:r>
      <w:proofErr w:type="gramStart"/>
      <w:r w:rsidRPr="007362DA">
        <w:rPr>
          <w:rFonts w:ascii="Times New Roman" w:hAnsi="Times New Roman"/>
          <w:i/>
          <w:color w:val="000000"/>
          <w:sz w:val="28"/>
          <w:szCs w:val="28"/>
        </w:rPr>
        <w:t>дополнительного  акта</w:t>
      </w:r>
      <w:proofErr w:type="gramEnd"/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 о продлении сроков проверки и профилактического контроля и надзора с посещением субъекта (объекта) контроля и надзора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80"/>
      <w:bookmarkEnd w:id="31"/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надзора, за исключением встречных проверок, осуществляемых органами государственных доходов в соответствии с Кодексом Республики Казахстан "О налогах и других обязательных платежах в бюджет" (Налоговый кодекс), в обязательном порядке регистрируются в уполномоченном органе в области правовой статистики и специальных учетов.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81"/>
      <w:bookmarkEnd w:id="32"/>
      <w:r>
        <w:rPr>
          <w:rFonts w:ascii="Times New Roman" w:hAnsi="Times New Roman"/>
          <w:color w:val="000000"/>
          <w:sz w:val="28"/>
          <w:szCs w:val="28"/>
        </w:rPr>
        <w:t xml:space="preserve">  </w:t>
      </w:r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регистрируются в отношении субъекта контроля и надзора с обяз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тельным указанием объектов. 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82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bookmarkStart w:id="35" w:name="z1583"/>
      <w:bookmarkEnd w:id="34"/>
      <w:r w:rsidRPr="00C51F5E">
        <w:rPr>
          <w:rFonts w:ascii="Times New Roman" w:hAnsi="Times New Roman"/>
          <w:color w:val="000000"/>
          <w:sz w:val="28"/>
          <w:szCs w:val="28"/>
        </w:rPr>
        <w:t>Регистрация акта о назначении, дополнительного акта о продлении сроков проверки и профилактического контроля и надзора с посещением субъекта (объекта) контроля и надзора носит учетный характер и используется для формиров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ния и совершенствования ведомственных систем управления рисками.</w:t>
      </w:r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6" w:name="z1584"/>
      <w:bookmarkEnd w:id="35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органом контроля и надзора регистрируются до начала проверки и профилактического контроля и надзора с посещением субъекта (объекта) контроля и надзора в уполномоченном органе в области правовой статистики и специальных учетов путем их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надзора. </w:t>
      </w:r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1585"/>
      <w:bookmarkEnd w:id="36"/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 профилактического контроля и надзора с посещением субъекта (объекта) контроля и надзора регистрируется в уполномоченном органе в области правовой статистики и специальных учетов путем его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 в течение следующего рабочего дня после дня начала профилактического контроля и надзора с посещением субъекта (объекта) контроля и надзора. </w:t>
      </w:r>
      <w:bookmarkStart w:id="38" w:name="z1586"/>
      <w:bookmarkEnd w:id="37"/>
    </w:p>
    <w:p w:rsidR="008F36EB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регистрации акта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органом контроля и надзора предъявляются проверочные листы (при их наличии) с указанием пунктов требований, подлежащих проверке.</w:t>
      </w:r>
      <w:bookmarkStart w:id="39" w:name="z1587"/>
      <w:bookmarkEnd w:id="38"/>
    </w:p>
    <w:p w:rsidR="008F36EB" w:rsidRPr="00C51F5E" w:rsidRDefault="008F36EB" w:rsidP="008F36EB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Порядок регистрации актов о назначении, дополнительных актов о продлении сроков проверки и профилактического контроля и надзора с посещением субъекта (объекта) контроля и надзора и их отмены, уведомлений о приостановлении, возобновлении, продлении сроков проверки и профилактического контроля и надзора с посещением субъекта (объекта) контроля и надзора, изменении состава участников и представлении информационных учетных документов о проверке и профилактическом контроле и надзоре с посещением субъекта (объе</w:t>
      </w:r>
      <w:r w:rsidRPr="00C51F5E">
        <w:rPr>
          <w:rFonts w:ascii="Times New Roman" w:hAnsi="Times New Roman"/>
          <w:color w:val="000000"/>
          <w:sz w:val="28"/>
          <w:szCs w:val="28"/>
        </w:rPr>
        <w:t>к</w:t>
      </w:r>
      <w:r w:rsidRPr="00C51F5E">
        <w:rPr>
          <w:rFonts w:ascii="Times New Roman" w:hAnsi="Times New Roman"/>
          <w:color w:val="000000"/>
          <w:sz w:val="28"/>
          <w:szCs w:val="28"/>
        </w:rPr>
        <w:t>та) контроля и надзора и их результатах определяется Генеральной прокуратурой Республики Казахстан.</w:t>
      </w:r>
    </w:p>
    <w:bookmarkEnd w:id="39"/>
    <w:p w:rsidR="00D9645E" w:rsidRDefault="00D9645E"/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86CF4"/>
    <w:multiLevelType w:val="hybridMultilevel"/>
    <w:tmpl w:val="FEBC19A0"/>
    <w:lvl w:ilvl="0" w:tplc="DED637E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A6A"/>
    <w:rsid w:val="008F36EB"/>
    <w:rsid w:val="00D9645E"/>
    <w:rsid w:val="00DB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3F05D"/>
  <w15:chartTrackingRefBased/>
  <w15:docId w15:val="{816359AE-8D50-4544-AD05-DC786AAC2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6EB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1801</Words>
  <Characters>10270</Characters>
  <Application>Microsoft Office Word</Application>
  <DocSecurity>0</DocSecurity>
  <Lines>85</Lines>
  <Paragraphs>24</Paragraphs>
  <ScaleCrop>false</ScaleCrop>
  <Company>diakov.net</Company>
  <LinksUpToDate>false</LinksUpToDate>
  <CharactersWithSpaces>12047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2020-04-08T13:51:00Z</dcterms:created>
  <dcterms:modified xsi:type="dcterms:W3CDTF">2020-04-08T13:52:00Z</dcterms:modified>
</cp:coreProperties>
</file>